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77D" w:rsidRDefault="0073777D" w:rsidP="0073777D">
      <w:pPr>
        <w:widowControl w:val="0"/>
        <w:autoSpaceDE w:val="0"/>
        <w:autoSpaceDN w:val="0"/>
        <w:adjustRightInd w:val="0"/>
        <w:rPr>
          <w:rFonts w:ascii="Calibri" w:hAnsi="Calibri" w:cs="Calibri"/>
          <w:sz w:val="28"/>
          <w:szCs w:val="28"/>
          <w:lang w:val="en-US"/>
        </w:rPr>
      </w:pPr>
      <w:r>
        <w:rPr>
          <w:rFonts w:ascii="Times New Roman" w:hAnsi="Times New Roman" w:cs="Times New Roman"/>
          <w:b/>
          <w:bCs/>
          <w:sz w:val="28"/>
          <w:szCs w:val="28"/>
          <w:lang w:val="en-US"/>
        </w:rPr>
        <w:t>Jonny Hannah</w:t>
      </w:r>
    </w:p>
    <w:p w:rsidR="0073777D" w:rsidRDefault="0073777D" w:rsidP="0073777D">
      <w:pPr>
        <w:widowControl w:val="0"/>
        <w:autoSpaceDE w:val="0"/>
        <w:autoSpaceDN w:val="0"/>
        <w:adjustRightInd w:val="0"/>
        <w:spacing w:after="280"/>
        <w:rPr>
          <w:rFonts w:ascii="Calibri" w:hAnsi="Calibri" w:cs="Calibri"/>
          <w:sz w:val="28"/>
          <w:szCs w:val="28"/>
          <w:lang w:val="en-US"/>
        </w:rPr>
      </w:pPr>
    </w:p>
    <w:p w:rsidR="0073777D" w:rsidRDefault="0073777D" w:rsidP="0073777D">
      <w:pPr>
        <w:widowControl w:val="0"/>
        <w:autoSpaceDE w:val="0"/>
        <w:autoSpaceDN w:val="0"/>
        <w:adjustRightInd w:val="0"/>
        <w:spacing w:after="280"/>
        <w:rPr>
          <w:rFonts w:ascii="Calibri" w:hAnsi="Calibri" w:cs="Calibri"/>
          <w:sz w:val="28"/>
          <w:szCs w:val="28"/>
          <w:lang w:val="en-US"/>
        </w:rPr>
      </w:pPr>
      <w:r>
        <w:rPr>
          <w:rFonts w:ascii="Times New Roman" w:hAnsi="Times New Roman" w:cs="Times New Roman"/>
          <w:sz w:val="28"/>
          <w:szCs w:val="28"/>
          <w:lang w:val="en-US"/>
        </w:rPr>
        <w:t xml:space="preserve">Jonny Hannah grew up in </w:t>
      </w:r>
      <w:proofErr w:type="spellStart"/>
      <w:r>
        <w:rPr>
          <w:rFonts w:ascii="Times New Roman" w:hAnsi="Times New Roman" w:cs="Times New Roman"/>
          <w:sz w:val="28"/>
          <w:szCs w:val="28"/>
          <w:lang w:val="en-US"/>
        </w:rPr>
        <w:t>Dunfermline</w:t>
      </w:r>
      <w:proofErr w:type="spellEnd"/>
      <w:r>
        <w:rPr>
          <w:rFonts w:ascii="Times New Roman" w:hAnsi="Times New Roman" w:cs="Times New Roman"/>
          <w:sz w:val="28"/>
          <w:szCs w:val="28"/>
          <w:lang w:val="en-US"/>
        </w:rPr>
        <w:t xml:space="preserve"> and studied at the </w:t>
      </w:r>
      <w:proofErr w:type="spellStart"/>
      <w:r>
        <w:rPr>
          <w:rFonts w:ascii="Times New Roman" w:hAnsi="Times New Roman" w:cs="Times New Roman"/>
          <w:sz w:val="28"/>
          <w:szCs w:val="28"/>
          <w:lang w:val="en-US"/>
        </w:rPr>
        <w:t>Cowdenbeath</w:t>
      </w:r>
      <w:proofErr w:type="spellEnd"/>
      <w:r>
        <w:rPr>
          <w:rFonts w:ascii="Times New Roman" w:hAnsi="Times New Roman" w:cs="Times New Roman"/>
          <w:sz w:val="28"/>
          <w:szCs w:val="28"/>
          <w:lang w:val="en-US"/>
        </w:rPr>
        <w:t xml:space="preserve"> College of Knowledge, Liverpool Art School and then the Royal College of Art. For the last eighteen years he has been a freelance illustrator, and is represented by the Heart Agency in London and New York. His many clients include The Sunday Telegraph, The New York Times and The St. Kilda Courier.</w:t>
      </w:r>
    </w:p>
    <w:p w:rsidR="0073777D" w:rsidRDefault="0073777D" w:rsidP="0073777D">
      <w:pPr>
        <w:widowControl w:val="0"/>
        <w:autoSpaceDE w:val="0"/>
        <w:autoSpaceDN w:val="0"/>
        <w:adjustRightInd w:val="0"/>
        <w:spacing w:after="280"/>
        <w:rPr>
          <w:rFonts w:ascii="Calibri" w:hAnsi="Calibri" w:cs="Calibri"/>
          <w:sz w:val="28"/>
          <w:szCs w:val="28"/>
          <w:lang w:val="en-US"/>
        </w:rPr>
      </w:pPr>
      <w:r>
        <w:rPr>
          <w:rFonts w:ascii="Times New Roman" w:hAnsi="Times New Roman" w:cs="Times New Roman"/>
          <w:sz w:val="28"/>
          <w:szCs w:val="28"/>
          <w:lang w:val="en-US"/>
        </w:rPr>
        <w:t xml:space="preserve">He happily lives in Southampton, with Sharon and their two </w:t>
      </w:r>
      <w:proofErr w:type="spellStart"/>
      <w:r>
        <w:rPr>
          <w:rFonts w:ascii="Times New Roman" w:hAnsi="Times New Roman" w:cs="Times New Roman"/>
          <w:sz w:val="28"/>
          <w:szCs w:val="28"/>
          <w:lang w:val="en-US"/>
        </w:rPr>
        <w:t>bairns</w:t>
      </w:r>
      <w:proofErr w:type="spellEnd"/>
      <w:r>
        <w:rPr>
          <w:rFonts w:ascii="Times New Roman" w:hAnsi="Times New Roman" w:cs="Times New Roman"/>
          <w:sz w:val="28"/>
          <w:szCs w:val="28"/>
          <w:lang w:val="en-US"/>
        </w:rPr>
        <w:t xml:space="preserve">, and teaches on the BA Illustration course at Southampton </w:t>
      </w:r>
      <w:proofErr w:type="spellStart"/>
      <w:r>
        <w:rPr>
          <w:rFonts w:ascii="Times New Roman" w:hAnsi="Times New Roman" w:cs="Times New Roman"/>
          <w:sz w:val="28"/>
          <w:szCs w:val="28"/>
          <w:lang w:val="en-US"/>
        </w:rPr>
        <w:t>Solent</w:t>
      </w:r>
      <w:proofErr w:type="spellEnd"/>
      <w:r>
        <w:rPr>
          <w:rFonts w:ascii="Times New Roman" w:hAnsi="Times New Roman" w:cs="Times New Roman"/>
          <w:sz w:val="28"/>
          <w:szCs w:val="28"/>
          <w:lang w:val="en-US"/>
        </w:rPr>
        <w:t xml:space="preserve"> School of Art, Design and fashion. His studio has now returned to his back garden, in the loveliest of sheds, now HQ to the ‘Cakes &amp; Ale Press’, a cottage industry publishing books, prints, posters, tea towels &amp; badges.</w:t>
      </w:r>
    </w:p>
    <w:p w:rsidR="0073777D" w:rsidRDefault="0073777D" w:rsidP="0073777D">
      <w:pPr>
        <w:widowControl w:val="0"/>
        <w:autoSpaceDE w:val="0"/>
        <w:autoSpaceDN w:val="0"/>
        <w:adjustRightInd w:val="0"/>
        <w:spacing w:after="280"/>
        <w:rPr>
          <w:rFonts w:ascii="Calibri" w:hAnsi="Calibri" w:cs="Calibri"/>
          <w:sz w:val="28"/>
          <w:szCs w:val="28"/>
          <w:lang w:val="en-US"/>
        </w:rPr>
      </w:pPr>
      <w:r>
        <w:rPr>
          <w:rFonts w:ascii="Times New Roman" w:hAnsi="Times New Roman" w:cs="Times New Roman"/>
          <w:sz w:val="28"/>
          <w:szCs w:val="28"/>
          <w:lang w:val="en-US"/>
        </w:rPr>
        <w:t xml:space="preserve">Merrell books published a rather lovely book all about Jonny and his junk in 2014. It’s called ‘Greeting from </w:t>
      </w:r>
      <w:proofErr w:type="spellStart"/>
      <w:r>
        <w:rPr>
          <w:rFonts w:ascii="Times New Roman" w:hAnsi="Times New Roman" w:cs="Times New Roman"/>
          <w:sz w:val="28"/>
          <w:szCs w:val="28"/>
          <w:lang w:val="en-US"/>
        </w:rPr>
        <w:t>Darktown</w:t>
      </w:r>
      <w:proofErr w:type="spellEnd"/>
      <w:r>
        <w:rPr>
          <w:rFonts w:ascii="Times New Roman" w:hAnsi="Times New Roman" w:cs="Times New Roman"/>
          <w:sz w:val="28"/>
          <w:szCs w:val="28"/>
          <w:lang w:val="en-US"/>
        </w:rPr>
        <w:t>” and every home should have one.</w:t>
      </w:r>
    </w:p>
    <w:p w:rsidR="0073777D" w:rsidRDefault="0073777D" w:rsidP="0073777D">
      <w:pPr>
        <w:widowControl w:val="0"/>
        <w:autoSpaceDE w:val="0"/>
        <w:autoSpaceDN w:val="0"/>
        <w:adjustRightInd w:val="0"/>
        <w:spacing w:after="280"/>
        <w:rPr>
          <w:rFonts w:ascii="Calibri" w:hAnsi="Calibri" w:cs="Calibri"/>
          <w:sz w:val="28"/>
          <w:szCs w:val="28"/>
          <w:lang w:val="en-US"/>
        </w:rPr>
      </w:pPr>
      <w:r>
        <w:rPr>
          <w:rFonts w:ascii="Times New Roman" w:hAnsi="Times New Roman" w:cs="Times New Roman"/>
          <w:sz w:val="28"/>
          <w:szCs w:val="28"/>
          <w:lang w:val="en-US"/>
        </w:rPr>
        <w:t>Grip Fast &amp; Defy Mediocrity.</w:t>
      </w:r>
    </w:p>
    <w:p w:rsidR="0073777D" w:rsidRDefault="0073777D" w:rsidP="0073777D">
      <w:pPr>
        <w:widowControl w:val="0"/>
        <w:autoSpaceDE w:val="0"/>
        <w:autoSpaceDN w:val="0"/>
        <w:adjustRightInd w:val="0"/>
        <w:spacing w:after="280"/>
        <w:rPr>
          <w:rFonts w:ascii="Calibri" w:hAnsi="Calibri" w:cs="Calibri"/>
          <w:sz w:val="28"/>
          <w:szCs w:val="28"/>
          <w:lang w:val="en-US"/>
        </w:rPr>
      </w:pPr>
    </w:p>
    <w:p w:rsidR="0073777D" w:rsidRDefault="0073777D" w:rsidP="0073777D">
      <w:pPr>
        <w:widowControl w:val="0"/>
        <w:autoSpaceDE w:val="0"/>
        <w:autoSpaceDN w:val="0"/>
        <w:adjustRightInd w:val="0"/>
        <w:spacing w:after="280"/>
        <w:rPr>
          <w:rFonts w:ascii="Calibri" w:hAnsi="Calibri" w:cs="Calibri"/>
          <w:sz w:val="28"/>
          <w:szCs w:val="28"/>
          <w:lang w:val="en-US"/>
        </w:rPr>
      </w:pPr>
      <w:hyperlink r:id="rId5" w:history="1">
        <w:r>
          <w:rPr>
            <w:rFonts w:ascii="Times New Roman" w:hAnsi="Times New Roman" w:cs="Times New Roman"/>
            <w:color w:val="0000E9"/>
            <w:sz w:val="28"/>
            <w:szCs w:val="28"/>
            <w:u w:val="single" w:color="0000E9"/>
            <w:lang w:val="en-US"/>
          </w:rPr>
          <w:t>http://www.heartagency.com/artist/JonnyHannah/gallery/1</w:t>
        </w:r>
      </w:hyperlink>
    </w:p>
    <w:p w:rsidR="0073777D" w:rsidRDefault="0073777D" w:rsidP="0073777D">
      <w:pPr>
        <w:widowControl w:val="0"/>
        <w:autoSpaceDE w:val="0"/>
        <w:autoSpaceDN w:val="0"/>
        <w:adjustRightInd w:val="0"/>
        <w:spacing w:after="280"/>
        <w:rPr>
          <w:rFonts w:ascii="Calibri" w:hAnsi="Calibri" w:cs="Calibri"/>
          <w:sz w:val="28"/>
          <w:szCs w:val="28"/>
          <w:lang w:val="en-US"/>
        </w:rPr>
      </w:pPr>
    </w:p>
    <w:p w:rsidR="0073777D" w:rsidRDefault="0073777D" w:rsidP="0073777D">
      <w:pPr>
        <w:widowControl w:val="0"/>
        <w:autoSpaceDE w:val="0"/>
        <w:autoSpaceDN w:val="0"/>
        <w:adjustRightInd w:val="0"/>
        <w:spacing w:after="280"/>
        <w:rPr>
          <w:rFonts w:ascii="Calibri" w:hAnsi="Calibri" w:cs="Calibri"/>
          <w:sz w:val="28"/>
          <w:szCs w:val="28"/>
          <w:lang w:val="en-US"/>
        </w:rPr>
      </w:pPr>
      <w:r>
        <w:rPr>
          <w:rFonts w:ascii="Times New Roman" w:hAnsi="Times New Roman" w:cs="Times New Roman"/>
          <w:b/>
          <w:bCs/>
          <w:sz w:val="28"/>
          <w:szCs w:val="28"/>
          <w:lang w:val="en-US"/>
        </w:rPr>
        <w:t xml:space="preserve">Victor </w:t>
      </w:r>
      <w:proofErr w:type="spellStart"/>
      <w:r>
        <w:rPr>
          <w:rFonts w:ascii="Times New Roman" w:hAnsi="Times New Roman" w:cs="Times New Roman"/>
          <w:b/>
          <w:bCs/>
          <w:sz w:val="28"/>
          <w:szCs w:val="28"/>
          <w:lang w:val="en-US"/>
        </w:rPr>
        <w:t>Hussenot</w:t>
      </w:r>
      <w:proofErr w:type="spellEnd"/>
    </w:p>
    <w:p w:rsidR="0073777D" w:rsidRDefault="0073777D" w:rsidP="0073777D">
      <w:pPr>
        <w:widowControl w:val="0"/>
        <w:autoSpaceDE w:val="0"/>
        <w:autoSpaceDN w:val="0"/>
        <w:adjustRightInd w:val="0"/>
        <w:spacing w:after="280"/>
        <w:rPr>
          <w:rFonts w:ascii="Calibri" w:hAnsi="Calibri" w:cs="Calibri"/>
          <w:sz w:val="28"/>
          <w:szCs w:val="28"/>
          <w:lang w:val="en-US"/>
        </w:rPr>
      </w:pPr>
    </w:p>
    <w:p w:rsidR="0073777D" w:rsidRDefault="0073777D" w:rsidP="0073777D">
      <w:pPr>
        <w:widowControl w:val="0"/>
        <w:autoSpaceDE w:val="0"/>
        <w:autoSpaceDN w:val="0"/>
        <w:adjustRightInd w:val="0"/>
        <w:spacing w:after="280"/>
        <w:rPr>
          <w:rFonts w:ascii="Calibri" w:hAnsi="Calibri" w:cs="Calibri"/>
          <w:sz w:val="28"/>
          <w:szCs w:val="28"/>
          <w:lang w:val="en-US"/>
        </w:rPr>
      </w:pPr>
    </w:p>
    <w:p w:rsidR="0073777D" w:rsidRDefault="0073777D" w:rsidP="0073777D">
      <w:pPr>
        <w:widowControl w:val="0"/>
        <w:autoSpaceDE w:val="0"/>
        <w:autoSpaceDN w:val="0"/>
        <w:adjustRightInd w:val="0"/>
        <w:spacing w:after="280"/>
        <w:rPr>
          <w:rFonts w:ascii="Calibri" w:hAnsi="Calibri" w:cs="Calibri"/>
          <w:sz w:val="28"/>
          <w:szCs w:val="28"/>
          <w:lang w:val="en-US"/>
        </w:rPr>
      </w:pPr>
      <w:r>
        <w:rPr>
          <w:rFonts w:ascii="Times New Roman" w:hAnsi="Times New Roman" w:cs="Times New Roman"/>
          <w:sz w:val="28"/>
          <w:szCs w:val="28"/>
          <w:lang w:val="en-US"/>
        </w:rPr>
        <w:t xml:space="preserve">Victor </w:t>
      </w:r>
      <w:proofErr w:type="spellStart"/>
      <w:r>
        <w:rPr>
          <w:rFonts w:ascii="Times New Roman" w:hAnsi="Times New Roman" w:cs="Times New Roman"/>
          <w:sz w:val="28"/>
          <w:szCs w:val="28"/>
          <w:lang w:val="en-US"/>
        </w:rPr>
        <w:t>Hussenot</w:t>
      </w:r>
      <w:proofErr w:type="spellEnd"/>
      <w:r>
        <w:rPr>
          <w:rFonts w:ascii="Times New Roman" w:hAnsi="Times New Roman" w:cs="Times New Roman"/>
          <w:sz w:val="28"/>
          <w:szCs w:val="28"/>
          <w:lang w:val="en-US"/>
        </w:rPr>
        <w:t xml:space="preserve"> lives and works in Paris. After four years of drawing and graphic design studies in CAP and Pro </w:t>
      </w:r>
      <w:proofErr w:type="spellStart"/>
      <w:r>
        <w:rPr>
          <w:rFonts w:ascii="Times New Roman" w:hAnsi="Times New Roman" w:cs="Times New Roman"/>
          <w:sz w:val="28"/>
          <w:szCs w:val="28"/>
          <w:lang w:val="en-US"/>
        </w:rPr>
        <w:t>Baccalaureat</w:t>
      </w:r>
      <w:proofErr w:type="spellEnd"/>
      <w:r>
        <w:rPr>
          <w:rFonts w:ascii="Times New Roman" w:hAnsi="Times New Roman" w:cs="Times New Roman"/>
          <w:sz w:val="28"/>
          <w:szCs w:val="28"/>
          <w:lang w:val="en-US"/>
        </w:rPr>
        <w:t xml:space="preserve">, Victor </w:t>
      </w:r>
      <w:proofErr w:type="spellStart"/>
      <w:r>
        <w:rPr>
          <w:rFonts w:ascii="Times New Roman" w:hAnsi="Times New Roman" w:cs="Times New Roman"/>
          <w:sz w:val="28"/>
          <w:szCs w:val="28"/>
          <w:lang w:val="en-US"/>
        </w:rPr>
        <w:t>Hussenot</w:t>
      </w:r>
      <w:proofErr w:type="spellEnd"/>
      <w:r>
        <w:rPr>
          <w:rFonts w:ascii="Times New Roman" w:hAnsi="Times New Roman" w:cs="Times New Roman"/>
          <w:sz w:val="28"/>
          <w:szCs w:val="28"/>
          <w:lang w:val="en-US"/>
        </w:rPr>
        <w:t xml:space="preserve"> spent five more years at the Beaux Arts in Nancy, France. Once he graduated, Victor worked as a freelance illustrator publishing in magazines such as Citrus, </w:t>
      </w:r>
      <w:proofErr w:type="spellStart"/>
      <w:r>
        <w:rPr>
          <w:rFonts w:ascii="Times New Roman" w:hAnsi="Times New Roman" w:cs="Times New Roman"/>
          <w:sz w:val="28"/>
          <w:szCs w:val="28"/>
          <w:lang w:val="en-US"/>
        </w:rPr>
        <w:t>Influencia</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Kiblind</w:t>
      </w:r>
      <w:proofErr w:type="spellEnd"/>
      <w:proofErr w:type="gramEnd"/>
      <w:r>
        <w:rPr>
          <w:rFonts w:ascii="Times New Roman" w:hAnsi="Times New Roman" w:cs="Times New Roman"/>
          <w:sz w:val="28"/>
          <w:szCs w:val="28"/>
          <w:lang w:val="en-US"/>
        </w:rPr>
        <w:t xml:space="preserve">, eventually specializing in Comic books. In 2011, Victor released his first graphic novel entitled </w:t>
      </w:r>
      <w:r>
        <w:rPr>
          <w:rFonts w:ascii="Times New Roman" w:hAnsi="Times New Roman" w:cs="Times New Roman"/>
          <w:i/>
          <w:iCs/>
          <w:sz w:val="28"/>
          <w:szCs w:val="28"/>
          <w:lang w:val="en-US"/>
        </w:rPr>
        <w:t>La Casa</w:t>
      </w:r>
      <w:r>
        <w:rPr>
          <w:rFonts w:ascii="Times New Roman" w:hAnsi="Times New Roman" w:cs="Times New Roman"/>
          <w:sz w:val="28"/>
          <w:szCs w:val="28"/>
          <w:lang w:val="en-US"/>
        </w:rPr>
        <w:t xml:space="preserve"> published by </w:t>
      </w:r>
      <w:proofErr w:type="spellStart"/>
      <w:r>
        <w:rPr>
          <w:rFonts w:ascii="Times New Roman" w:hAnsi="Times New Roman" w:cs="Times New Roman"/>
          <w:sz w:val="28"/>
          <w:szCs w:val="28"/>
          <w:lang w:val="en-US"/>
        </w:rPr>
        <w:t>Warum</w:t>
      </w:r>
      <w:proofErr w:type="spellEnd"/>
      <w:r>
        <w:rPr>
          <w:rFonts w:ascii="Times New Roman" w:hAnsi="Times New Roman" w:cs="Times New Roman"/>
          <w:sz w:val="28"/>
          <w:szCs w:val="28"/>
          <w:lang w:val="en-US"/>
        </w:rPr>
        <w:t xml:space="preserve"> editions which was followed by </w:t>
      </w:r>
      <w:r>
        <w:rPr>
          <w:rFonts w:ascii="Times New Roman" w:hAnsi="Times New Roman" w:cs="Times New Roman"/>
          <w:i/>
          <w:iCs/>
          <w:sz w:val="28"/>
          <w:szCs w:val="28"/>
          <w:lang w:val="en-US"/>
        </w:rPr>
        <w:t xml:space="preserve">Le pays des </w:t>
      </w:r>
      <w:proofErr w:type="spellStart"/>
      <w:r>
        <w:rPr>
          <w:rFonts w:ascii="Times New Roman" w:hAnsi="Times New Roman" w:cs="Times New Roman"/>
          <w:i/>
          <w:iCs/>
          <w:sz w:val="28"/>
          <w:szCs w:val="28"/>
          <w:lang w:val="en-US"/>
        </w:rPr>
        <w:t>lignes</w:t>
      </w:r>
      <w:proofErr w:type="spellEnd"/>
      <w:r>
        <w:rPr>
          <w:rFonts w:ascii="Times New Roman" w:hAnsi="Times New Roman" w:cs="Times New Roman"/>
          <w:sz w:val="28"/>
          <w:szCs w:val="28"/>
          <w:lang w:val="en-US"/>
        </w:rPr>
        <w:t xml:space="preserve"> in 2014 published by La Joie de Lire and finally </w:t>
      </w:r>
      <w:r>
        <w:rPr>
          <w:rFonts w:ascii="Times New Roman" w:hAnsi="Times New Roman" w:cs="Times New Roman"/>
          <w:i/>
          <w:iCs/>
          <w:sz w:val="28"/>
          <w:szCs w:val="28"/>
          <w:lang w:val="en-US"/>
        </w:rPr>
        <w:t xml:space="preserve">Les </w:t>
      </w:r>
      <w:proofErr w:type="spellStart"/>
      <w:r>
        <w:rPr>
          <w:rFonts w:ascii="Times New Roman" w:hAnsi="Times New Roman" w:cs="Times New Roman"/>
          <w:i/>
          <w:iCs/>
          <w:sz w:val="28"/>
          <w:szCs w:val="28"/>
          <w:lang w:val="en-US"/>
        </w:rPr>
        <w:t>gris</w:t>
      </w:r>
      <w:proofErr w:type="spellEnd"/>
      <w:r>
        <w:rPr>
          <w:rFonts w:ascii="Times New Roman" w:hAnsi="Times New Roman" w:cs="Times New Roman"/>
          <w:i/>
          <w:iCs/>
          <w:sz w:val="28"/>
          <w:szCs w:val="28"/>
          <w:lang w:val="en-US"/>
        </w:rPr>
        <w:t xml:space="preserve"> </w:t>
      </w:r>
      <w:proofErr w:type="spellStart"/>
      <w:r>
        <w:rPr>
          <w:rFonts w:ascii="Times New Roman" w:hAnsi="Times New Roman" w:cs="Times New Roman"/>
          <w:i/>
          <w:iCs/>
          <w:sz w:val="28"/>
          <w:szCs w:val="28"/>
          <w:lang w:val="en-US"/>
        </w:rPr>
        <w:t>colorés</w:t>
      </w:r>
      <w:proofErr w:type="spellEnd"/>
      <w:r>
        <w:rPr>
          <w:rFonts w:ascii="Times New Roman" w:hAnsi="Times New Roman" w:cs="Times New Roman"/>
          <w:sz w:val="28"/>
          <w:szCs w:val="28"/>
          <w:lang w:val="en-US"/>
        </w:rPr>
        <w:t xml:space="preserve"> at La </w:t>
      </w:r>
      <w:proofErr w:type="spellStart"/>
      <w:r>
        <w:rPr>
          <w:rFonts w:ascii="Times New Roman" w:hAnsi="Times New Roman" w:cs="Times New Roman"/>
          <w:sz w:val="28"/>
          <w:szCs w:val="28"/>
          <w:lang w:val="en-US"/>
        </w:rPr>
        <w:t>Cinquième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Couche</w:t>
      </w:r>
      <w:proofErr w:type="spellEnd"/>
      <w:r>
        <w:rPr>
          <w:rFonts w:ascii="Times New Roman" w:hAnsi="Times New Roman" w:cs="Times New Roman"/>
          <w:sz w:val="28"/>
          <w:szCs w:val="28"/>
          <w:lang w:val="en-US"/>
        </w:rPr>
        <w:t xml:space="preserve">. In 2015, Victor </w:t>
      </w:r>
      <w:proofErr w:type="spellStart"/>
      <w:r>
        <w:rPr>
          <w:rFonts w:ascii="Times New Roman" w:hAnsi="Times New Roman" w:cs="Times New Roman"/>
          <w:sz w:val="28"/>
          <w:szCs w:val="28"/>
          <w:lang w:val="en-US"/>
        </w:rPr>
        <w:t>Hussenot</w:t>
      </w:r>
      <w:proofErr w:type="spellEnd"/>
      <w:r>
        <w:rPr>
          <w:rFonts w:ascii="Times New Roman" w:hAnsi="Times New Roman" w:cs="Times New Roman"/>
          <w:sz w:val="28"/>
          <w:szCs w:val="28"/>
          <w:lang w:val="en-US"/>
        </w:rPr>
        <w:t xml:space="preserve"> released </w:t>
      </w:r>
      <w:r>
        <w:rPr>
          <w:rFonts w:ascii="Times New Roman" w:hAnsi="Times New Roman" w:cs="Times New Roman"/>
          <w:i/>
          <w:iCs/>
          <w:sz w:val="28"/>
          <w:szCs w:val="28"/>
          <w:lang w:val="en-US"/>
        </w:rPr>
        <w:t>The Spectators</w:t>
      </w:r>
      <w:r>
        <w:rPr>
          <w:rFonts w:ascii="Times New Roman" w:hAnsi="Times New Roman" w:cs="Times New Roman"/>
          <w:sz w:val="28"/>
          <w:szCs w:val="28"/>
          <w:lang w:val="en-US"/>
        </w:rPr>
        <w:t xml:space="preserve"> published by </w:t>
      </w:r>
      <w:proofErr w:type="spellStart"/>
      <w:r>
        <w:rPr>
          <w:rFonts w:ascii="Times New Roman" w:hAnsi="Times New Roman" w:cs="Times New Roman"/>
          <w:sz w:val="28"/>
          <w:szCs w:val="28"/>
          <w:lang w:val="en-US"/>
        </w:rPr>
        <w:t>Nobrow</w:t>
      </w:r>
      <w:proofErr w:type="spellEnd"/>
      <w:r>
        <w:rPr>
          <w:rFonts w:ascii="Times New Roman" w:hAnsi="Times New Roman" w:cs="Times New Roman"/>
          <w:sz w:val="28"/>
          <w:szCs w:val="28"/>
          <w:lang w:val="en-US"/>
        </w:rPr>
        <w:t xml:space="preserve"> Press. Victor works with comic books, illustrations, comic strips, press drawings and live performance. Since the release of </w:t>
      </w:r>
      <w:r>
        <w:rPr>
          <w:rFonts w:ascii="Times New Roman" w:hAnsi="Times New Roman" w:cs="Times New Roman"/>
          <w:i/>
          <w:iCs/>
          <w:sz w:val="28"/>
          <w:szCs w:val="28"/>
          <w:lang w:val="en-US"/>
        </w:rPr>
        <w:t>The Spectators</w:t>
      </w:r>
      <w:r>
        <w:rPr>
          <w:rFonts w:ascii="Times New Roman" w:hAnsi="Times New Roman" w:cs="Times New Roman"/>
          <w:sz w:val="28"/>
          <w:szCs w:val="28"/>
          <w:lang w:val="en-US"/>
        </w:rPr>
        <w:t xml:space="preserve">, Victor has been working on new projects </w:t>
      </w:r>
      <w:proofErr w:type="gramStart"/>
      <w:r>
        <w:rPr>
          <w:rFonts w:ascii="Times New Roman" w:hAnsi="Times New Roman" w:cs="Times New Roman"/>
          <w:sz w:val="28"/>
          <w:szCs w:val="28"/>
          <w:lang w:val="en-US"/>
        </w:rPr>
        <w:t>including  a</w:t>
      </w:r>
      <w:proofErr w:type="gramEnd"/>
      <w:r>
        <w:rPr>
          <w:rFonts w:ascii="Times New Roman" w:hAnsi="Times New Roman" w:cs="Times New Roman"/>
          <w:sz w:val="28"/>
          <w:szCs w:val="28"/>
          <w:lang w:val="en-US"/>
        </w:rPr>
        <w:t xml:space="preserve"> sequel to his children’s book and secretly preparing a new book </w:t>
      </w:r>
      <w:r>
        <w:rPr>
          <w:rFonts w:ascii="Times New Roman" w:hAnsi="Times New Roman" w:cs="Times New Roman"/>
          <w:sz w:val="28"/>
          <w:szCs w:val="28"/>
          <w:lang w:val="en-US"/>
        </w:rPr>
        <w:lastRenderedPageBreak/>
        <w:t>around the theme of perception of time in everyday life.</w:t>
      </w:r>
    </w:p>
    <w:p w:rsidR="0073777D" w:rsidRDefault="0073777D" w:rsidP="0073777D">
      <w:pPr>
        <w:widowControl w:val="0"/>
        <w:autoSpaceDE w:val="0"/>
        <w:autoSpaceDN w:val="0"/>
        <w:adjustRightInd w:val="0"/>
        <w:spacing w:after="280"/>
        <w:rPr>
          <w:rFonts w:ascii="Calibri" w:hAnsi="Calibri" w:cs="Calibri"/>
          <w:sz w:val="28"/>
          <w:szCs w:val="28"/>
          <w:lang w:val="en-US"/>
        </w:rPr>
      </w:pPr>
    </w:p>
    <w:p w:rsidR="0073777D" w:rsidRDefault="0073777D" w:rsidP="0073777D">
      <w:pPr>
        <w:widowControl w:val="0"/>
        <w:autoSpaceDE w:val="0"/>
        <w:autoSpaceDN w:val="0"/>
        <w:adjustRightInd w:val="0"/>
        <w:spacing w:after="280"/>
        <w:rPr>
          <w:rFonts w:ascii="Calibri" w:hAnsi="Calibri" w:cs="Calibri"/>
          <w:sz w:val="28"/>
          <w:szCs w:val="28"/>
          <w:lang w:val="en-US"/>
        </w:rPr>
      </w:pPr>
      <w:hyperlink r:id="rId6" w:history="1">
        <w:r>
          <w:rPr>
            <w:rFonts w:ascii="Times New Roman" w:hAnsi="Times New Roman" w:cs="Times New Roman"/>
            <w:color w:val="0000E9"/>
            <w:sz w:val="28"/>
            <w:szCs w:val="28"/>
            <w:u w:val="single" w:color="0000E9"/>
            <w:lang w:val="en-US"/>
          </w:rPr>
          <w:t>http://victorhussenot.com/</w:t>
        </w:r>
      </w:hyperlink>
    </w:p>
    <w:p w:rsidR="0073777D" w:rsidRDefault="0073777D" w:rsidP="0073777D">
      <w:pPr>
        <w:widowControl w:val="0"/>
        <w:autoSpaceDE w:val="0"/>
        <w:autoSpaceDN w:val="0"/>
        <w:adjustRightInd w:val="0"/>
        <w:rPr>
          <w:rFonts w:ascii="Times New Roman" w:hAnsi="Times New Roman" w:cs="Times New Roman"/>
          <w:b/>
          <w:bCs/>
          <w:sz w:val="28"/>
          <w:szCs w:val="28"/>
          <w:lang w:val="en-US"/>
        </w:rPr>
      </w:pPr>
    </w:p>
    <w:p w:rsidR="0073777D" w:rsidRDefault="0073777D" w:rsidP="0073777D">
      <w:pPr>
        <w:widowControl w:val="0"/>
        <w:autoSpaceDE w:val="0"/>
        <w:autoSpaceDN w:val="0"/>
        <w:adjustRightInd w:val="0"/>
        <w:rPr>
          <w:rFonts w:ascii="Calibri" w:hAnsi="Calibri" w:cs="Calibri"/>
          <w:sz w:val="28"/>
          <w:szCs w:val="28"/>
          <w:lang w:val="en-US"/>
        </w:rPr>
      </w:pPr>
      <w:r>
        <w:rPr>
          <w:rFonts w:ascii="Times New Roman" w:hAnsi="Times New Roman" w:cs="Times New Roman"/>
          <w:b/>
          <w:bCs/>
          <w:sz w:val="28"/>
          <w:szCs w:val="28"/>
          <w:lang w:val="en-US"/>
        </w:rPr>
        <w:t>Leah Fusco</w:t>
      </w:r>
    </w:p>
    <w:p w:rsidR="0073777D" w:rsidRDefault="0073777D" w:rsidP="0073777D">
      <w:pPr>
        <w:widowControl w:val="0"/>
        <w:autoSpaceDE w:val="0"/>
        <w:autoSpaceDN w:val="0"/>
        <w:adjustRightInd w:val="0"/>
        <w:rPr>
          <w:rFonts w:ascii="Times New Roman" w:hAnsi="Times New Roman" w:cs="Times New Roman"/>
          <w:sz w:val="28"/>
          <w:szCs w:val="28"/>
          <w:lang w:val="en-US"/>
        </w:rPr>
      </w:pPr>
    </w:p>
    <w:p w:rsidR="0073777D" w:rsidRDefault="0073777D" w:rsidP="0073777D">
      <w:pPr>
        <w:widowControl w:val="0"/>
        <w:autoSpaceDE w:val="0"/>
        <w:autoSpaceDN w:val="0"/>
        <w:adjustRightInd w:val="0"/>
        <w:spacing w:after="280"/>
        <w:rPr>
          <w:rFonts w:ascii="Calibri" w:hAnsi="Calibri" w:cs="Calibri"/>
          <w:sz w:val="28"/>
          <w:szCs w:val="28"/>
          <w:lang w:val="en-US"/>
        </w:rPr>
      </w:pPr>
      <w:r>
        <w:rPr>
          <w:rFonts w:ascii="Times New Roman" w:hAnsi="Times New Roman" w:cs="Times New Roman"/>
          <w:sz w:val="28"/>
          <w:szCs w:val="28"/>
          <w:lang w:val="en-US"/>
        </w:rPr>
        <w:t xml:space="preserve">A graduate of the Royal College of Art, Leah Fusco works as an artist, lecturer and researcher. Her practice is concerned with documentary narrative in rural areas and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 xml:space="preserve"> on relationships between past and present. Through this, she examines the cultural, political and socio-economic shaping of communities by physical environment, making connections between geography, history and visual communication. She has illustrated for clients, receiving several industry awards for her work and has exhibited across the UK and Europe including Somerset House and the Victoria &amp; Albert Museum. Leah teaches on BA Illustration &amp; Animation at University for the Creative Arts, Canterbury.</w:t>
      </w:r>
    </w:p>
    <w:p w:rsidR="0073777D" w:rsidRDefault="0073777D" w:rsidP="0073777D">
      <w:pPr>
        <w:widowControl w:val="0"/>
        <w:autoSpaceDE w:val="0"/>
        <w:autoSpaceDN w:val="0"/>
        <w:adjustRightInd w:val="0"/>
        <w:spacing w:after="280"/>
        <w:rPr>
          <w:rFonts w:ascii="Calibri" w:hAnsi="Calibri" w:cs="Calibri"/>
          <w:sz w:val="28"/>
          <w:szCs w:val="28"/>
          <w:lang w:val="en-US"/>
        </w:rPr>
      </w:pPr>
    </w:p>
    <w:p w:rsidR="0073777D" w:rsidRDefault="0073777D" w:rsidP="0073777D">
      <w:pPr>
        <w:widowControl w:val="0"/>
        <w:autoSpaceDE w:val="0"/>
        <w:autoSpaceDN w:val="0"/>
        <w:adjustRightInd w:val="0"/>
        <w:spacing w:after="280"/>
        <w:rPr>
          <w:rFonts w:ascii="Calibri" w:hAnsi="Calibri" w:cs="Calibri"/>
          <w:sz w:val="28"/>
          <w:szCs w:val="28"/>
          <w:lang w:val="en-US"/>
        </w:rPr>
      </w:pPr>
      <w:hyperlink r:id="rId7" w:history="1">
        <w:r>
          <w:rPr>
            <w:rFonts w:ascii="Times New Roman" w:hAnsi="Times New Roman" w:cs="Times New Roman"/>
            <w:color w:val="0000E9"/>
            <w:sz w:val="28"/>
            <w:szCs w:val="28"/>
            <w:u w:val="single" w:color="0000E9"/>
            <w:lang w:val="en-US"/>
          </w:rPr>
          <w:t>http://www.leahfusco.co.uk/m25</w:t>
        </w:r>
      </w:hyperlink>
    </w:p>
    <w:p w:rsidR="0073777D" w:rsidRDefault="0073777D" w:rsidP="0073777D">
      <w:pPr>
        <w:widowControl w:val="0"/>
        <w:autoSpaceDE w:val="0"/>
        <w:autoSpaceDN w:val="0"/>
        <w:adjustRightInd w:val="0"/>
        <w:spacing w:after="280"/>
        <w:rPr>
          <w:rFonts w:ascii="Calibri" w:hAnsi="Calibri" w:cs="Calibri"/>
          <w:sz w:val="28"/>
          <w:szCs w:val="28"/>
          <w:lang w:val="en-US"/>
        </w:rPr>
      </w:pPr>
    </w:p>
    <w:p w:rsidR="0073777D" w:rsidRDefault="0073777D" w:rsidP="0073777D">
      <w:pPr>
        <w:widowControl w:val="0"/>
        <w:autoSpaceDE w:val="0"/>
        <w:autoSpaceDN w:val="0"/>
        <w:adjustRightInd w:val="0"/>
        <w:spacing w:after="280"/>
        <w:rPr>
          <w:rFonts w:ascii="Calibri" w:hAnsi="Calibri" w:cs="Calibri"/>
          <w:sz w:val="28"/>
          <w:szCs w:val="28"/>
          <w:lang w:val="en-US"/>
        </w:rPr>
      </w:pPr>
      <w:r>
        <w:rPr>
          <w:rFonts w:ascii="Times New Roman" w:hAnsi="Times New Roman" w:cs="Times New Roman"/>
          <w:b/>
          <w:bCs/>
          <w:sz w:val="28"/>
          <w:szCs w:val="28"/>
          <w:lang w:val="en-US"/>
        </w:rPr>
        <w:t>Joyce Dixon</w:t>
      </w:r>
    </w:p>
    <w:p w:rsidR="0073777D" w:rsidRDefault="0073777D" w:rsidP="0073777D">
      <w:pPr>
        <w:widowControl w:val="0"/>
        <w:autoSpaceDE w:val="0"/>
        <w:autoSpaceDN w:val="0"/>
        <w:adjustRightInd w:val="0"/>
        <w:spacing w:after="280"/>
        <w:rPr>
          <w:rFonts w:ascii="Calibri" w:hAnsi="Calibri" w:cs="Calibri"/>
          <w:sz w:val="28"/>
          <w:szCs w:val="28"/>
          <w:lang w:val="en-US"/>
        </w:rPr>
      </w:pPr>
    </w:p>
    <w:p w:rsidR="0073777D" w:rsidRDefault="0073777D" w:rsidP="0073777D">
      <w:pPr>
        <w:widowControl w:val="0"/>
        <w:autoSpaceDE w:val="0"/>
        <w:autoSpaceDN w:val="0"/>
        <w:adjustRightInd w:val="0"/>
        <w:spacing w:after="280"/>
        <w:rPr>
          <w:rFonts w:ascii="Calibri" w:hAnsi="Calibri" w:cs="Calibri"/>
          <w:sz w:val="28"/>
          <w:szCs w:val="28"/>
          <w:lang w:val="en-US"/>
        </w:rPr>
      </w:pPr>
    </w:p>
    <w:p w:rsidR="0073777D" w:rsidRDefault="0073777D" w:rsidP="0073777D">
      <w:pPr>
        <w:widowControl w:val="0"/>
        <w:autoSpaceDE w:val="0"/>
        <w:autoSpaceDN w:val="0"/>
        <w:adjustRightInd w:val="0"/>
        <w:spacing w:after="280"/>
        <w:rPr>
          <w:rFonts w:ascii="Calibri" w:hAnsi="Calibri" w:cs="Calibri"/>
          <w:sz w:val="28"/>
          <w:szCs w:val="28"/>
          <w:lang w:val="en-US"/>
        </w:rPr>
      </w:pPr>
      <w:r>
        <w:rPr>
          <w:rFonts w:ascii="Times New Roman" w:hAnsi="Times New Roman" w:cs="Times New Roman"/>
          <w:sz w:val="28"/>
          <w:szCs w:val="28"/>
          <w:lang w:val="en-US"/>
        </w:rPr>
        <w:t xml:space="preserve">Joyce Dixon is a Manchester-based writer and researcher, and is currently working as an editor in educational publishing. She graduated in 2015 from the Critical Writing in Art &amp; Design MA </w:t>
      </w:r>
      <w:proofErr w:type="spellStart"/>
      <w:r>
        <w:rPr>
          <w:rFonts w:ascii="Times New Roman" w:hAnsi="Times New Roman" w:cs="Times New Roman"/>
          <w:sz w:val="28"/>
          <w:szCs w:val="28"/>
          <w:lang w:val="en-US"/>
        </w:rPr>
        <w:t>programme</w:t>
      </w:r>
      <w:proofErr w:type="spellEnd"/>
      <w:r>
        <w:rPr>
          <w:rFonts w:ascii="Times New Roman" w:hAnsi="Times New Roman" w:cs="Times New Roman"/>
          <w:sz w:val="28"/>
          <w:szCs w:val="28"/>
          <w:lang w:val="en-US"/>
        </w:rPr>
        <w:t xml:space="preserve"> at the Royal College of Art, where her research focused on the material and metaphorical nature of </w:t>
      </w:r>
      <w:proofErr w:type="spellStart"/>
      <w:r>
        <w:rPr>
          <w:rFonts w:ascii="Times New Roman" w:hAnsi="Times New Roman" w:cs="Times New Roman"/>
          <w:sz w:val="28"/>
          <w:szCs w:val="28"/>
          <w:lang w:val="en-US"/>
        </w:rPr>
        <w:t>colour</w:t>
      </w:r>
      <w:proofErr w:type="spellEnd"/>
      <w:r>
        <w:rPr>
          <w:rFonts w:ascii="Times New Roman" w:hAnsi="Times New Roman" w:cs="Times New Roman"/>
          <w:sz w:val="28"/>
          <w:szCs w:val="28"/>
          <w:lang w:val="en-US"/>
        </w:rPr>
        <w:t xml:space="preserve"> naming. Her MA thesis investigated </w:t>
      </w:r>
      <w:r>
        <w:rPr>
          <w:rFonts w:ascii="Times New Roman" w:hAnsi="Times New Roman" w:cs="Times New Roman"/>
          <w:i/>
          <w:iCs/>
          <w:sz w:val="28"/>
          <w:szCs w:val="28"/>
          <w:lang w:val="en-US"/>
        </w:rPr>
        <w:t xml:space="preserve">Werner’s Nomenclature of </w:t>
      </w:r>
      <w:proofErr w:type="spellStart"/>
      <w:r>
        <w:rPr>
          <w:rFonts w:ascii="Times New Roman" w:hAnsi="Times New Roman" w:cs="Times New Roman"/>
          <w:i/>
          <w:iCs/>
          <w:sz w:val="28"/>
          <w:szCs w:val="28"/>
          <w:lang w:val="en-US"/>
        </w:rPr>
        <w:t>Colours</w:t>
      </w:r>
      <w:proofErr w:type="spellEnd"/>
      <w:r>
        <w:rPr>
          <w:rFonts w:ascii="Times New Roman" w:hAnsi="Times New Roman" w:cs="Times New Roman"/>
          <w:sz w:val="28"/>
          <w:szCs w:val="28"/>
          <w:lang w:val="en-US"/>
        </w:rPr>
        <w:t xml:space="preserve">, an influential but little-known book of </w:t>
      </w:r>
      <w:proofErr w:type="spellStart"/>
      <w:r>
        <w:rPr>
          <w:rFonts w:ascii="Times New Roman" w:hAnsi="Times New Roman" w:cs="Times New Roman"/>
          <w:sz w:val="28"/>
          <w:szCs w:val="28"/>
          <w:lang w:val="en-US"/>
        </w:rPr>
        <w:t>colour</w:t>
      </w:r>
      <w:proofErr w:type="spellEnd"/>
      <w:r>
        <w:rPr>
          <w:rFonts w:ascii="Times New Roman" w:hAnsi="Times New Roman" w:cs="Times New Roman"/>
          <w:sz w:val="28"/>
          <w:szCs w:val="28"/>
          <w:lang w:val="en-US"/>
        </w:rPr>
        <w:t xml:space="preserve"> standards from the early 19</w:t>
      </w:r>
      <w:r>
        <w:rPr>
          <w:rFonts w:ascii="Times New Roman" w:hAnsi="Times New Roman" w:cs="Times New Roman"/>
          <w:vertAlign w:val="superscript"/>
          <w:lang w:val="en-US"/>
        </w:rPr>
        <w:t>th</w:t>
      </w:r>
      <w:r>
        <w:rPr>
          <w:rFonts w:ascii="Times New Roman" w:hAnsi="Times New Roman" w:cs="Times New Roman"/>
          <w:sz w:val="28"/>
          <w:szCs w:val="28"/>
          <w:lang w:val="en-US"/>
        </w:rPr>
        <w:t> century. The pages of </w:t>
      </w:r>
      <w:r>
        <w:rPr>
          <w:rFonts w:ascii="Times New Roman" w:hAnsi="Times New Roman" w:cs="Times New Roman"/>
          <w:i/>
          <w:iCs/>
          <w:sz w:val="28"/>
          <w:szCs w:val="28"/>
          <w:lang w:val="en-US"/>
        </w:rPr>
        <w:t>Werner's Nomenclature </w:t>
      </w:r>
      <w:r>
        <w:rPr>
          <w:rFonts w:ascii="Times New Roman" w:hAnsi="Times New Roman" w:cs="Times New Roman"/>
          <w:sz w:val="28"/>
          <w:szCs w:val="28"/>
          <w:lang w:val="en-US"/>
        </w:rPr>
        <w:t xml:space="preserve">contain 110 hand-painted swatches, with each square of </w:t>
      </w:r>
      <w:proofErr w:type="spellStart"/>
      <w:r>
        <w:rPr>
          <w:rFonts w:ascii="Times New Roman" w:hAnsi="Times New Roman" w:cs="Times New Roman"/>
          <w:sz w:val="28"/>
          <w:szCs w:val="28"/>
          <w:lang w:val="en-US"/>
        </w:rPr>
        <w:t>colour</w:t>
      </w:r>
      <w:proofErr w:type="spellEnd"/>
      <w:r>
        <w:rPr>
          <w:rFonts w:ascii="Times New Roman" w:hAnsi="Times New Roman" w:cs="Times New Roman"/>
          <w:sz w:val="28"/>
          <w:szCs w:val="28"/>
          <w:lang w:val="en-US"/>
        </w:rPr>
        <w:t xml:space="preserve"> individually named and specified through detailed and vivid examples from the Animal, Vegetable and Mineral Kingdoms. The research, </w:t>
      </w:r>
      <w:proofErr w:type="spellStart"/>
      <w:r>
        <w:rPr>
          <w:rFonts w:ascii="Times New Roman" w:hAnsi="Times New Roman" w:cs="Times New Roman"/>
          <w:sz w:val="28"/>
          <w:szCs w:val="28"/>
          <w:lang w:val="en-US"/>
        </w:rPr>
        <w:t>organised</w:t>
      </w:r>
      <w:proofErr w:type="spellEnd"/>
      <w:r>
        <w:rPr>
          <w:rFonts w:ascii="Times New Roman" w:hAnsi="Times New Roman" w:cs="Times New Roman"/>
          <w:sz w:val="28"/>
          <w:szCs w:val="28"/>
          <w:lang w:val="en-US"/>
        </w:rPr>
        <w:t xml:space="preserve"> into a series of interpretive essays, explores both the historical significance of </w:t>
      </w:r>
      <w:r>
        <w:rPr>
          <w:rFonts w:ascii="Times New Roman" w:hAnsi="Times New Roman" w:cs="Times New Roman"/>
          <w:i/>
          <w:iCs/>
          <w:sz w:val="28"/>
          <w:szCs w:val="28"/>
          <w:lang w:val="en-US"/>
        </w:rPr>
        <w:t>Werner’s Nomenclature</w:t>
      </w:r>
      <w:r>
        <w:rPr>
          <w:rFonts w:ascii="Times New Roman" w:hAnsi="Times New Roman" w:cs="Times New Roman"/>
          <w:sz w:val="28"/>
          <w:szCs w:val="28"/>
          <w:lang w:val="en-US"/>
        </w:rPr>
        <w:t> and its rich potential for linguistic revelations. At the RCA Joyce also co-edited </w:t>
      </w:r>
      <w:proofErr w:type="spellStart"/>
      <w:r>
        <w:rPr>
          <w:rFonts w:ascii="Times New Roman" w:hAnsi="Times New Roman" w:cs="Times New Roman"/>
          <w:i/>
          <w:iCs/>
          <w:sz w:val="28"/>
          <w:szCs w:val="28"/>
          <w:lang w:val="en-US"/>
        </w:rPr>
        <w:t>Albertopolis</w:t>
      </w:r>
      <w:proofErr w:type="spellEnd"/>
      <w:r>
        <w:rPr>
          <w:rFonts w:ascii="Times New Roman" w:hAnsi="Times New Roman" w:cs="Times New Roman"/>
          <w:i/>
          <w:iCs/>
          <w:sz w:val="28"/>
          <w:szCs w:val="28"/>
          <w:lang w:val="en-US"/>
        </w:rPr>
        <w:t xml:space="preserve"> Companion</w:t>
      </w:r>
      <w:r>
        <w:rPr>
          <w:rFonts w:ascii="Times New Roman" w:hAnsi="Times New Roman" w:cs="Times New Roman"/>
          <w:sz w:val="28"/>
          <w:szCs w:val="28"/>
          <w:lang w:val="en-US"/>
        </w:rPr>
        <w:t xml:space="preserve"> (RCA, 2015), a collection of essays by Critical Writing students written about and around the eponymous area of South Kensington in which the RCA sits. Other recent subjects she has written on include: the language of Arte </w:t>
      </w:r>
      <w:proofErr w:type="spellStart"/>
      <w:r>
        <w:rPr>
          <w:rFonts w:ascii="Times New Roman" w:hAnsi="Times New Roman" w:cs="Times New Roman"/>
          <w:sz w:val="28"/>
          <w:szCs w:val="28"/>
          <w:lang w:val="en-US"/>
        </w:rPr>
        <w:t>Povera</w:t>
      </w:r>
      <w:proofErr w:type="spellEnd"/>
      <w:r>
        <w:rPr>
          <w:rFonts w:ascii="Times New Roman" w:hAnsi="Times New Roman" w:cs="Times New Roman"/>
          <w:sz w:val="28"/>
          <w:szCs w:val="28"/>
          <w:lang w:val="en-US"/>
        </w:rPr>
        <w:t>; Dylan Thomas and insomnia; drips; drops; white walls and windows; artists' things. </w:t>
      </w:r>
    </w:p>
    <w:p w:rsidR="0073777D" w:rsidRDefault="0073777D" w:rsidP="0073777D">
      <w:pPr>
        <w:widowControl w:val="0"/>
        <w:autoSpaceDE w:val="0"/>
        <w:autoSpaceDN w:val="0"/>
        <w:adjustRightInd w:val="0"/>
        <w:spacing w:after="280"/>
        <w:rPr>
          <w:rFonts w:ascii="Calibri" w:hAnsi="Calibri" w:cs="Calibri"/>
          <w:sz w:val="28"/>
          <w:szCs w:val="28"/>
          <w:lang w:val="en-US"/>
        </w:rPr>
      </w:pPr>
    </w:p>
    <w:p w:rsidR="0073777D" w:rsidRDefault="0073777D" w:rsidP="0073777D">
      <w:pPr>
        <w:widowControl w:val="0"/>
        <w:autoSpaceDE w:val="0"/>
        <w:autoSpaceDN w:val="0"/>
        <w:adjustRightInd w:val="0"/>
        <w:spacing w:after="280"/>
        <w:rPr>
          <w:rFonts w:ascii="Calibri" w:hAnsi="Calibri" w:cs="Calibri"/>
          <w:sz w:val="28"/>
          <w:szCs w:val="28"/>
          <w:lang w:val="en-US"/>
        </w:rPr>
      </w:pPr>
      <w:hyperlink r:id="rId8" w:history="1">
        <w:r>
          <w:rPr>
            <w:rFonts w:ascii="Times New Roman" w:hAnsi="Times New Roman" w:cs="Times New Roman"/>
            <w:color w:val="0000E9"/>
            <w:sz w:val="28"/>
            <w:szCs w:val="28"/>
            <w:u w:val="single" w:color="0000E9"/>
            <w:lang w:val="en-US"/>
          </w:rPr>
          <w:t>http://www.rca.ac.uk/students/joyce-dixon/</w:t>
        </w:r>
      </w:hyperlink>
    </w:p>
    <w:p w:rsidR="0073777D" w:rsidRDefault="0073777D" w:rsidP="0073777D">
      <w:pPr>
        <w:widowControl w:val="0"/>
        <w:autoSpaceDE w:val="0"/>
        <w:autoSpaceDN w:val="0"/>
        <w:adjustRightInd w:val="0"/>
        <w:spacing w:after="280"/>
        <w:rPr>
          <w:rFonts w:ascii="Calibri" w:hAnsi="Calibri" w:cs="Calibri"/>
          <w:sz w:val="28"/>
          <w:szCs w:val="28"/>
          <w:lang w:val="en-US"/>
        </w:rPr>
      </w:pPr>
    </w:p>
    <w:p w:rsidR="0073777D" w:rsidRDefault="0073777D" w:rsidP="0073777D">
      <w:pPr>
        <w:widowControl w:val="0"/>
        <w:autoSpaceDE w:val="0"/>
        <w:autoSpaceDN w:val="0"/>
        <w:adjustRightInd w:val="0"/>
        <w:spacing w:after="280"/>
        <w:rPr>
          <w:rFonts w:ascii="Calibri" w:hAnsi="Calibri" w:cs="Calibri"/>
          <w:sz w:val="28"/>
          <w:szCs w:val="28"/>
          <w:lang w:val="en-US"/>
        </w:rPr>
      </w:pPr>
      <w:r>
        <w:rPr>
          <w:rFonts w:ascii="Times New Roman" w:hAnsi="Times New Roman" w:cs="Times New Roman"/>
          <w:b/>
          <w:bCs/>
          <w:sz w:val="28"/>
          <w:szCs w:val="28"/>
          <w:lang w:val="en-US"/>
        </w:rPr>
        <w:t>Sinead Evans (chair)</w:t>
      </w:r>
    </w:p>
    <w:p w:rsidR="0073777D" w:rsidRDefault="0073777D" w:rsidP="0073777D">
      <w:pPr>
        <w:widowControl w:val="0"/>
        <w:autoSpaceDE w:val="0"/>
        <w:autoSpaceDN w:val="0"/>
        <w:adjustRightInd w:val="0"/>
        <w:spacing w:after="280"/>
        <w:rPr>
          <w:rFonts w:ascii="Calibri" w:hAnsi="Calibri" w:cs="Calibri"/>
          <w:sz w:val="28"/>
          <w:szCs w:val="28"/>
          <w:lang w:val="en-US"/>
        </w:rPr>
      </w:pPr>
    </w:p>
    <w:p w:rsidR="0073777D" w:rsidRDefault="0073777D" w:rsidP="0073777D">
      <w:pPr>
        <w:widowControl w:val="0"/>
        <w:autoSpaceDE w:val="0"/>
        <w:autoSpaceDN w:val="0"/>
        <w:adjustRightInd w:val="0"/>
        <w:spacing w:after="280"/>
        <w:rPr>
          <w:rFonts w:ascii="Calibri" w:hAnsi="Calibri" w:cs="Calibri"/>
          <w:sz w:val="28"/>
          <w:szCs w:val="28"/>
          <w:lang w:val="en-US"/>
        </w:rPr>
      </w:pPr>
    </w:p>
    <w:p w:rsidR="0073777D" w:rsidRDefault="0073777D" w:rsidP="0073777D">
      <w:pPr>
        <w:widowControl w:val="0"/>
        <w:autoSpaceDE w:val="0"/>
        <w:autoSpaceDN w:val="0"/>
        <w:adjustRightInd w:val="0"/>
        <w:spacing w:after="280"/>
        <w:rPr>
          <w:rFonts w:ascii="Calibri" w:hAnsi="Calibri" w:cs="Calibri"/>
          <w:sz w:val="28"/>
          <w:szCs w:val="28"/>
          <w:lang w:val="en-US"/>
        </w:rPr>
      </w:pPr>
      <w:r>
        <w:rPr>
          <w:rFonts w:ascii="Times New Roman" w:hAnsi="Times New Roman" w:cs="Times New Roman"/>
          <w:color w:val="1A1A1A"/>
          <w:sz w:val="28"/>
          <w:szCs w:val="28"/>
          <w:lang w:val="en-US"/>
        </w:rPr>
        <w:t xml:space="preserve">Sinead studied Illustration at Falmouth University and went on to complete an MA in Design Pedagogy at Kingston University. In 2013 Studio Operative published ‘Make More Mistakes’ an essay that builds on an aspect of Sinead’s research thesis exploring the importance of failure and play on undergraduate illustration degrees. Sinead is a contributing editor of Limner Journal, a critical journal of </w:t>
      </w:r>
      <w:proofErr w:type="gramStart"/>
      <w:r>
        <w:rPr>
          <w:rFonts w:ascii="Times New Roman" w:hAnsi="Times New Roman" w:cs="Times New Roman"/>
          <w:color w:val="1A1A1A"/>
          <w:sz w:val="28"/>
          <w:szCs w:val="28"/>
          <w:lang w:val="en-US"/>
        </w:rPr>
        <w:t>illustration which</w:t>
      </w:r>
      <w:proofErr w:type="gramEnd"/>
      <w:r>
        <w:rPr>
          <w:rFonts w:ascii="Times New Roman" w:hAnsi="Times New Roman" w:cs="Times New Roman"/>
          <w:color w:val="1A1A1A"/>
          <w:sz w:val="28"/>
          <w:szCs w:val="28"/>
          <w:lang w:val="en-US"/>
        </w:rPr>
        <w:t xml:space="preserve"> aims to provide a platform for the exploration, critique and </w:t>
      </w:r>
      <w:proofErr w:type="spellStart"/>
      <w:r>
        <w:rPr>
          <w:rFonts w:ascii="Times New Roman" w:hAnsi="Times New Roman" w:cs="Times New Roman"/>
          <w:color w:val="1A1A1A"/>
          <w:sz w:val="28"/>
          <w:szCs w:val="28"/>
          <w:lang w:val="en-US"/>
        </w:rPr>
        <w:t>contextualisation</w:t>
      </w:r>
      <w:proofErr w:type="spellEnd"/>
      <w:r>
        <w:rPr>
          <w:rFonts w:ascii="Times New Roman" w:hAnsi="Times New Roman" w:cs="Times New Roman"/>
          <w:color w:val="1A1A1A"/>
          <w:sz w:val="28"/>
          <w:szCs w:val="28"/>
          <w:lang w:val="en-US"/>
        </w:rPr>
        <w:t xml:space="preserve"> of contemporary illustration. In 2015 The Journal of Illustration published Sinead’s detailed review of Lawrence </w:t>
      </w:r>
      <w:proofErr w:type="spellStart"/>
      <w:r>
        <w:rPr>
          <w:rFonts w:ascii="Times New Roman" w:hAnsi="Times New Roman" w:cs="Times New Roman"/>
          <w:color w:val="1A1A1A"/>
          <w:sz w:val="28"/>
          <w:szCs w:val="28"/>
          <w:lang w:val="en-US"/>
        </w:rPr>
        <w:t>Zeegan’s</w:t>
      </w:r>
      <w:proofErr w:type="spellEnd"/>
      <w:r>
        <w:rPr>
          <w:rFonts w:ascii="Times New Roman" w:hAnsi="Times New Roman" w:cs="Times New Roman"/>
          <w:color w:val="1A1A1A"/>
          <w:sz w:val="28"/>
          <w:szCs w:val="28"/>
          <w:lang w:val="en-US"/>
        </w:rPr>
        <w:t xml:space="preserve"> </w:t>
      </w:r>
      <w:proofErr w:type="gramStart"/>
      <w:r>
        <w:rPr>
          <w:rFonts w:ascii="Times New Roman" w:hAnsi="Times New Roman" w:cs="Times New Roman"/>
          <w:i/>
          <w:iCs/>
          <w:color w:val="1A1A1A"/>
          <w:sz w:val="28"/>
          <w:szCs w:val="28"/>
          <w:lang w:val="en-US"/>
        </w:rPr>
        <w:t>Fifty</w:t>
      </w:r>
      <w:proofErr w:type="gramEnd"/>
      <w:r>
        <w:rPr>
          <w:rFonts w:ascii="Times New Roman" w:hAnsi="Times New Roman" w:cs="Times New Roman"/>
          <w:i/>
          <w:iCs/>
          <w:color w:val="1A1A1A"/>
          <w:sz w:val="28"/>
          <w:szCs w:val="28"/>
          <w:lang w:val="en-US"/>
        </w:rPr>
        <w:t xml:space="preserve"> years of Illustration</w:t>
      </w:r>
      <w:r>
        <w:rPr>
          <w:rFonts w:ascii="Times New Roman" w:hAnsi="Times New Roman" w:cs="Times New Roman"/>
          <w:color w:val="1A1A1A"/>
          <w:sz w:val="28"/>
          <w:szCs w:val="28"/>
          <w:lang w:val="en-US"/>
        </w:rPr>
        <w:t xml:space="preserve">. Sinead has taught on both the MA and BA illustration at Kingston University, BA Illustration at </w:t>
      </w:r>
      <w:proofErr w:type="spellStart"/>
      <w:r>
        <w:rPr>
          <w:rFonts w:ascii="Times New Roman" w:hAnsi="Times New Roman" w:cs="Times New Roman"/>
          <w:color w:val="1A1A1A"/>
          <w:sz w:val="28"/>
          <w:szCs w:val="28"/>
          <w:lang w:val="en-US"/>
        </w:rPr>
        <w:t>Camberwell</w:t>
      </w:r>
      <w:proofErr w:type="spellEnd"/>
      <w:r>
        <w:rPr>
          <w:rFonts w:ascii="Times New Roman" w:hAnsi="Times New Roman" w:cs="Times New Roman"/>
          <w:color w:val="1A1A1A"/>
          <w:sz w:val="28"/>
          <w:szCs w:val="28"/>
          <w:lang w:val="en-US"/>
        </w:rPr>
        <w:t xml:space="preserve"> College of Art and currently holds a full-time position at Norwich University of the Arts.</w:t>
      </w:r>
    </w:p>
    <w:p w:rsidR="0073777D" w:rsidRDefault="0073777D" w:rsidP="0073777D">
      <w:pPr>
        <w:widowControl w:val="0"/>
        <w:autoSpaceDE w:val="0"/>
        <w:autoSpaceDN w:val="0"/>
        <w:adjustRightInd w:val="0"/>
        <w:spacing w:after="280"/>
        <w:rPr>
          <w:rFonts w:ascii="Calibri" w:hAnsi="Calibri" w:cs="Calibri"/>
          <w:sz w:val="28"/>
          <w:szCs w:val="28"/>
          <w:lang w:val="en-US"/>
        </w:rPr>
      </w:pPr>
    </w:p>
    <w:p w:rsidR="0073777D" w:rsidRDefault="0073777D" w:rsidP="0073777D">
      <w:pPr>
        <w:widowControl w:val="0"/>
        <w:autoSpaceDE w:val="0"/>
        <w:autoSpaceDN w:val="0"/>
        <w:adjustRightInd w:val="0"/>
        <w:spacing w:after="280"/>
        <w:rPr>
          <w:rFonts w:ascii="Calibri" w:hAnsi="Calibri" w:cs="Calibri"/>
          <w:sz w:val="28"/>
          <w:szCs w:val="28"/>
          <w:lang w:val="en-US"/>
        </w:rPr>
      </w:pPr>
      <w:hyperlink r:id="rId9" w:history="1">
        <w:r>
          <w:rPr>
            <w:rFonts w:ascii="Times New Roman" w:hAnsi="Times New Roman" w:cs="Times New Roman"/>
            <w:color w:val="0000E9"/>
            <w:sz w:val="28"/>
            <w:szCs w:val="28"/>
            <w:u w:val="single" w:color="0000E9"/>
            <w:lang w:val="en-US"/>
          </w:rPr>
          <w:t>http://www.limner-journal.eu/limner.html</w:t>
        </w:r>
      </w:hyperlink>
    </w:p>
    <w:p w:rsidR="0073777D" w:rsidRDefault="0073777D" w:rsidP="0073777D">
      <w:pPr>
        <w:widowControl w:val="0"/>
        <w:autoSpaceDE w:val="0"/>
        <w:autoSpaceDN w:val="0"/>
        <w:adjustRightInd w:val="0"/>
        <w:rPr>
          <w:rFonts w:ascii="Calibri" w:hAnsi="Calibri" w:cs="Calibri"/>
          <w:sz w:val="28"/>
          <w:szCs w:val="28"/>
          <w:lang w:val="en-US"/>
        </w:rPr>
      </w:pPr>
    </w:p>
    <w:p w:rsidR="0073777D" w:rsidRDefault="0073777D" w:rsidP="0073777D">
      <w:pPr>
        <w:widowControl w:val="0"/>
        <w:autoSpaceDE w:val="0"/>
        <w:autoSpaceDN w:val="0"/>
        <w:adjustRightInd w:val="0"/>
        <w:rPr>
          <w:rFonts w:ascii="Calibri" w:hAnsi="Calibri" w:cs="Calibri"/>
          <w:sz w:val="28"/>
          <w:szCs w:val="28"/>
          <w:lang w:val="en-US"/>
        </w:rPr>
      </w:pPr>
      <w:r>
        <w:rPr>
          <w:rFonts w:ascii="Calibri" w:hAnsi="Calibri" w:cs="Calibri"/>
          <w:sz w:val="28"/>
          <w:szCs w:val="28"/>
          <w:lang w:val="en-US"/>
        </w:rPr>
        <w:t xml:space="preserve">-- </w:t>
      </w:r>
    </w:p>
    <w:p w:rsidR="00872327" w:rsidRDefault="0073777D" w:rsidP="0073777D">
      <w:hyperlink r:id="rId10" w:history="1">
        <w:r>
          <w:rPr>
            <w:rFonts w:ascii="Calibri" w:hAnsi="Calibri" w:cs="Calibri"/>
            <w:color w:val="0000E9"/>
            <w:sz w:val="28"/>
            <w:szCs w:val="28"/>
            <w:u w:val="single" w:color="0000E9"/>
            <w:lang w:val="en-US"/>
          </w:rPr>
          <w:t>http://catrinmorgan.co.uk/</w:t>
        </w:r>
      </w:hyperlink>
      <w:bookmarkStart w:id="0" w:name="_GoBack"/>
      <w:bookmarkEnd w:id="0"/>
    </w:p>
    <w:sectPr w:rsidR="00872327" w:rsidSect="001B44B6">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77D"/>
    <w:rsid w:val="001B44B6"/>
    <w:rsid w:val="0073777D"/>
    <w:rsid w:val="008723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1FA1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eartagency.com/artist/JonnyHannah/gallery/1" TargetMode="External"/><Relationship Id="rId6" Type="http://schemas.openxmlformats.org/officeDocument/2006/relationships/hyperlink" Target="http://victorhussenot.com/" TargetMode="External"/><Relationship Id="rId7" Type="http://schemas.openxmlformats.org/officeDocument/2006/relationships/hyperlink" Target="http://www.leahfusco.co.uk/m25" TargetMode="External"/><Relationship Id="rId8" Type="http://schemas.openxmlformats.org/officeDocument/2006/relationships/hyperlink" Target="http://www.rca.ac.uk/students/joyce-dixon/" TargetMode="External"/><Relationship Id="rId9" Type="http://schemas.openxmlformats.org/officeDocument/2006/relationships/hyperlink" Target="http://www.limner-journal.eu/limner.html" TargetMode="External"/><Relationship Id="rId10" Type="http://schemas.openxmlformats.org/officeDocument/2006/relationships/hyperlink" Target="http://catrinmorga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4474</Characters>
  <Application>Microsoft Macintosh Word</Application>
  <DocSecurity>0</DocSecurity>
  <Lines>37</Lines>
  <Paragraphs>10</Paragraphs>
  <ScaleCrop>false</ScaleCrop>
  <Company>Falmouth University</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Braund</dc:creator>
  <cp:keywords/>
  <dc:description/>
  <cp:lastModifiedBy>Steve Braund</cp:lastModifiedBy>
  <cp:revision>1</cp:revision>
  <dcterms:created xsi:type="dcterms:W3CDTF">2016-03-07T13:12:00Z</dcterms:created>
  <dcterms:modified xsi:type="dcterms:W3CDTF">2016-03-07T13:13:00Z</dcterms:modified>
</cp:coreProperties>
</file>