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193" w:rsidRDefault="009C30BD">
      <w:r>
        <w:rPr>
          <w:rFonts w:ascii="ITC Officina Sans Book" w:hAnsi="ITC Officina Sans Book"/>
        </w:rPr>
        <w:t>INHERITANCE</w:t>
      </w:r>
      <w:r>
        <w:rPr>
          <w:rFonts w:ascii="ITC Officina Sans Book" w:hAnsi="ITC Officina Sans Book"/>
        </w:rPr>
        <w:br/>
      </w:r>
      <w:proofErr w:type="spellStart"/>
      <w:r w:rsidRPr="00677ABE">
        <w:rPr>
          <w:rFonts w:ascii="ITC Officina Sans Book" w:hAnsi="ITC Officina Sans Book"/>
          <w:sz w:val="20"/>
          <w:szCs w:val="20"/>
        </w:rPr>
        <w:t>i.m</w:t>
      </w:r>
      <w:proofErr w:type="spellEnd"/>
      <w:r w:rsidRPr="00677ABE">
        <w:rPr>
          <w:rFonts w:ascii="ITC Officina Sans Book" w:hAnsi="ITC Officina Sans Book"/>
          <w:sz w:val="20"/>
          <w:szCs w:val="20"/>
        </w:rPr>
        <w:t>. Mark Hollis</w:t>
      </w:r>
      <w:r>
        <w:rPr>
          <w:rFonts w:ascii="ITC Officina Sans Book" w:hAnsi="ITC Officina Sans Book"/>
          <w:sz w:val="20"/>
          <w:szCs w:val="20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Thomas Merton</w:t>
      </w:r>
      <w:r w:rsidRPr="003429BB">
        <w:rPr>
          <w:rFonts w:ascii="ITC Officina Sans Book" w:hAnsi="ITC Officina Sans Book"/>
        </w:rPr>
        <w:t xml:space="preserve"> </w:t>
      </w:r>
      <w:r>
        <w:rPr>
          <w:rFonts w:ascii="ITC Officina Sans Book" w:hAnsi="ITC Officina Sans Book"/>
        </w:rPr>
        <w:t>was unsure why he had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 xml:space="preserve">a wet footprint on </w:t>
      </w:r>
      <w:r>
        <w:rPr>
          <w:rFonts w:ascii="ITC Officina Sans Book" w:hAnsi="ITC Officina Sans Book"/>
        </w:rPr>
        <w:t xml:space="preserve">the </w:t>
      </w:r>
      <w:r w:rsidRPr="003429BB">
        <w:rPr>
          <w:rFonts w:ascii="ITC Officina Sans Book" w:hAnsi="ITC Officina Sans Book"/>
        </w:rPr>
        <w:t>top of his mind.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I am more concerned with the ideas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 xml:space="preserve">and </w:t>
      </w:r>
      <w:r>
        <w:rPr>
          <w:rFonts w:ascii="ITC Officina Sans Book" w:hAnsi="ITC Officina Sans Book"/>
        </w:rPr>
        <w:t>worries</w:t>
      </w:r>
      <w:r w:rsidRPr="003429BB">
        <w:rPr>
          <w:rFonts w:ascii="ITC Officina Sans Book" w:hAnsi="ITC Officina Sans Book"/>
        </w:rPr>
        <w:t xml:space="preserve"> travel</w:t>
      </w:r>
      <w:r>
        <w:rPr>
          <w:rFonts w:ascii="ITC Officina Sans Book" w:hAnsi="ITC Officina Sans Book"/>
        </w:rPr>
        <w:t>ling</w:t>
      </w:r>
      <w:r w:rsidRPr="003429BB">
        <w:rPr>
          <w:rFonts w:ascii="ITC Officina Sans Book" w:hAnsi="ITC Officina Sans Book"/>
        </w:rPr>
        <w:t xml:space="preserve"> over the viaduct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of despair and gloom into my brain.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The man who wrote oblique songs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of faith and doubt</w:t>
      </w:r>
      <w:r w:rsidRPr="003429BB">
        <w:rPr>
          <w:rFonts w:ascii="ITC Officina Sans Book" w:hAnsi="ITC Officina Sans Book"/>
        </w:rPr>
        <w:t xml:space="preserve"> after several years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as a pop</w:t>
      </w:r>
      <w:r>
        <w:rPr>
          <w:rFonts w:ascii="ITC Officina Sans Book" w:hAnsi="ITC Officina Sans Book"/>
        </w:rPr>
        <w:t xml:space="preserve"> </w:t>
      </w:r>
      <w:r w:rsidRPr="003429BB">
        <w:rPr>
          <w:rFonts w:ascii="ITC Officina Sans Book" w:hAnsi="ITC Officina Sans Book"/>
        </w:rPr>
        <w:t>star, unexpectedly died young: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his aching blues play on repeat in my car.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Someone is posting unheard variations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 xml:space="preserve">of songs by another singer I used to know, 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 xml:space="preserve">even though he died </w:t>
      </w:r>
      <w:r>
        <w:rPr>
          <w:rFonts w:ascii="ITC Officina Sans Book" w:hAnsi="ITC Officina Sans Book"/>
        </w:rPr>
        <w:t xml:space="preserve">over </w:t>
      </w:r>
      <w:r w:rsidRPr="003429BB">
        <w:rPr>
          <w:rFonts w:ascii="ITC Officina Sans Book" w:hAnsi="ITC Officina Sans Book"/>
        </w:rPr>
        <w:t>ten years ago.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It is a kind of haunting, a kind of presence;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as is the album that once might have been,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released by a band three decades later on.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They walk beside me when I sing their songs;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i</w:t>
      </w:r>
      <w:r w:rsidRPr="003429BB">
        <w:rPr>
          <w:rFonts w:ascii="ITC Officina Sans Book" w:hAnsi="ITC Officina Sans Book"/>
        </w:rPr>
        <w:t>t only has to be</w:t>
      </w:r>
      <w:r>
        <w:rPr>
          <w:rFonts w:ascii="ITC Officina Sans Book" w:hAnsi="ITC Officina Sans Book"/>
        </w:rPr>
        <w:t xml:space="preserve"> a few bars,</w:t>
      </w:r>
      <w:r w:rsidRPr="003429BB">
        <w:rPr>
          <w:rFonts w:ascii="ITC Officina Sans Book" w:hAnsi="ITC Officina Sans Book"/>
        </w:rPr>
        <w:t xml:space="preserve"> I don’t need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 xml:space="preserve">to hear the whole thing anymore. Memory 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and grief triggered b</w:t>
      </w:r>
      <w:r>
        <w:rPr>
          <w:rFonts w:ascii="ITC Officina Sans Book" w:hAnsi="ITC Officina Sans Book"/>
        </w:rPr>
        <w:t>y music</w:t>
      </w:r>
      <w:r w:rsidRPr="003429BB">
        <w:rPr>
          <w:rFonts w:ascii="ITC Officina Sans Book" w:hAnsi="ITC Officina Sans Book"/>
        </w:rPr>
        <w:t xml:space="preserve">, a sentence 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or phrase, sometimes simply the truth.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 xml:space="preserve">The paper is blank, the radio quiet, 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the viaduct arches permanently in shadow.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>My students marched through mud as a train</w:t>
      </w:r>
      <w:r>
        <w:rPr>
          <w:rFonts w:ascii="ITC Officina Sans Book" w:hAnsi="ITC Officina Sans Book"/>
        </w:rPr>
        <w:br/>
      </w:r>
      <w:r w:rsidRPr="003429BB">
        <w:rPr>
          <w:rFonts w:ascii="ITC Officina Sans Book" w:hAnsi="ITC Officina Sans Book"/>
        </w:rPr>
        <w:t xml:space="preserve">passed overhead. </w:t>
      </w:r>
      <w:r>
        <w:rPr>
          <w:rFonts w:ascii="ITC Officina Sans Book" w:hAnsi="ITC Officina Sans Book"/>
        </w:rPr>
        <w:t>All the songs in the world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>can't help me recall the faces of the dead.</w:t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br/>
      </w:r>
      <w:r>
        <w:rPr>
          <w:rFonts w:ascii="ITC Officina Sans Book" w:hAnsi="ITC Officina Sans Book"/>
        </w:rPr>
        <w:t xml:space="preserve">   © Rupert M </w:t>
      </w:r>
      <w:proofErr w:type="spellStart"/>
      <w:r>
        <w:rPr>
          <w:rFonts w:ascii="ITC Officina Sans Book" w:hAnsi="ITC Officina Sans Book"/>
        </w:rPr>
        <w:t>Loydell</w:t>
      </w:r>
      <w:proofErr w:type="spellEnd"/>
      <w:r>
        <w:rPr>
          <w:rFonts w:ascii="ITC Officina Sans Book" w:hAnsi="ITC Officina Sans Book"/>
        </w:rPr>
        <w:br/>
      </w:r>
      <w:r>
        <w:br/>
      </w:r>
      <w:bookmarkStart w:id="0" w:name="_GoBack"/>
    </w:p>
    <w:bookmarkEnd w:id="0"/>
    <w:sectPr w:rsidR="00240193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BD"/>
    <w:rsid w:val="00240193"/>
    <w:rsid w:val="00553040"/>
    <w:rsid w:val="009C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0FAF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0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Macintosh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</cp:revision>
  <dcterms:created xsi:type="dcterms:W3CDTF">2019-09-21T09:06:00Z</dcterms:created>
  <dcterms:modified xsi:type="dcterms:W3CDTF">2019-09-21T09:07:00Z</dcterms:modified>
</cp:coreProperties>
</file>