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2AF154" w14:textId="5184986E" w:rsidR="009B0AE5" w:rsidRPr="0052554A" w:rsidRDefault="0052554A" w:rsidP="009B0AE5">
      <w:pPr>
        <w:tabs>
          <w:tab w:val="left" w:pos="1413"/>
        </w:tabs>
        <w:rPr>
          <w:sz w:val="36"/>
          <w:szCs w:val="36"/>
        </w:rPr>
      </w:pPr>
      <w:r w:rsidRPr="0052554A">
        <w:rPr>
          <w:sz w:val="36"/>
          <w:szCs w:val="36"/>
        </w:rPr>
        <w:t>Hyperbole, Exaggeration and Conjecture</w:t>
      </w:r>
      <w:r w:rsidRPr="0052554A">
        <w:rPr>
          <w:sz w:val="36"/>
          <w:szCs w:val="36"/>
        </w:rPr>
        <w:br/>
      </w:r>
    </w:p>
    <w:p w14:paraId="42414199" w14:textId="77777777" w:rsidR="00CB0CDA" w:rsidRDefault="00CB0CDA"/>
    <w:p w14:paraId="5C7E708F" w14:textId="77777777" w:rsidR="00DF53DC" w:rsidRDefault="00DF53DC">
      <w:r>
        <w:rPr>
          <w:i/>
        </w:rPr>
        <w:t>William S. Burroughs &amp; the Cult of Rock’n’Roll</w:t>
      </w:r>
      <w:r>
        <w:t>, Casey Rae (University of Texas Press)</w:t>
      </w:r>
    </w:p>
    <w:p w14:paraId="79B0FFF4" w14:textId="77777777" w:rsidR="00DF53DC" w:rsidRDefault="00DF53DC"/>
    <w:p w14:paraId="165823F6" w14:textId="6DC55D85" w:rsidR="00DF53DC" w:rsidRDefault="00CB0CDA">
      <w:r>
        <w:t xml:space="preserve">Casey Rae appears in awe of William Burroughs, and </w:t>
      </w:r>
      <w:r w:rsidR="002C0457">
        <w:t xml:space="preserve">from the </w:t>
      </w:r>
      <w:r w:rsidR="002C0457">
        <w:t xml:space="preserve">very start of this book </w:t>
      </w:r>
      <w:r>
        <w:t>is prone to making sweeping assertions such as ‘It’s hard to imagine sample- and remix-based music without Burroughs’</w:t>
      </w:r>
      <w:r w:rsidR="002C0457">
        <w:t>.</w:t>
      </w:r>
      <w:r>
        <w:t xml:space="preserve"> It’s easy to get </w:t>
      </w:r>
      <w:r w:rsidR="002C0457">
        <w:t>caught up by</w:t>
      </w:r>
      <w:r>
        <w:t xml:space="preserve"> her enthusiasm and argument, but a little slowing down reveals the flaws in her argument. Burroughs did not invent the cut-up or collage, and in fact it was artist Brion Gysin who suggested to his friend Burroughs that he should try using some visual arts techniques such as collage in his work; </w:t>
      </w:r>
      <w:r w:rsidR="00BF6266">
        <w:t>the</w:t>
      </w:r>
      <w:r>
        <w:t xml:space="preserve"> Surrealists and Dadaticians had used random collage, automatic writing and cut-ups decades before. Sample-based music may draw on these ideas, but was dependent on the invention of the sampler following music’s move to the digital. Burroughs may have acted as </w:t>
      </w:r>
      <w:r w:rsidR="00BF6266">
        <w:t>a</w:t>
      </w:r>
      <w:r>
        <w:t xml:space="preserve"> populiser </w:t>
      </w:r>
      <w:r w:rsidR="00BF6266">
        <w:t>of</w:t>
      </w:r>
      <w:r>
        <w:t xml:space="preserve"> cut-ups, through the mass sales of his early novels in the 60s and 70s, but Rae overstates the case.</w:t>
      </w:r>
    </w:p>
    <w:p w14:paraId="4E6852A2" w14:textId="77777777" w:rsidR="00CB0CDA" w:rsidRDefault="00CB0CDA"/>
    <w:p w14:paraId="1336E885" w14:textId="22B9931A" w:rsidR="002D6C7C" w:rsidRDefault="00CB0CDA">
      <w:r>
        <w:t xml:space="preserve">As indeed, she does throughout </w:t>
      </w:r>
      <w:r w:rsidR="002D6C7C">
        <w:t xml:space="preserve">most of her 293 pages. Although in her ‘Introduction’ Rae claims that ‘[i]f this were just a collection of vignettes of Burroughs hanging out with rock stars, it would be plenty entertaining. But </w:t>
      </w:r>
      <w:r w:rsidR="002C0457">
        <w:t>there is much more to the story</w:t>
      </w:r>
      <w:r w:rsidR="002D6C7C">
        <w:t xml:space="preserve">’, I struggled to find this </w:t>
      </w:r>
      <w:r w:rsidR="002F77C0">
        <w:t>'</w:t>
      </w:r>
      <w:r w:rsidR="002D6C7C">
        <w:t>much more</w:t>
      </w:r>
      <w:r w:rsidR="002F77C0">
        <w:t>' or be entertained</w:t>
      </w:r>
      <w:r w:rsidR="002D6C7C">
        <w:t xml:space="preserve">. I’m a big fan of Burroughs’ writing, especially the later novels </w:t>
      </w:r>
      <w:r w:rsidR="00F843E2">
        <w:t>where</w:t>
      </w:r>
      <w:r w:rsidR="002D6C7C">
        <w:t xml:space="preserve"> he is more in control of his work, and </w:t>
      </w:r>
      <w:r w:rsidR="00F843E2">
        <w:t xml:space="preserve">I </w:t>
      </w:r>
      <w:r w:rsidR="002D6C7C">
        <w:t>like much of the music discussed here, but I’m not as uncritical as Rae, nor convinced that Burroughs was the centre of all the activity she describes.</w:t>
      </w:r>
    </w:p>
    <w:p w14:paraId="3C82FDB9" w14:textId="77777777" w:rsidR="002D6C7C" w:rsidRDefault="002D6C7C"/>
    <w:p w14:paraId="084C8005" w14:textId="77777777" w:rsidR="002D6C7C" w:rsidRDefault="002D6C7C">
      <w:r>
        <w:t>According to Rae, Led Zeppelin, Bowie, Genesis P-Orridge and his various bands, the Disposable Heroes of Hiphoprisy, Laurie Anderson, L</w:t>
      </w:r>
      <w:r w:rsidR="00BF6266">
        <w:t>ou Reed, Soft Machine, U2, Tom W</w:t>
      </w:r>
      <w:r>
        <w:t>aits, Coil, Kurt Cobain and Nirvana, Sonic Youth, Patti Smith, and even Bob Dylan and Paul McCartney are part of some huge Burroughs-inspired brand of music. I’m sure they’ve all mentioned him, read him, some even met and worked with him, but Rae’s work is full of hyperbole, exaggeration and conjecture.</w:t>
      </w:r>
      <w:r w:rsidR="009E3CFA">
        <w:t xml:space="preserve"> So we get over-excited sentences like this:</w:t>
      </w:r>
    </w:p>
    <w:p w14:paraId="79D8032C" w14:textId="77777777" w:rsidR="009E3CFA" w:rsidRDefault="009E3CFA"/>
    <w:p w14:paraId="6EFEBA80" w14:textId="37C4CDBB" w:rsidR="009E3CFA" w:rsidRDefault="009E3CFA" w:rsidP="009E3CFA">
      <w:pPr>
        <w:ind w:left="284"/>
      </w:pPr>
      <w:r>
        <w:t>The most</w:t>
      </w:r>
      <w:r w:rsidR="002C0457">
        <w:t xml:space="preserve"> intrepid creators and thinkers – </w:t>
      </w:r>
      <w:r>
        <w:t>people like Burroughs and Dylan</w:t>
      </w:r>
      <w:r w:rsidR="002C0457">
        <w:t xml:space="preserve"> </w:t>
      </w:r>
      <w:r>
        <w:t>–</w:t>
      </w:r>
      <w:r w:rsidR="002C0457">
        <w:t xml:space="preserve"> </w:t>
      </w:r>
      <w:r>
        <w:t>continually seek new vistas, different ways of being that can be expressed to others in the form of possibility. (p63)</w:t>
      </w:r>
    </w:p>
    <w:p w14:paraId="3D45A2BB" w14:textId="77777777" w:rsidR="009E3CFA" w:rsidRDefault="009E3CFA"/>
    <w:p w14:paraId="3380BEDE" w14:textId="6BF7FA92" w:rsidR="009E3CFA" w:rsidRDefault="009E3CFA">
      <w:r>
        <w:t>or the</w:t>
      </w:r>
      <w:r w:rsidR="00F843E2">
        <w:t xml:space="preserve"> understatement and banality of</w:t>
      </w:r>
      <w:r>
        <w:t xml:space="preserve"> ‘[t]</w:t>
      </w:r>
      <w:r w:rsidR="00F843E2">
        <w:t>he</w:t>
      </w:r>
      <w:r>
        <w:t xml:space="preserve"> relentless pace of the Information Age has posed challenges for creators. The old gatekeepers are still there, and now there are new ones […]’</w:t>
      </w:r>
      <w:r w:rsidR="00F843E2">
        <w:t>.</w:t>
      </w:r>
    </w:p>
    <w:p w14:paraId="6D2729CE" w14:textId="77777777" w:rsidR="009E3CFA" w:rsidRDefault="009E3CFA"/>
    <w:p w14:paraId="127BB7E7" w14:textId="77777777" w:rsidR="009E3CFA" w:rsidRDefault="009E3CFA">
      <w:r>
        <w:t>There is little critical engagement with the material here, what we basically get is a(nother) Burroughs biography with a focus on the musicians he bumps into or is around, with lots of recycled material from other sources, filtered through a messianic reverence and adulation. Rae comes on like a weird vicar at the conclusion of the book:</w:t>
      </w:r>
    </w:p>
    <w:p w14:paraId="2F4ADA55" w14:textId="77777777" w:rsidR="009E3CFA" w:rsidRDefault="009E3CFA"/>
    <w:p w14:paraId="65A6B84F" w14:textId="77777777" w:rsidR="009E3CFA" w:rsidRDefault="009E3CFA" w:rsidP="00435D92">
      <w:pPr>
        <w:ind w:left="284"/>
      </w:pPr>
      <w:r>
        <w:lastRenderedPageBreak/>
        <w:t>William Burroughs remains in the hearts of those who knew him best […]. Those who know only the icon have the opportunity to become better acquainted by delving into Burroughs</w:t>
      </w:r>
      <w:r w:rsidR="00435D92">
        <w:t>’ voluminous body of work. In doing so, we may also discover something of ourselves–our fears, desires, longings, aversions, and hopes for the future</w:t>
      </w:r>
      <w:r w:rsidR="007104C4">
        <w:t>. (p267)</w:t>
      </w:r>
    </w:p>
    <w:p w14:paraId="47F988D6" w14:textId="77777777" w:rsidR="00435D92" w:rsidRDefault="00435D92"/>
    <w:p w14:paraId="4B036749" w14:textId="77777777" w:rsidR="002D6C7C" w:rsidRDefault="00435D92">
      <w:r>
        <w:t>As Rae also</w:t>
      </w:r>
      <w:r w:rsidR="007104C4">
        <w:t xml:space="preserve"> says o</w:t>
      </w:r>
      <w:r>
        <w:t xml:space="preserve">n </w:t>
      </w:r>
      <w:r w:rsidR="007104C4">
        <w:t>her final page</w:t>
      </w:r>
      <w:r>
        <w:t>: ‘Burroughs writing, interviews, recordings, performances and paintings will live on’</w:t>
      </w:r>
      <w:r w:rsidR="007104C4">
        <w:t>. This is, however, despite and not because of sycophantic books like this.</w:t>
      </w:r>
    </w:p>
    <w:p w14:paraId="5C9E4AC9" w14:textId="77777777" w:rsidR="007104C4" w:rsidRDefault="007104C4"/>
    <w:p w14:paraId="6D766459" w14:textId="14155A80" w:rsidR="0052554A" w:rsidRDefault="00C06EC9">
      <w:r>
        <w:t xml:space="preserve">    Rupert Loydell</w:t>
      </w:r>
      <w:bookmarkStart w:id="0" w:name="_GoBack"/>
      <w:bookmarkEnd w:id="0"/>
    </w:p>
    <w:p w14:paraId="71F4AA75" w14:textId="77777777" w:rsidR="0052554A" w:rsidRPr="00DF53DC" w:rsidRDefault="0052554A"/>
    <w:sectPr w:rsidR="0052554A" w:rsidRPr="00DF53DC" w:rsidSect="00127F0D">
      <w:pgSz w:w="11900" w:h="16840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31F8E1" w14:textId="77777777" w:rsidR="0052554A" w:rsidRDefault="0052554A" w:rsidP="0052554A">
      <w:r>
        <w:separator/>
      </w:r>
    </w:p>
  </w:endnote>
  <w:endnote w:type="continuationSeparator" w:id="0">
    <w:p w14:paraId="1F0F8A11" w14:textId="77777777" w:rsidR="0052554A" w:rsidRDefault="0052554A" w:rsidP="00525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Yu Mincho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DDC444" w14:textId="77777777" w:rsidR="0052554A" w:rsidRDefault="0052554A" w:rsidP="0052554A">
      <w:r>
        <w:separator/>
      </w:r>
    </w:p>
  </w:footnote>
  <w:footnote w:type="continuationSeparator" w:id="0">
    <w:p w14:paraId="3CE17CD1" w14:textId="77777777" w:rsidR="0052554A" w:rsidRDefault="0052554A" w:rsidP="005255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3DC"/>
    <w:rsid w:val="00127F0D"/>
    <w:rsid w:val="002C0457"/>
    <w:rsid w:val="002D6C7C"/>
    <w:rsid w:val="002F77C0"/>
    <w:rsid w:val="00435D92"/>
    <w:rsid w:val="0052554A"/>
    <w:rsid w:val="006474A5"/>
    <w:rsid w:val="006E0DD1"/>
    <w:rsid w:val="007104C4"/>
    <w:rsid w:val="009B0AE5"/>
    <w:rsid w:val="009E3CFA"/>
    <w:rsid w:val="00BF6266"/>
    <w:rsid w:val="00C06EC9"/>
    <w:rsid w:val="00CB0CDA"/>
    <w:rsid w:val="00DF53DC"/>
    <w:rsid w:val="00F8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909C064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55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554A"/>
  </w:style>
  <w:style w:type="paragraph" w:styleId="Footer">
    <w:name w:val="footer"/>
    <w:basedOn w:val="Normal"/>
    <w:link w:val="FooterChar"/>
    <w:uiPriority w:val="99"/>
    <w:unhideWhenUsed/>
    <w:rsid w:val="0052554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554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55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554A"/>
  </w:style>
  <w:style w:type="paragraph" w:styleId="Footer">
    <w:name w:val="footer"/>
    <w:basedOn w:val="Normal"/>
    <w:link w:val="FooterChar"/>
    <w:uiPriority w:val="99"/>
    <w:unhideWhenUsed/>
    <w:rsid w:val="0052554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55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509</Words>
  <Characters>2907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Rupert Loydell</dc:creator>
  <cp:keywords/>
  <dc:description/>
  <cp:lastModifiedBy>Rupert</cp:lastModifiedBy>
  <cp:revision>10</cp:revision>
  <dcterms:created xsi:type="dcterms:W3CDTF">2019-10-11T09:21:00Z</dcterms:created>
  <dcterms:modified xsi:type="dcterms:W3CDTF">2019-10-15T14:35:00Z</dcterms:modified>
</cp:coreProperties>
</file>