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4AD8" w14:textId="77777777" w:rsidR="006D296A" w:rsidRPr="00B4392C" w:rsidRDefault="006D296A" w:rsidP="006D296A">
      <w:pPr>
        <w:spacing w:after="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B4392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Title: </w:t>
      </w:r>
    </w:p>
    <w:p w14:paraId="501E1A62" w14:textId="2E0B8527" w:rsidR="006D296A" w:rsidRDefault="006D296A" w:rsidP="006D296A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How do </w:t>
      </w:r>
      <w:r w:rsidR="007A5AC0">
        <w:rPr>
          <w:rFonts w:ascii="Calibri" w:hAnsi="Calibri" w:cs="Calibri"/>
          <w:color w:val="000000"/>
          <w:shd w:val="clear" w:color="auto" w:fill="FFFFFF"/>
        </w:rPr>
        <w:t>members</w:t>
      </w:r>
      <w:r w:rsidR="00A60D7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A5AC0">
        <w:rPr>
          <w:rFonts w:ascii="Calibri" w:hAnsi="Calibri" w:cs="Calibri"/>
          <w:color w:val="000000"/>
          <w:shd w:val="clear" w:color="auto" w:fill="FFFFFF"/>
        </w:rPr>
        <w:t>of different school communities</w:t>
      </w:r>
      <w:r w:rsidR="00A60D7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52746">
        <w:rPr>
          <w:rFonts w:ascii="Calibri" w:hAnsi="Calibri" w:cs="Calibri"/>
          <w:color w:val="000000"/>
          <w:shd w:val="clear" w:color="auto" w:fill="FFFFFF"/>
        </w:rPr>
        <w:t>understand</w:t>
      </w:r>
      <w:r>
        <w:rPr>
          <w:rFonts w:ascii="Calibri" w:hAnsi="Calibri" w:cs="Calibri"/>
          <w:color w:val="000000"/>
          <w:shd w:val="clear" w:color="auto" w:fill="FFFFFF"/>
        </w:rPr>
        <w:t xml:space="preserve"> the </w:t>
      </w:r>
      <w:r w:rsidR="00A52F2D">
        <w:rPr>
          <w:rFonts w:ascii="Calibri" w:hAnsi="Calibri" w:cs="Calibri"/>
          <w:color w:val="000000"/>
          <w:shd w:val="clear" w:color="auto" w:fill="FFFFFF"/>
        </w:rPr>
        <w:t xml:space="preserve">values and </w:t>
      </w:r>
      <w:r>
        <w:rPr>
          <w:rFonts w:ascii="Calibri" w:hAnsi="Calibri" w:cs="Calibri"/>
          <w:color w:val="000000"/>
          <w:shd w:val="clear" w:color="auto" w:fill="FFFFFF"/>
        </w:rPr>
        <w:t>ethos</w:t>
      </w:r>
      <w:r w:rsidR="000A34C1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in their schools?</w:t>
      </w:r>
      <w:r w:rsidR="00AB14C7">
        <w:rPr>
          <w:rFonts w:ascii="Calibri" w:hAnsi="Calibri" w:cs="Calibri"/>
          <w:color w:val="000000"/>
          <w:shd w:val="clear" w:color="auto" w:fill="FFFFFF"/>
        </w:rPr>
        <w:t xml:space="preserve">  </w:t>
      </w:r>
    </w:p>
    <w:p w14:paraId="2DE6FA3E" w14:textId="77777777" w:rsidR="006D296A" w:rsidRDefault="006D296A" w:rsidP="006D296A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111AF1CC" w14:textId="77777777" w:rsidR="006D296A" w:rsidRPr="00B4392C" w:rsidRDefault="006D296A" w:rsidP="006D296A">
      <w:pPr>
        <w:spacing w:after="0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B4392C">
        <w:rPr>
          <w:rFonts w:ascii="Calibri" w:hAnsi="Calibri" w:cs="Calibri"/>
          <w:b/>
          <w:bCs/>
          <w:color w:val="000000"/>
          <w:shd w:val="clear" w:color="auto" w:fill="FFFFFF"/>
        </w:rPr>
        <w:t>Abstract:</w:t>
      </w:r>
    </w:p>
    <w:p w14:paraId="6779C822" w14:textId="2ABA3B1A" w:rsidR="00B426A6" w:rsidRDefault="00892816" w:rsidP="00892816">
      <w:pPr>
        <w:spacing w:after="0"/>
        <w:rPr>
          <w:rFonts w:cstheme="minorHAnsi"/>
        </w:rPr>
      </w:pPr>
      <w:r>
        <w:t>A school community is a social organisation that demands interaction, communication, and connection.  Individual and collective identities impact how the culture of belonging develops, consciously and unconsciously agreed, and how people make connections.</w:t>
      </w:r>
      <w:r w:rsidR="002F7C9E">
        <w:t xml:space="preserve">  </w:t>
      </w:r>
      <w:r>
        <w:t>Bourdieu and Wacquant</w:t>
      </w:r>
      <w:r>
        <w:rPr>
          <w:rFonts w:cstheme="minorHAnsi"/>
        </w:rPr>
        <w:t xml:space="preserve"> argued that finding the social environment that aligns with a person</w:t>
      </w:r>
      <w:r w:rsidR="00D307E7">
        <w:rPr>
          <w:rFonts w:cstheme="minorHAnsi"/>
        </w:rPr>
        <w:t>’</w:t>
      </w:r>
      <w:r>
        <w:rPr>
          <w:rFonts w:cstheme="minorHAnsi"/>
        </w:rPr>
        <w:t xml:space="preserve">s experiences, </w:t>
      </w:r>
      <w:r w:rsidR="00D307E7">
        <w:rPr>
          <w:rFonts w:cstheme="minorHAnsi"/>
        </w:rPr>
        <w:t>“</w:t>
      </w:r>
      <w:r>
        <w:rPr>
          <w:rFonts w:cstheme="minorHAnsi"/>
        </w:rPr>
        <w:t>…</w:t>
      </w:r>
      <w:r>
        <w:t xml:space="preserve">is like a </w:t>
      </w:r>
      <w:r w:rsidR="00D307E7">
        <w:t>‘</w:t>
      </w:r>
      <w:r>
        <w:t>fish in water</w:t>
      </w:r>
      <w:r w:rsidR="00D307E7">
        <w:t>’</w:t>
      </w:r>
      <w:r>
        <w:t>: it does not feel the weight of the water and it takes the world about itself for granted</w:t>
      </w:r>
      <w:r w:rsidR="00D307E7">
        <w:t>”</w:t>
      </w:r>
      <w:r>
        <w:t xml:space="preserve"> (Bourdieu and Wacquant, 1992, p127).</w:t>
      </w:r>
      <w:r>
        <w:rPr>
          <w:rFonts w:cstheme="minorHAnsi"/>
        </w:rPr>
        <w:t xml:space="preserve">  </w:t>
      </w:r>
      <w:r w:rsidR="002F7C9E">
        <w:rPr>
          <w:rFonts w:cstheme="minorHAnsi"/>
        </w:rPr>
        <w:t xml:space="preserve">My research focuses on this social environment and how individuals </w:t>
      </w:r>
      <w:r w:rsidR="007A5AC0">
        <w:rPr>
          <w:rFonts w:cstheme="minorHAnsi"/>
        </w:rPr>
        <w:t xml:space="preserve">understand the ethos in </w:t>
      </w:r>
      <w:r w:rsidR="00FE2670">
        <w:rPr>
          <w:rFonts w:cstheme="minorHAnsi"/>
        </w:rPr>
        <w:t>different</w:t>
      </w:r>
      <w:r w:rsidR="007A5AC0">
        <w:rPr>
          <w:rFonts w:cstheme="minorHAnsi"/>
        </w:rPr>
        <w:t xml:space="preserve"> settings.  </w:t>
      </w:r>
    </w:p>
    <w:p w14:paraId="497102FB" w14:textId="77777777" w:rsidR="002F7C9E" w:rsidRDefault="002F7C9E" w:rsidP="00892816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1441F2BE" w14:textId="64107612" w:rsidR="00B6150D" w:rsidRDefault="000C6213" w:rsidP="006D296A">
      <w:pPr>
        <w:spacing w:after="0"/>
        <w:rPr>
          <w:rFonts w:cstheme="minorHAnsi"/>
        </w:rPr>
      </w:pPr>
      <w:r>
        <w:rPr>
          <w:rFonts w:cstheme="minorHAnsi"/>
        </w:rPr>
        <w:t xml:space="preserve">I will start the round table discussion with a short introduction of my </w:t>
      </w:r>
      <w:r w:rsidR="003F7FD0">
        <w:rPr>
          <w:rFonts w:cstheme="minorHAnsi"/>
        </w:rPr>
        <w:t xml:space="preserve">findings regarding </w:t>
      </w:r>
      <w:r w:rsidR="00012BE8">
        <w:rPr>
          <w:rFonts w:cstheme="minorHAnsi"/>
        </w:rPr>
        <w:t>how</w:t>
      </w:r>
      <w:r w:rsidR="003F7FD0">
        <w:rPr>
          <w:rFonts w:cstheme="minorHAnsi"/>
        </w:rPr>
        <w:t xml:space="preserve"> stakeholders discuss their</w:t>
      </w:r>
      <w:r w:rsidR="00580392">
        <w:rPr>
          <w:rFonts w:cstheme="minorHAnsi"/>
        </w:rPr>
        <w:t xml:space="preserve"> </w:t>
      </w:r>
      <w:r w:rsidR="003F7FD0">
        <w:rPr>
          <w:rFonts w:cstheme="minorHAnsi"/>
        </w:rPr>
        <w:t>school</w:t>
      </w:r>
      <w:r w:rsidR="00580392">
        <w:rPr>
          <w:rFonts w:cstheme="minorHAnsi"/>
        </w:rPr>
        <w:t>s’</w:t>
      </w:r>
      <w:r w:rsidR="003F7FD0">
        <w:rPr>
          <w:rFonts w:cstheme="minorHAnsi"/>
        </w:rPr>
        <w:t xml:space="preserve"> ethos.  </w:t>
      </w:r>
      <w:r w:rsidR="00B10F37">
        <w:rPr>
          <w:rFonts w:cstheme="minorHAnsi"/>
        </w:rPr>
        <w:t>When considering a school environment, a stakeholder</w:t>
      </w:r>
      <w:r w:rsidR="00D307E7">
        <w:rPr>
          <w:rFonts w:cstheme="minorHAnsi"/>
        </w:rPr>
        <w:t>’</w:t>
      </w:r>
      <w:r w:rsidR="00B10F37">
        <w:rPr>
          <w:rFonts w:cstheme="minorHAnsi"/>
        </w:rPr>
        <w:t xml:space="preserve">s unfamiliarity with a school ethos in relation to expectations and norms may lead to a disconnection between </w:t>
      </w:r>
      <w:r w:rsidR="00043001">
        <w:rPr>
          <w:rFonts w:cstheme="minorHAnsi"/>
        </w:rPr>
        <w:t>them</w:t>
      </w:r>
      <w:r w:rsidR="00B10F37">
        <w:rPr>
          <w:rFonts w:cstheme="minorHAnsi"/>
        </w:rPr>
        <w:t xml:space="preserve"> and the community.  As I draw on discussions with school community members of different types of school (primary, secondary, faith, academy, and community) who have different roles (administrator, teacher, headteacher, and governor), I intend to identify any feelings of harmony or discord.  </w:t>
      </w:r>
      <w:r w:rsidR="00AC0C50">
        <w:rPr>
          <w:rFonts w:cstheme="minorHAnsi"/>
        </w:rPr>
        <w:t>I will dis</w:t>
      </w:r>
      <w:r w:rsidR="00575A31">
        <w:rPr>
          <w:rFonts w:cstheme="minorHAnsi"/>
        </w:rPr>
        <w:t xml:space="preserve">cuss some of the written policies that schools abide </w:t>
      </w:r>
      <w:r w:rsidR="00D502B6">
        <w:rPr>
          <w:rFonts w:cstheme="minorHAnsi"/>
        </w:rPr>
        <w:t>by</w:t>
      </w:r>
      <w:r w:rsidR="00575A31">
        <w:rPr>
          <w:rFonts w:cstheme="minorHAnsi"/>
        </w:rPr>
        <w:t xml:space="preserve"> </w:t>
      </w:r>
      <w:r w:rsidR="00D502B6">
        <w:rPr>
          <w:rFonts w:cstheme="minorHAnsi"/>
        </w:rPr>
        <w:t>concerning</w:t>
      </w:r>
      <w:r w:rsidR="00575A31">
        <w:rPr>
          <w:rFonts w:cstheme="minorHAnsi"/>
        </w:rPr>
        <w:t xml:space="preserve"> policy</w:t>
      </w:r>
      <w:r w:rsidR="007E62A6">
        <w:rPr>
          <w:rFonts w:cstheme="minorHAnsi"/>
        </w:rPr>
        <w:t xml:space="preserve">, considering </w:t>
      </w:r>
      <w:r w:rsidR="007E62A6">
        <w:rPr>
          <w:rFonts w:ascii="Calibri" w:hAnsi="Calibri" w:cs="Calibri"/>
          <w:color w:val="000000"/>
          <w:shd w:val="clear" w:color="auto" w:fill="FFFFFF"/>
        </w:rPr>
        <w:t xml:space="preserve">Donnelly’s (2000) </w:t>
      </w:r>
      <w:r w:rsidR="007E62A6" w:rsidRPr="000E63A5">
        <w:rPr>
          <w:rFonts w:cstheme="minorHAnsi"/>
        </w:rPr>
        <w:t xml:space="preserve">conceptualisation </w:t>
      </w:r>
      <w:r w:rsidR="007E62A6">
        <w:rPr>
          <w:rFonts w:cstheme="minorHAnsi"/>
        </w:rPr>
        <w:t>of ethos</w:t>
      </w:r>
      <w:r w:rsidR="007E62A6" w:rsidRPr="003C417D">
        <w:rPr>
          <w:rFonts w:cstheme="minorHAnsi"/>
        </w:rPr>
        <w:t xml:space="preserve"> </w:t>
      </w:r>
      <w:r w:rsidR="007E62A6">
        <w:rPr>
          <w:rFonts w:cstheme="minorHAnsi"/>
        </w:rPr>
        <w:t>as formal (policy) and informal (experience).</w:t>
      </w:r>
    </w:p>
    <w:p w14:paraId="3BE72507" w14:textId="2D844DCB" w:rsidR="00B10F37" w:rsidRDefault="00B10F37" w:rsidP="006D296A">
      <w:pPr>
        <w:spacing w:after="0"/>
        <w:rPr>
          <w:rFonts w:cstheme="minorHAnsi"/>
        </w:rPr>
      </w:pPr>
    </w:p>
    <w:p w14:paraId="0EABE0B3" w14:textId="50D42F74" w:rsidR="00066A12" w:rsidRDefault="00671728" w:rsidP="006D296A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The majority of</w:t>
      </w:r>
      <w:proofErr w:type="gramEnd"/>
      <w:r>
        <w:rPr>
          <w:rFonts w:cstheme="minorHAnsi"/>
        </w:rPr>
        <w:t xml:space="preserve"> the round table discussion will </w:t>
      </w:r>
      <w:r w:rsidR="00C60DCA">
        <w:rPr>
          <w:rFonts w:cstheme="minorHAnsi"/>
        </w:rPr>
        <w:t xml:space="preserve">focus on the voices of those present to hear how their research and practice support former and present student teachers in both understanding their school environments and in </w:t>
      </w:r>
      <w:r>
        <w:rPr>
          <w:rFonts w:cstheme="minorHAnsi"/>
        </w:rPr>
        <w:t>seeking employment in a setting where they feel as if they belong.</w:t>
      </w:r>
      <w:r>
        <w:rPr>
          <w:rFonts w:cstheme="minorHAnsi"/>
        </w:rPr>
        <w:t xml:space="preserve">  </w:t>
      </w:r>
      <w:r w:rsidR="00803481">
        <w:rPr>
          <w:rFonts w:cstheme="minorHAnsi"/>
        </w:rPr>
        <w:t xml:space="preserve">I will draw attention to some of the questions that may be </w:t>
      </w:r>
      <w:r w:rsidR="00066A12">
        <w:rPr>
          <w:rFonts w:cstheme="minorHAnsi"/>
        </w:rPr>
        <w:t>helpful</w:t>
      </w:r>
      <w:r w:rsidR="00803481">
        <w:rPr>
          <w:rFonts w:cstheme="minorHAnsi"/>
        </w:rPr>
        <w:t xml:space="preserve"> for </w:t>
      </w:r>
      <w:r w:rsidR="00322107">
        <w:rPr>
          <w:rFonts w:cstheme="minorHAnsi"/>
        </w:rPr>
        <w:t>us</w:t>
      </w:r>
      <w:r w:rsidR="00803481">
        <w:rPr>
          <w:rFonts w:cstheme="minorHAnsi"/>
        </w:rPr>
        <w:t xml:space="preserve"> to consider</w:t>
      </w:r>
      <w:r w:rsidR="00066A12">
        <w:rPr>
          <w:rFonts w:cstheme="minorHAnsi"/>
        </w:rPr>
        <w:t>:</w:t>
      </w:r>
    </w:p>
    <w:p w14:paraId="506A0BED" w14:textId="77777777" w:rsidR="00066A12" w:rsidRDefault="00066A12" w:rsidP="00136A2A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H</w:t>
      </w:r>
      <w:r w:rsidR="00803481" w:rsidRPr="00066A12">
        <w:rPr>
          <w:rFonts w:cstheme="minorHAnsi"/>
        </w:rPr>
        <w:t xml:space="preserve">ow </w:t>
      </w:r>
      <w:r>
        <w:rPr>
          <w:rFonts w:cstheme="minorHAnsi"/>
        </w:rPr>
        <w:t xml:space="preserve">might </w:t>
      </w:r>
      <w:r w:rsidR="00803481" w:rsidRPr="00066A12">
        <w:rPr>
          <w:rFonts w:cstheme="minorHAnsi"/>
        </w:rPr>
        <w:t>a school’s ethos impact the experiences of a student teacher</w:t>
      </w:r>
      <w:r>
        <w:rPr>
          <w:rFonts w:cstheme="minorHAnsi"/>
        </w:rPr>
        <w:t>?</w:t>
      </w:r>
    </w:p>
    <w:p w14:paraId="47A92CD4" w14:textId="5F63F3C9" w:rsidR="00B10F37" w:rsidRDefault="00D64888" w:rsidP="00066A12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H</w:t>
      </w:r>
      <w:r w:rsidR="00803481" w:rsidRPr="00066A12">
        <w:rPr>
          <w:rFonts w:cstheme="minorHAnsi"/>
        </w:rPr>
        <w:t xml:space="preserve">ow </w:t>
      </w:r>
      <w:r>
        <w:rPr>
          <w:rFonts w:cstheme="minorHAnsi"/>
        </w:rPr>
        <w:t xml:space="preserve">can </w:t>
      </w:r>
      <w:r w:rsidR="00803481" w:rsidRPr="00066A12">
        <w:rPr>
          <w:rFonts w:cstheme="minorHAnsi"/>
        </w:rPr>
        <w:t>student teachers</w:t>
      </w:r>
      <w:r>
        <w:rPr>
          <w:rFonts w:cstheme="minorHAnsi"/>
        </w:rPr>
        <w:t xml:space="preserve"> learn how to</w:t>
      </w:r>
      <w:r w:rsidR="00803481" w:rsidRPr="00066A12">
        <w:rPr>
          <w:rFonts w:cstheme="minorHAnsi"/>
        </w:rPr>
        <w:t xml:space="preserve"> choose the ‘right’ school to work in during their first years of teaching</w:t>
      </w:r>
      <w:r>
        <w:rPr>
          <w:rFonts w:cstheme="minorHAnsi"/>
        </w:rPr>
        <w:t>?</w:t>
      </w:r>
    </w:p>
    <w:p w14:paraId="4F8563FA" w14:textId="5A632B19" w:rsidR="00D64888" w:rsidRDefault="00D64888" w:rsidP="00066A12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How might a disparity between </w:t>
      </w:r>
      <w:r w:rsidR="00136A2A">
        <w:rPr>
          <w:rFonts w:cstheme="minorHAnsi"/>
        </w:rPr>
        <w:t xml:space="preserve">personal values and </w:t>
      </w:r>
      <w:r w:rsidR="00FA68BD">
        <w:rPr>
          <w:rFonts w:cstheme="minorHAnsi"/>
        </w:rPr>
        <w:t>school values</w:t>
      </w:r>
      <w:r w:rsidR="00136A2A">
        <w:rPr>
          <w:rFonts w:cstheme="minorHAnsi"/>
        </w:rPr>
        <w:t xml:space="preserve"> be overcome?</w:t>
      </w:r>
    </w:p>
    <w:p w14:paraId="46623B0E" w14:textId="76AE6CF5" w:rsidR="001A73C3" w:rsidRDefault="001A73C3" w:rsidP="00066A12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When and how do we discuss ethos with student teachers?</w:t>
      </w:r>
    </w:p>
    <w:p w14:paraId="1C96D72F" w14:textId="40024189" w:rsidR="00A02277" w:rsidRDefault="00C20935" w:rsidP="00066A12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What might be the impact of harmony/ discord between a school and student teacher </w:t>
      </w:r>
      <w:r w:rsidR="00BF1916">
        <w:rPr>
          <w:rFonts w:cstheme="minorHAnsi"/>
        </w:rPr>
        <w:t>concerning</w:t>
      </w:r>
      <w:r>
        <w:rPr>
          <w:rFonts w:cstheme="minorHAnsi"/>
        </w:rPr>
        <w:t xml:space="preserve"> ethos and values?</w:t>
      </w:r>
    </w:p>
    <w:p w14:paraId="4D8EF475" w14:textId="35E2D10E" w:rsidR="001A73C3" w:rsidRDefault="001A73C3" w:rsidP="00BD4EB4">
      <w:pPr>
        <w:spacing w:after="0"/>
        <w:rPr>
          <w:rFonts w:cstheme="minorHAnsi"/>
        </w:rPr>
      </w:pPr>
    </w:p>
    <w:p w14:paraId="4FF76F36" w14:textId="08EA2364" w:rsidR="000606AE" w:rsidRDefault="000606AE" w:rsidP="00BE0A91">
      <w:pPr>
        <w:spacing w:after="0" w:line="360" w:lineRule="auto"/>
        <w:rPr>
          <w:color w:val="000000"/>
          <w:sz w:val="27"/>
          <w:szCs w:val="27"/>
          <w:shd w:val="clear" w:color="auto" w:fill="FFFFFF"/>
        </w:rPr>
      </w:pPr>
      <w:bookmarkStart w:id="0" w:name="bourdieu1992"/>
      <w:r>
        <w:rPr>
          <w:color w:val="000000"/>
          <w:sz w:val="27"/>
          <w:szCs w:val="27"/>
          <w:shd w:val="clear" w:color="auto" w:fill="FFFFFF"/>
        </w:rPr>
        <w:t>B</w:t>
      </w:r>
      <w:bookmarkEnd w:id="0"/>
      <w:r>
        <w:rPr>
          <w:color w:val="000000"/>
          <w:sz w:val="27"/>
          <w:szCs w:val="27"/>
          <w:shd w:val="clear" w:color="auto" w:fill="FFFFFF"/>
        </w:rPr>
        <w:t>ourdieu</w:t>
      </w:r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gramStart"/>
      <w:r>
        <w:rPr>
          <w:color w:val="000000"/>
          <w:sz w:val="27"/>
          <w:szCs w:val="27"/>
          <w:shd w:val="clear" w:color="auto" w:fill="FFFFFF"/>
        </w:rPr>
        <w:t>P.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and W</w:t>
      </w:r>
      <w:r>
        <w:rPr>
          <w:color w:val="000000"/>
          <w:sz w:val="27"/>
          <w:szCs w:val="27"/>
          <w:shd w:val="clear" w:color="auto" w:fill="FFFFFF"/>
        </w:rPr>
        <w:t>acquant</w:t>
      </w:r>
      <w:r>
        <w:rPr>
          <w:color w:val="000000"/>
          <w:sz w:val="27"/>
          <w:szCs w:val="27"/>
          <w:shd w:val="clear" w:color="auto" w:fill="FFFFFF"/>
        </w:rPr>
        <w:t>. L</w:t>
      </w:r>
      <w:r w:rsidR="005752D8">
        <w:rPr>
          <w:color w:val="000000"/>
          <w:sz w:val="27"/>
          <w:szCs w:val="27"/>
          <w:shd w:val="clear" w:color="auto" w:fill="FFFFFF"/>
        </w:rPr>
        <w:t xml:space="preserve">. </w:t>
      </w:r>
      <w:r>
        <w:rPr>
          <w:color w:val="000000"/>
          <w:sz w:val="27"/>
          <w:szCs w:val="27"/>
          <w:shd w:val="clear" w:color="auto" w:fill="FFFFFF"/>
        </w:rPr>
        <w:t>(1992) </w:t>
      </w:r>
      <w:r>
        <w:rPr>
          <w:i/>
          <w:iCs/>
          <w:color w:val="000000"/>
          <w:sz w:val="27"/>
          <w:szCs w:val="27"/>
          <w:shd w:val="clear" w:color="auto" w:fill="FFFFFF"/>
        </w:rPr>
        <w:t>An Invitation to Reflexive Sociology. </w:t>
      </w:r>
      <w:r>
        <w:rPr>
          <w:color w:val="000000"/>
          <w:sz w:val="27"/>
          <w:szCs w:val="27"/>
          <w:shd w:val="clear" w:color="auto" w:fill="FFFFFF"/>
        </w:rPr>
        <w:t>Chicago: University of Chicago Press.</w:t>
      </w:r>
    </w:p>
    <w:p w14:paraId="478CB509" w14:textId="1ADDF472" w:rsidR="00BE0A91" w:rsidRPr="003C5C8D" w:rsidRDefault="00BE0A91" w:rsidP="00BE0A91">
      <w:pPr>
        <w:spacing w:after="0" w:line="360" w:lineRule="auto"/>
        <w:rPr>
          <w:rFonts w:cstheme="minorHAnsi"/>
          <w:sz w:val="24"/>
          <w:szCs w:val="24"/>
        </w:rPr>
      </w:pPr>
      <w:r w:rsidRPr="003C5C8D">
        <w:rPr>
          <w:rFonts w:cstheme="minorHAnsi"/>
          <w:sz w:val="24"/>
          <w:szCs w:val="24"/>
        </w:rPr>
        <w:t xml:space="preserve">Donnelly, C. (2000) In Pursuit of School Ethos, </w:t>
      </w:r>
      <w:r w:rsidRPr="003C5C8D">
        <w:rPr>
          <w:rFonts w:cstheme="minorHAnsi"/>
          <w:i/>
          <w:iCs/>
          <w:sz w:val="24"/>
          <w:szCs w:val="24"/>
        </w:rPr>
        <w:t>British Journal of Educational Studies</w:t>
      </w:r>
      <w:r w:rsidRPr="003C5C8D">
        <w:rPr>
          <w:rFonts w:cstheme="minorHAnsi"/>
          <w:sz w:val="24"/>
          <w:szCs w:val="24"/>
        </w:rPr>
        <w:t xml:space="preserve">, 48(2) pp134-154 </w:t>
      </w:r>
    </w:p>
    <w:p w14:paraId="413F4565" w14:textId="77777777" w:rsidR="009C37D7" w:rsidRDefault="009C37D7">
      <w:pPr>
        <w:spacing w:after="0"/>
        <w:rPr>
          <w:rFonts w:cstheme="minorHAnsi"/>
        </w:rPr>
      </w:pPr>
    </w:p>
    <w:sectPr w:rsidR="009C3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5C59"/>
    <w:multiLevelType w:val="hybridMultilevel"/>
    <w:tmpl w:val="3CB2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D76F7"/>
    <w:multiLevelType w:val="hybridMultilevel"/>
    <w:tmpl w:val="8B80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5A7B"/>
    <w:multiLevelType w:val="multilevel"/>
    <w:tmpl w:val="F834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sTQzMzY0sDAxMTFW0lEKTi0uzszPAykwqgUAsL3f+SwAAAA="/>
  </w:docVars>
  <w:rsids>
    <w:rsidRoot w:val="006D296A"/>
    <w:rsid w:val="00012BE8"/>
    <w:rsid w:val="0002333C"/>
    <w:rsid w:val="00043001"/>
    <w:rsid w:val="000606AE"/>
    <w:rsid w:val="00066A12"/>
    <w:rsid w:val="000A34C1"/>
    <w:rsid w:val="000B61AC"/>
    <w:rsid w:val="000C6213"/>
    <w:rsid w:val="000D4C28"/>
    <w:rsid w:val="000F14A9"/>
    <w:rsid w:val="00136A2A"/>
    <w:rsid w:val="00157063"/>
    <w:rsid w:val="001A73C3"/>
    <w:rsid w:val="00221984"/>
    <w:rsid w:val="00240B99"/>
    <w:rsid w:val="002B7316"/>
    <w:rsid w:val="002F7C9E"/>
    <w:rsid w:val="00322107"/>
    <w:rsid w:val="003335D0"/>
    <w:rsid w:val="00365E27"/>
    <w:rsid w:val="003C4277"/>
    <w:rsid w:val="003D43ED"/>
    <w:rsid w:val="003F0422"/>
    <w:rsid w:val="003F7FD0"/>
    <w:rsid w:val="004130A0"/>
    <w:rsid w:val="00444C42"/>
    <w:rsid w:val="00475C1A"/>
    <w:rsid w:val="004D0551"/>
    <w:rsid w:val="005752D8"/>
    <w:rsid w:val="00575A31"/>
    <w:rsid w:val="00580392"/>
    <w:rsid w:val="00610C13"/>
    <w:rsid w:val="00616011"/>
    <w:rsid w:val="00637A85"/>
    <w:rsid w:val="00671728"/>
    <w:rsid w:val="006A71BA"/>
    <w:rsid w:val="006D296A"/>
    <w:rsid w:val="00705C02"/>
    <w:rsid w:val="0072540B"/>
    <w:rsid w:val="00737026"/>
    <w:rsid w:val="007A5AC0"/>
    <w:rsid w:val="007E62A6"/>
    <w:rsid w:val="00803481"/>
    <w:rsid w:val="00844DFD"/>
    <w:rsid w:val="00865268"/>
    <w:rsid w:val="00892816"/>
    <w:rsid w:val="00894AFC"/>
    <w:rsid w:val="008E249C"/>
    <w:rsid w:val="009276C6"/>
    <w:rsid w:val="00975090"/>
    <w:rsid w:val="009C37D7"/>
    <w:rsid w:val="009D28EB"/>
    <w:rsid w:val="00A02277"/>
    <w:rsid w:val="00A0233E"/>
    <w:rsid w:val="00A04B60"/>
    <w:rsid w:val="00A52746"/>
    <w:rsid w:val="00A52F2D"/>
    <w:rsid w:val="00A60D7B"/>
    <w:rsid w:val="00A64BEC"/>
    <w:rsid w:val="00AB08CE"/>
    <w:rsid w:val="00AB14C7"/>
    <w:rsid w:val="00AC0C50"/>
    <w:rsid w:val="00AC287F"/>
    <w:rsid w:val="00B06ADD"/>
    <w:rsid w:val="00B07D08"/>
    <w:rsid w:val="00B10F37"/>
    <w:rsid w:val="00B426A6"/>
    <w:rsid w:val="00B4392C"/>
    <w:rsid w:val="00B6150D"/>
    <w:rsid w:val="00B831E0"/>
    <w:rsid w:val="00BD4EB4"/>
    <w:rsid w:val="00BE0A91"/>
    <w:rsid w:val="00BF1916"/>
    <w:rsid w:val="00C1001E"/>
    <w:rsid w:val="00C20935"/>
    <w:rsid w:val="00C60DCA"/>
    <w:rsid w:val="00CE24FA"/>
    <w:rsid w:val="00CF4B97"/>
    <w:rsid w:val="00D307E7"/>
    <w:rsid w:val="00D502B6"/>
    <w:rsid w:val="00D64888"/>
    <w:rsid w:val="00DD14A5"/>
    <w:rsid w:val="00DD2DD0"/>
    <w:rsid w:val="00E35DB3"/>
    <w:rsid w:val="00EA5267"/>
    <w:rsid w:val="00EE409B"/>
    <w:rsid w:val="00F00B10"/>
    <w:rsid w:val="00F15B23"/>
    <w:rsid w:val="00F848FA"/>
    <w:rsid w:val="00FA68BD"/>
    <w:rsid w:val="00FE2670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A3CB"/>
  <w15:chartTrackingRefBased/>
  <w15:docId w15:val="{81F20D59-049D-4AEA-8018-92D3CC96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Cummins</dc:creator>
  <cp:keywords/>
  <dc:description/>
  <cp:lastModifiedBy>Esther Cummins</cp:lastModifiedBy>
  <cp:revision>91</cp:revision>
  <dcterms:created xsi:type="dcterms:W3CDTF">2021-12-14T10:00:00Z</dcterms:created>
  <dcterms:modified xsi:type="dcterms:W3CDTF">2022-01-04T15:49:00Z</dcterms:modified>
</cp:coreProperties>
</file>