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C4C7F" w14:textId="77777777" w:rsidR="00876DBE" w:rsidRDefault="00876DBE">
      <w:pPr>
        <w:rPr>
          <w:rFonts w:ascii="Garamond" w:hAnsi="Garamond"/>
          <w:b/>
          <w:bCs/>
          <w:sz w:val="28"/>
          <w:szCs w:val="28"/>
        </w:rPr>
      </w:pPr>
      <w:r>
        <w:rPr>
          <w:rFonts w:ascii="Garamond" w:hAnsi="Garamond"/>
          <w:b/>
          <w:bCs/>
          <w:sz w:val="28"/>
          <w:szCs w:val="28"/>
        </w:rPr>
        <w:t xml:space="preserve">         </w:t>
      </w:r>
    </w:p>
    <w:p w14:paraId="254DDC07" w14:textId="77777777" w:rsidR="00876DBE" w:rsidRDefault="00876DBE">
      <w:pPr>
        <w:rPr>
          <w:rFonts w:ascii="Garamond" w:hAnsi="Garamond"/>
          <w:b/>
          <w:bCs/>
          <w:sz w:val="28"/>
          <w:szCs w:val="28"/>
        </w:rPr>
      </w:pPr>
    </w:p>
    <w:p w14:paraId="64000324" w14:textId="77777777" w:rsidR="00876DBE" w:rsidRDefault="00876DBE">
      <w:pPr>
        <w:rPr>
          <w:rFonts w:ascii="Garamond" w:hAnsi="Garamond"/>
          <w:b/>
          <w:bCs/>
          <w:sz w:val="28"/>
          <w:szCs w:val="28"/>
        </w:rPr>
      </w:pPr>
    </w:p>
    <w:p w14:paraId="0AB44945" w14:textId="77777777" w:rsidR="004F1687" w:rsidRDefault="004F1687" w:rsidP="004F1687">
      <w:pPr>
        <w:rPr>
          <w:rFonts w:ascii="Garamond" w:hAnsi="Garamond"/>
          <w:b/>
          <w:bCs/>
          <w:sz w:val="28"/>
          <w:szCs w:val="28"/>
        </w:rPr>
      </w:pPr>
    </w:p>
    <w:p w14:paraId="2F44AF9D" w14:textId="585CAB58" w:rsidR="004F1687" w:rsidRDefault="00135532" w:rsidP="004F1687">
      <w:pPr>
        <w:rPr>
          <w:rFonts w:ascii="Garamond" w:hAnsi="Garamond"/>
          <w:b/>
          <w:bCs/>
          <w:sz w:val="28"/>
          <w:szCs w:val="28"/>
        </w:rPr>
      </w:pPr>
      <w:r w:rsidRPr="00876DBE">
        <w:rPr>
          <w:rFonts w:ascii="Garamond" w:hAnsi="Garamond"/>
          <w:b/>
          <w:bCs/>
          <w:sz w:val="28"/>
          <w:szCs w:val="28"/>
        </w:rPr>
        <w:t xml:space="preserve">The </w:t>
      </w:r>
      <w:r w:rsidR="009616D6">
        <w:rPr>
          <w:rFonts w:ascii="Garamond" w:hAnsi="Garamond"/>
          <w:b/>
          <w:bCs/>
          <w:sz w:val="28"/>
          <w:szCs w:val="28"/>
        </w:rPr>
        <w:t>C</w:t>
      </w:r>
      <w:r w:rsidRPr="00876DBE">
        <w:rPr>
          <w:rFonts w:ascii="Garamond" w:hAnsi="Garamond"/>
          <w:b/>
          <w:bCs/>
          <w:sz w:val="28"/>
          <w:szCs w:val="28"/>
        </w:rPr>
        <w:t xml:space="preserve">anary </w:t>
      </w:r>
      <w:r w:rsidR="00341791" w:rsidRPr="00876DBE">
        <w:rPr>
          <w:rFonts w:ascii="Garamond" w:hAnsi="Garamond"/>
          <w:b/>
          <w:bCs/>
          <w:sz w:val="28"/>
          <w:szCs w:val="28"/>
        </w:rPr>
        <w:t xml:space="preserve">in </w:t>
      </w:r>
      <w:r w:rsidRPr="00876DBE">
        <w:rPr>
          <w:rFonts w:ascii="Garamond" w:hAnsi="Garamond"/>
          <w:b/>
          <w:bCs/>
          <w:sz w:val="28"/>
          <w:szCs w:val="28"/>
        </w:rPr>
        <w:t xml:space="preserve">the </w:t>
      </w:r>
      <w:r w:rsidR="009616D6">
        <w:rPr>
          <w:rFonts w:ascii="Garamond" w:hAnsi="Garamond"/>
          <w:b/>
          <w:bCs/>
          <w:sz w:val="28"/>
          <w:szCs w:val="28"/>
        </w:rPr>
        <w:t>C</w:t>
      </w:r>
      <w:r w:rsidRPr="00876DBE">
        <w:rPr>
          <w:rFonts w:ascii="Garamond" w:hAnsi="Garamond"/>
          <w:b/>
          <w:bCs/>
          <w:sz w:val="28"/>
          <w:szCs w:val="28"/>
        </w:rPr>
        <w:t>oalmine</w:t>
      </w:r>
      <w:r w:rsidR="005F5679" w:rsidRPr="00876DBE">
        <w:rPr>
          <w:rFonts w:ascii="Garamond" w:hAnsi="Garamond"/>
          <w:b/>
          <w:bCs/>
          <w:sz w:val="28"/>
          <w:szCs w:val="28"/>
        </w:rPr>
        <w:t xml:space="preserve">: </w:t>
      </w:r>
      <w:r w:rsidR="009616D6">
        <w:rPr>
          <w:rFonts w:ascii="Garamond" w:hAnsi="Garamond"/>
          <w:b/>
          <w:bCs/>
          <w:sz w:val="28"/>
          <w:szCs w:val="28"/>
        </w:rPr>
        <w:t>R</w:t>
      </w:r>
      <w:r w:rsidR="00876DBE" w:rsidRPr="00876DBE">
        <w:rPr>
          <w:rFonts w:ascii="Garamond" w:hAnsi="Garamond"/>
          <w:b/>
          <w:bCs/>
          <w:sz w:val="28"/>
          <w:szCs w:val="28"/>
        </w:rPr>
        <w:t>e</w:t>
      </w:r>
      <w:r w:rsidR="005F5679" w:rsidRPr="00876DBE">
        <w:rPr>
          <w:rFonts w:ascii="Garamond" w:hAnsi="Garamond"/>
          <w:b/>
          <w:bCs/>
          <w:sz w:val="28"/>
          <w:szCs w:val="28"/>
        </w:rPr>
        <w:t xml:space="preserve">transmitting </w:t>
      </w:r>
      <w:r w:rsidR="009616D6">
        <w:rPr>
          <w:rFonts w:ascii="Garamond" w:hAnsi="Garamond"/>
          <w:b/>
          <w:bCs/>
          <w:sz w:val="28"/>
          <w:szCs w:val="28"/>
        </w:rPr>
        <w:t>A</w:t>
      </w:r>
      <w:r w:rsidR="00CE40C6">
        <w:rPr>
          <w:rFonts w:ascii="Garamond" w:hAnsi="Garamond"/>
          <w:b/>
          <w:bCs/>
          <w:sz w:val="28"/>
          <w:szCs w:val="28"/>
        </w:rPr>
        <w:t xml:space="preserve">pocalyptic </w:t>
      </w:r>
      <w:r w:rsidR="009616D6">
        <w:rPr>
          <w:rFonts w:ascii="Garamond" w:hAnsi="Garamond"/>
          <w:b/>
          <w:bCs/>
          <w:sz w:val="28"/>
          <w:szCs w:val="28"/>
        </w:rPr>
        <w:t>W</w:t>
      </w:r>
      <w:r w:rsidR="004F1687">
        <w:rPr>
          <w:rFonts w:ascii="Garamond" w:hAnsi="Garamond"/>
          <w:b/>
          <w:bCs/>
          <w:sz w:val="28"/>
          <w:szCs w:val="28"/>
        </w:rPr>
        <w:t xml:space="preserve">arnings through </w:t>
      </w:r>
      <w:r w:rsidR="009616D6">
        <w:rPr>
          <w:rFonts w:ascii="Garamond" w:hAnsi="Garamond"/>
          <w:b/>
          <w:bCs/>
          <w:sz w:val="28"/>
          <w:szCs w:val="28"/>
        </w:rPr>
        <w:t>D</w:t>
      </w:r>
      <w:r w:rsidR="005F5679" w:rsidRPr="00876DBE">
        <w:rPr>
          <w:rFonts w:ascii="Garamond" w:hAnsi="Garamond"/>
          <w:b/>
          <w:bCs/>
          <w:sz w:val="28"/>
          <w:szCs w:val="28"/>
        </w:rPr>
        <w:t xml:space="preserve">ystopian </w:t>
      </w:r>
      <w:r w:rsidR="009616D6">
        <w:rPr>
          <w:rFonts w:ascii="Garamond" w:hAnsi="Garamond"/>
          <w:b/>
          <w:bCs/>
          <w:sz w:val="28"/>
          <w:szCs w:val="28"/>
        </w:rPr>
        <w:t>N</w:t>
      </w:r>
      <w:r w:rsidR="004F1687">
        <w:rPr>
          <w:rFonts w:ascii="Garamond" w:hAnsi="Garamond"/>
          <w:b/>
          <w:bCs/>
          <w:sz w:val="28"/>
          <w:szCs w:val="28"/>
        </w:rPr>
        <w:t>arrative</w:t>
      </w:r>
    </w:p>
    <w:p w14:paraId="2771FE63" w14:textId="77777777" w:rsidR="004F1687" w:rsidRDefault="004F1687">
      <w:pPr>
        <w:rPr>
          <w:rFonts w:ascii="Garamond" w:hAnsi="Garamond"/>
          <w:b/>
          <w:bCs/>
          <w:sz w:val="28"/>
          <w:szCs w:val="28"/>
        </w:rPr>
      </w:pPr>
    </w:p>
    <w:p w14:paraId="7518E528" w14:textId="75CCFB72" w:rsidR="00876DBE" w:rsidRPr="007D573E" w:rsidRDefault="004F1687">
      <w:pPr>
        <w:rPr>
          <w:rFonts w:ascii="Garamond" w:hAnsi="Garamond"/>
          <w:b/>
          <w:bCs/>
        </w:rPr>
      </w:pPr>
      <w:r w:rsidRPr="007D573E">
        <w:rPr>
          <w:rFonts w:ascii="Garamond" w:hAnsi="Garamond"/>
          <w:b/>
          <w:bCs/>
          <w:sz w:val="28"/>
          <w:szCs w:val="28"/>
        </w:rPr>
        <w:t xml:space="preserve">                                                    </w:t>
      </w:r>
      <w:r w:rsidR="004F067D" w:rsidRPr="007D573E">
        <w:rPr>
          <w:rFonts w:ascii="Garamond" w:hAnsi="Garamond"/>
          <w:b/>
          <w:bCs/>
          <w:sz w:val="22"/>
          <w:szCs w:val="22"/>
        </w:rPr>
        <w:t>Linda Sc</w:t>
      </w:r>
      <w:r w:rsidR="00691F3F" w:rsidRPr="007D573E">
        <w:rPr>
          <w:rFonts w:ascii="Garamond" w:hAnsi="Garamond"/>
          <w:b/>
          <w:bCs/>
          <w:sz w:val="22"/>
          <w:szCs w:val="22"/>
        </w:rPr>
        <w:t xml:space="preserve">ott </w:t>
      </w:r>
    </w:p>
    <w:p w14:paraId="014B575C" w14:textId="77777777" w:rsidR="004F1687" w:rsidRPr="007D573E" w:rsidRDefault="004F1687">
      <w:pPr>
        <w:rPr>
          <w:rFonts w:ascii="Garamond" w:hAnsi="Garamond"/>
          <w:b/>
          <w:bCs/>
          <w:sz w:val="18"/>
          <w:szCs w:val="18"/>
        </w:rPr>
      </w:pPr>
      <w:r w:rsidRPr="007D573E">
        <w:rPr>
          <w:rFonts w:ascii="Garamond" w:hAnsi="Garamond"/>
          <w:b/>
          <w:bCs/>
          <w:sz w:val="18"/>
          <w:szCs w:val="18"/>
        </w:rPr>
        <w:t xml:space="preserve">                                          </w:t>
      </w:r>
    </w:p>
    <w:p w14:paraId="69B85E3B" w14:textId="7A73BF6D" w:rsidR="00057EBE" w:rsidRPr="007D573E" w:rsidRDefault="004F1687">
      <w:pPr>
        <w:rPr>
          <w:rFonts w:ascii="Garamond" w:hAnsi="Garamond"/>
          <w:b/>
          <w:bCs/>
          <w:sz w:val="18"/>
          <w:szCs w:val="18"/>
        </w:rPr>
      </w:pPr>
      <w:r w:rsidRPr="007D573E">
        <w:rPr>
          <w:rFonts w:ascii="Garamond" w:hAnsi="Garamond"/>
          <w:b/>
          <w:bCs/>
          <w:sz w:val="18"/>
          <w:szCs w:val="18"/>
        </w:rPr>
        <w:t xml:space="preserve">                                         </w:t>
      </w:r>
      <w:r w:rsidR="00057EBE" w:rsidRPr="007D573E">
        <w:rPr>
          <w:rFonts w:ascii="Garamond" w:hAnsi="Garamond"/>
          <w:b/>
          <w:bCs/>
          <w:sz w:val="18"/>
          <w:szCs w:val="18"/>
        </w:rPr>
        <w:t>Falmouth Univer</w:t>
      </w:r>
      <w:r w:rsidR="00691F3F" w:rsidRPr="007D573E">
        <w:rPr>
          <w:rFonts w:ascii="Garamond" w:hAnsi="Garamond"/>
          <w:b/>
          <w:bCs/>
          <w:sz w:val="18"/>
          <w:szCs w:val="18"/>
        </w:rPr>
        <w:t>sity</w:t>
      </w:r>
      <w:r w:rsidRPr="007D573E">
        <w:rPr>
          <w:rFonts w:ascii="Garamond" w:hAnsi="Garamond"/>
          <w:b/>
          <w:bCs/>
          <w:sz w:val="18"/>
          <w:szCs w:val="18"/>
        </w:rPr>
        <w:t>,</w:t>
      </w:r>
      <w:r w:rsidR="00691F3F" w:rsidRPr="007D573E">
        <w:rPr>
          <w:rFonts w:ascii="Garamond" w:hAnsi="Garamond"/>
          <w:b/>
          <w:bCs/>
          <w:sz w:val="18"/>
          <w:szCs w:val="18"/>
        </w:rPr>
        <w:t xml:space="preserve"> </w:t>
      </w:r>
      <w:r w:rsidR="00057EBE" w:rsidRPr="007D573E">
        <w:rPr>
          <w:rFonts w:ascii="Garamond" w:hAnsi="Garamond"/>
          <w:b/>
          <w:bCs/>
          <w:sz w:val="18"/>
          <w:szCs w:val="18"/>
        </w:rPr>
        <w:t xml:space="preserve">25 </w:t>
      </w:r>
      <w:proofErr w:type="spellStart"/>
      <w:r w:rsidR="00057EBE" w:rsidRPr="007D573E">
        <w:rPr>
          <w:rFonts w:ascii="Garamond" w:hAnsi="Garamond"/>
          <w:b/>
          <w:bCs/>
          <w:sz w:val="18"/>
          <w:szCs w:val="18"/>
        </w:rPr>
        <w:t>Woodlane</w:t>
      </w:r>
      <w:proofErr w:type="spellEnd"/>
      <w:r w:rsidRPr="007D573E">
        <w:rPr>
          <w:rFonts w:ascii="Garamond" w:hAnsi="Garamond"/>
          <w:b/>
          <w:bCs/>
          <w:sz w:val="18"/>
          <w:szCs w:val="18"/>
        </w:rPr>
        <w:t xml:space="preserve">, </w:t>
      </w:r>
      <w:r w:rsidR="00057EBE" w:rsidRPr="007D573E">
        <w:rPr>
          <w:rFonts w:ascii="Garamond" w:hAnsi="Garamond"/>
          <w:b/>
          <w:bCs/>
          <w:sz w:val="18"/>
          <w:szCs w:val="18"/>
        </w:rPr>
        <w:t>Falmo</w:t>
      </w:r>
      <w:r w:rsidR="00691F3F" w:rsidRPr="007D573E">
        <w:rPr>
          <w:rFonts w:ascii="Garamond" w:hAnsi="Garamond"/>
          <w:b/>
          <w:bCs/>
          <w:sz w:val="18"/>
          <w:szCs w:val="18"/>
        </w:rPr>
        <w:t>uth</w:t>
      </w:r>
      <w:r w:rsidRPr="007D573E">
        <w:rPr>
          <w:rFonts w:ascii="Garamond" w:hAnsi="Garamond"/>
          <w:b/>
          <w:bCs/>
          <w:sz w:val="18"/>
          <w:szCs w:val="18"/>
        </w:rPr>
        <w:t xml:space="preserve">, </w:t>
      </w:r>
      <w:r w:rsidR="00057EBE" w:rsidRPr="007D573E">
        <w:rPr>
          <w:rFonts w:ascii="Garamond" w:hAnsi="Garamond"/>
          <w:b/>
          <w:bCs/>
          <w:sz w:val="18"/>
          <w:szCs w:val="18"/>
        </w:rPr>
        <w:t>Cornwall</w:t>
      </w:r>
      <w:r w:rsidRPr="007D573E">
        <w:rPr>
          <w:rFonts w:ascii="Garamond" w:hAnsi="Garamond"/>
          <w:b/>
          <w:bCs/>
          <w:sz w:val="18"/>
          <w:szCs w:val="18"/>
        </w:rPr>
        <w:t>,</w:t>
      </w:r>
      <w:r w:rsidR="00691F3F" w:rsidRPr="007D573E">
        <w:rPr>
          <w:rFonts w:ascii="Garamond" w:hAnsi="Garamond"/>
          <w:b/>
          <w:bCs/>
          <w:sz w:val="18"/>
          <w:szCs w:val="18"/>
        </w:rPr>
        <w:t xml:space="preserve"> </w:t>
      </w:r>
      <w:r w:rsidR="00057EBE" w:rsidRPr="007D573E">
        <w:rPr>
          <w:rFonts w:ascii="Garamond" w:hAnsi="Garamond"/>
          <w:b/>
          <w:bCs/>
          <w:sz w:val="18"/>
          <w:szCs w:val="18"/>
        </w:rPr>
        <w:t>TR11 4RH</w:t>
      </w:r>
    </w:p>
    <w:p w14:paraId="08CB33B2" w14:textId="65444CE1" w:rsidR="004F1687" w:rsidRPr="007D573E" w:rsidRDefault="004F1687">
      <w:pPr>
        <w:rPr>
          <w:rFonts w:ascii="Garamond" w:hAnsi="Garamond"/>
          <w:b/>
          <w:bCs/>
          <w:sz w:val="18"/>
          <w:szCs w:val="18"/>
        </w:rPr>
      </w:pPr>
      <w:r w:rsidRPr="007D573E">
        <w:rPr>
          <w:rFonts w:ascii="Garamond" w:hAnsi="Garamond"/>
          <w:b/>
          <w:bCs/>
          <w:sz w:val="18"/>
          <w:szCs w:val="18"/>
        </w:rPr>
        <w:t xml:space="preserve">                                                                       Linda Scott@falmouth.ac.uk</w:t>
      </w:r>
    </w:p>
    <w:p w14:paraId="39BCB931" w14:textId="77777777" w:rsidR="004F067D" w:rsidRPr="007D573E" w:rsidRDefault="004F067D">
      <w:pPr>
        <w:rPr>
          <w:rFonts w:ascii="Garamond" w:hAnsi="Garamond"/>
          <w:b/>
          <w:bCs/>
          <w:sz w:val="18"/>
          <w:szCs w:val="18"/>
        </w:rPr>
      </w:pPr>
    </w:p>
    <w:p w14:paraId="1F58AC36" w14:textId="77777777" w:rsidR="004F067D" w:rsidRDefault="004F067D"/>
    <w:p w14:paraId="7451508C" w14:textId="70A95D30" w:rsidR="00E87D6C" w:rsidRDefault="004F1687">
      <w:pPr>
        <w:rPr>
          <w:rFonts w:ascii="Garamond" w:hAnsi="Garamond"/>
          <w:sz w:val="18"/>
          <w:szCs w:val="18"/>
        </w:rPr>
      </w:pPr>
      <w:r w:rsidRPr="004F1687">
        <w:rPr>
          <w:rFonts w:ascii="Garamond" w:hAnsi="Garamond"/>
          <w:b/>
          <w:bCs/>
          <w:sz w:val="18"/>
          <w:szCs w:val="18"/>
        </w:rPr>
        <w:t>Abstract:</w:t>
      </w:r>
      <w:r>
        <w:rPr>
          <w:rFonts w:ascii="Garamond" w:hAnsi="Garamond"/>
          <w:sz w:val="18"/>
          <w:szCs w:val="18"/>
        </w:rPr>
        <w:t xml:space="preserve"> </w:t>
      </w:r>
      <w:r w:rsidR="00691F3F" w:rsidRPr="00691F3F">
        <w:rPr>
          <w:rFonts w:ascii="Garamond" w:hAnsi="Garamond"/>
          <w:sz w:val="18"/>
          <w:szCs w:val="18"/>
        </w:rPr>
        <w:t xml:space="preserve">This is </w:t>
      </w:r>
      <w:r w:rsidR="0086541A" w:rsidRPr="00691F3F">
        <w:rPr>
          <w:rFonts w:ascii="Garamond" w:hAnsi="Garamond"/>
          <w:sz w:val="18"/>
          <w:szCs w:val="18"/>
        </w:rPr>
        <w:t xml:space="preserve">an </w:t>
      </w:r>
      <w:r w:rsidR="00E87D6C" w:rsidRPr="00691F3F">
        <w:rPr>
          <w:rFonts w:ascii="Garamond" w:hAnsi="Garamond"/>
          <w:sz w:val="18"/>
          <w:szCs w:val="18"/>
        </w:rPr>
        <w:t>analysis of</w:t>
      </w:r>
      <w:r w:rsidR="0086541A" w:rsidRPr="00691F3F">
        <w:rPr>
          <w:rFonts w:ascii="Garamond" w:hAnsi="Garamond"/>
          <w:sz w:val="18"/>
          <w:szCs w:val="18"/>
        </w:rPr>
        <w:t xml:space="preserve"> a</w:t>
      </w:r>
      <w:r w:rsidR="00E87D6C" w:rsidRPr="00691F3F">
        <w:rPr>
          <w:rFonts w:ascii="Garamond" w:hAnsi="Garamond"/>
          <w:sz w:val="18"/>
          <w:szCs w:val="18"/>
        </w:rPr>
        <w:t xml:space="preserve"> contemporary </w:t>
      </w:r>
      <w:r w:rsidR="00135532" w:rsidRPr="00691F3F">
        <w:rPr>
          <w:rFonts w:ascii="Garamond" w:hAnsi="Garamond"/>
          <w:sz w:val="18"/>
          <w:szCs w:val="18"/>
        </w:rPr>
        <w:t xml:space="preserve">adaptation </w:t>
      </w:r>
      <w:r w:rsidR="00E87D6C" w:rsidRPr="00691F3F">
        <w:rPr>
          <w:rFonts w:ascii="Garamond" w:hAnsi="Garamond"/>
          <w:sz w:val="18"/>
          <w:szCs w:val="18"/>
        </w:rPr>
        <w:t>of Afro Futurist novelist Octavia Butler’s dystopian</w:t>
      </w:r>
      <w:r w:rsidR="006B01C4">
        <w:rPr>
          <w:rFonts w:ascii="Garamond" w:hAnsi="Garamond"/>
          <w:sz w:val="18"/>
          <w:szCs w:val="18"/>
        </w:rPr>
        <w:t>,</w:t>
      </w:r>
      <w:r w:rsidR="00057EBE" w:rsidRPr="00691F3F">
        <w:rPr>
          <w:rFonts w:ascii="Garamond" w:hAnsi="Garamond"/>
          <w:sz w:val="18"/>
          <w:szCs w:val="18"/>
        </w:rPr>
        <w:t xml:space="preserve"> </w:t>
      </w:r>
      <w:r w:rsidR="006B01C4">
        <w:rPr>
          <w:rFonts w:ascii="Garamond" w:hAnsi="Garamond"/>
          <w:sz w:val="18"/>
          <w:szCs w:val="18"/>
        </w:rPr>
        <w:t xml:space="preserve">speculative </w:t>
      </w:r>
      <w:r w:rsidR="00057EBE" w:rsidRPr="00691F3F">
        <w:rPr>
          <w:rFonts w:ascii="Garamond" w:hAnsi="Garamond"/>
          <w:sz w:val="18"/>
          <w:szCs w:val="18"/>
        </w:rPr>
        <w:t>novel</w:t>
      </w:r>
      <w:r>
        <w:rPr>
          <w:rFonts w:ascii="Garamond" w:hAnsi="Garamond"/>
          <w:sz w:val="18"/>
          <w:szCs w:val="18"/>
        </w:rPr>
        <w:t xml:space="preserve"> </w:t>
      </w:r>
      <w:r w:rsidR="00057EBE" w:rsidRPr="004F1687">
        <w:rPr>
          <w:rFonts w:ascii="Garamond" w:hAnsi="Garamond"/>
          <w:i/>
          <w:iCs/>
          <w:sz w:val="18"/>
          <w:szCs w:val="18"/>
        </w:rPr>
        <w:t xml:space="preserve">The </w:t>
      </w:r>
      <w:r w:rsidR="00E87D6C" w:rsidRPr="004F1687">
        <w:rPr>
          <w:rFonts w:ascii="Garamond" w:hAnsi="Garamond"/>
          <w:i/>
          <w:iCs/>
          <w:sz w:val="18"/>
          <w:szCs w:val="18"/>
        </w:rPr>
        <w:t>Parable of the Sower</w:t>
      </w:r>
      <w:r w:rsidR="00173841">
        <w:rPr>
          <w:rFonts w:ascii="Garamond" w:hAnsi="Garamond"/>
          <w:i/>
          <w:iCs/>
          <w:sz w:val="18"/>
          <w:szCs w:val="18"/>
        </w:rPr>
        <w:t xml:space="preserve">, </w:t>
      </w:r>
      <w:r w:rsidR="00173841">
        <w:rPr>
          <w:rFonts w:ascii="Garamond" w:hAnsi="Garamond"/>
          <w:sz w:val="18"/>
          <w:szCs w:val="18"/>
        </w:rPr>
        <w:t>the first of a trilogy of books she wrote</w:t>
      </w:r>
      <w:r w:rsidR="00E87D6C" w:rsidRPr="00691F3F">
        <w:rPr>
          <w:rFonts w:ascii="Garamond" w:hAnsi="Garamond"/>
          <w:sz w:val="18"/>
          <w:szCs w:val="18"/>
        </w:rPr>
        <w:t xml:space="preserve">. Illustrator John Jennings and writer Damian Duffy </w:t>
      </w:r>
      <w:r w:rsidR="00057EBE" w:rsidRPr="00691F3F">
        <w:rPr>
          <w:rFonts w:ascii="Garamond" w:hAnsi="Garamond"/>
          <w:sz w:val="18"/>
          <w:szCs w:val="18"/>
        </w:rPr>
        <w:t xml:space="preserve">have </w:t>
      </w:r>
      <w:r w:rsidR="00E87D6C" w:rsidRPr="00691F3F">
        <w:rPr>
          <w:rFonts w:ascii="Garamond" w:hAnsi="Garamond"/>
          <w:sz w:val="18"/>
          <w:szCs w:val="18"/>
        </w:rPr>
        <w:t xml:space="preserve">created a striking and unsettling Graphic Novel adaptation </w:t>
      </w:r>
      <w:r w:rsidR="00057EBE" w:rsidRPr="00691F3F">
        <w:rPr>
          <w:rFonts w:ascii="Garamond" w:hAnsi="Garamond"/>
          <w:sz w:val="18"/>
          <w:szCs w:val="18"/>
        </w:rPr>
        <w:t xml:space="preserve">in response to Butler’s novel </w:t>
      </w:r>
      <w:r w:rsidR="00E87D6C" w:rsidRPr="00691F3F">
        <w:rPr>
          <w:rFonts w:ascii="Garamond" w:hAnsi="Garamond"/>
          <w:sz w:val="18"/>
          <w:szCs w:val="18"/>
        </w:rPr>
        <w:t>t</w:t>
      </w:r>
      <w:r w:rsidR="0086541A" w:rsidRPr="00691F3F">
        <w:rPr>
          <w:rFonts w:ascii="Garamond" w:hAnsi="Garamond"/>
          <w:sz w:val="18"/>
          <w:szCs w:val="18"/>
        </w:rPr>
        <w:t>hat has</w:t>
      </w:r>
      <w:r w:rsidR="00135532" w:rsidRPr="00691F3F">
        <w:rPr>
          <w:rFonts w:ascii="Garamond" w:hAnsi="Garamond"/>
          <w:sz w:val="18"/>
          <w:szCs w:val="18"/>
        </w:rPr>
        <w:t xml:space="preserve"> the po</w:t>
      </w:r>
      <w:r w:rsidR="0086541A" w:rsidRPr="00691F3F">
        <w:rPr>
          <w:rFonts w:ascii="Garamond" w:hAnsi="Garamond"/>
          <w:sz w:val="18"/>
          <w:szCs w:val="18"/>
        </w:rPr>
        <w:t>tential</w:t>
      </w:r>
      <w:r w:rsidR="00135532" w:rsidRPr="00691F3F">
        <w:rPr>
          <w:rFonts w:ascii="Garamond" w:hAnsi="Garamond"/>
          <w:sz w:val="18"/>
          <w:szCs w:val="18"/>
        </w:rPr>
        <w:t xml:space="preserve"> </w:t>
      </w:r>
      <w:r w:rsidR="0086541A" w:rsidRPr="00691F3F">
        <w:rPr>
          <w:rFonts w:ascii="Garamond" w:hAnsi="Garamond"/>
          <w:sz w:val="18"/>
          <w:szCs w:val="18"/>
        </w:rPr>
        <w:t xml:space="preserve">to </w:t>
      </w:r>
      <w:r w:rsidR="00E87D6C" w:rsidRPr="00691F3F">
        <w:rPr>
          <w:rFonts w:ascii="Garamond" w:hAnsi="Garamond"/>
          <w:sz w:val="18"/>
          <w:szCs w:val="18"/>
        </w:rPr>
        <w:t xml:space="preserve">influence and </w:t>
      </w:r>
      <w:r w:rsidR="0086541A" w:rsidRPr="00691F3F">
        <w:rPr>
          <w:rFonts w:ascii="Garamond" w:hAnsi="Garamond"/>
          <w:sz w:val="18"/>
          <w:szCs w:val="18"/>
        </w:rPr>
        <w:t xml:space="preserve">expand the </w:t>
      </w:r>
      <w:r w:rsidR="00135532" w:rsidRPr="00691F3F">
        <w:rPr>
          <w:rFonts w:ascii="Garamond" w:hAnsi="Garamond"/>
          <w:sz w:val="18"/>
          <w:szCs w:val="18"/>
        </w:rPr>
        <w:t xml:space="preserve">awareness </w:t>
      </w:r>
      <w:r w:rsidR="0086541A" w:rsidRPr="00691F3F">
        <w:rPr>
          <w:rFonts w:ascii="Garamond" w:hAnsi="Garamond"/>
          <w:sz w:val="18"/>
          <w:szCs w:val="18"/>
        </w:rPr>
        <w:t>of</w:t>
      </w:r>
      <w:r w:rsidR="00135532" w:rsidRPr="00691F3F">
        <w:rPr>
          <w:rFonts w:ascii="Garamond" w:hAnsi="Garamond"/>
          <w:sz w:val="18"/>
          <w:szCs w:val="18"/>
        </w:rPr>
        <w:t xml:space="preserve"> new </w:t>
      </w:r>
      <w:r w:rsidR="0086541A" w:rsidRPr="00691F3F">
        <w:rPr>
          <w:rFonts w:ascii="Garamond" w:hAnsi="Garamond"/>
          <w:sz w:val="18"/>
          <w:szCs w:val="18"/>
        </w:rPr>
        <w:t xml:space="preserve">and </w:t>
      </w:r>
      <w:r w:rsidR="00135532" w:rsidRPr="00691F3F">
        <w:rPr>
          <w:rFonts w:ascii="Garamond" w:hAnsi="Garamond"/>
          <w:sz w:val="18"/>
          <w:szCs w:val="18"/>
        </w:rPr>
        <w:t>younger audiences</w:t>
      </w:r>
      <w:r w:rsidR="0086541A" w:rsidRPr="00691F3F">
        <w:rPr>
          <w:rFonts w:ascii="Garamond" w:hAnsi="Garamond"/>
          <w:sz w:val="18"/>
          <w:szCs w:val="18"/>
        </w:rPr>
        <w:t>,</w:t>
      </w:r>
      <w:r w:rsidR="00135532" w:rsidRPr="00691F3F">
        <w:rPr>
          <w:rFonts w:ascii="Garamond" w:hAnsi="Garamond"/>
          <w:sz w:val="18"/>
          <w:szCs w:val="18"/>
        </w:rPr>
        <w:t xml:space="preserve"> encourag</w:t>
      </w:r>
      <w:r w:rsidR="0086541A" w:rsidRPr="00691F3F">
        <w:rPr>
          <w:rFonts w:ascii="Garamond" w:hAnsi="Garamond"/>
          <w:sz w:val="18"/>
          <w:szCs w:val="18"/>
        </w:rPr>
        <w:t>ing</w:t>
      </w:r>
      <w:r w:rsidR="00135532" w:rsidRPr="00691F3F">
        <w:rPr>
          <w:rFonts w:ascii="Garamond" w:hAnsi="Garamond"/>
          <w:sz w:val="18"/>
          <w:szCs w:val="18"/>
        </w:rPr>
        <w:t xml:space="preserve"> them to explore challenging political </w:t>
      </w:r>
      <w:r w:rsidR="0086541A" w:rsidRPr="00691F3F">
        <w:rPr>
          <w:rFonts w:ascii="Garamond" w:hAnsi="Garamond"/>
          <w:sz w:val="18"/>
          <w:szCs w:val="18"/>
        </w:rPr>
        <w:t xml:space="preserve">and environmental </w:t>
      </w:r>
      <w:r w:rsidR="00135532" w:rsidRPr="00691F3F">
        <w:rPr>
          <w:rFonts w:ascii="Garamond" w:hAnsi="Garamond"/>
          <w:sz w:val="18"/>
          <w:szCs w:val="18"/>
        </w:rPr>
        <w:t xml:space="preserve">subject matter that they </w:t>
      </w:r>
      <w:r w:rsidR="0086541A" w:rsidRPr="00691F3F">
        <w:rPr>
          <w:rFonts w:ascii="Garamond" w:hAnsi="Garamond"/>
          <w:sz w:val="18"/>
          <w:szCs w:val="18"/>
        </w:rPr>
        <w:t xml:space="preserve">might otherwise </w:t>
      </w:r>
      <w:r w:rsidR="00E87D6C" w:rsidRPr="00691F3F">
        <w:rPr>
          <w:rFonts w:ascii="Garamond" w:hAnsi="Garamond"/>
          <w:sz w:val="18"/>
          <w:szCs w:val="18"/>
        </w:rPr>
        <w:t>overlook</w:t>
      </w:r>
      <w:r w:rsidR="0086541A" w:rsidRPr="00691F3F">
        <w:rPr>
          <w:rFonts w:ascii="Garamond" w:hAnsi="Garamond"/>
          <w:sz w:val="18"/>
          <w:szCs w:val="18"/>
        </w:rPr>
        <w:t>.</w:t>
      </w:r>
      <w:r w:rsidR="00057EBE" w:rsidRPr="00691F3F">
        <w:rPr>
          <w:rFonts w:ascii="Garamond" w:hAnsi="Garamond"/>
          <w:sz w:val="18"/>
          <w:szCs w:val="18"/>
        </w:rPr>
        <w:t xml:space="preserve"> </w:t>
      </w:r>
      <w:r w:rsidR="00ED4C43">
        <w:rPr>
          <w:rFonts w:ascii="Garamond" w:hAnsi="Garamond"/>
          <w:sz w:val="18"/>
          <w:szCs w:val="18"/>
        </w:rPr>
        <w:t xml:space="preserve">There </w:t>
      </w:r>
      <w:r w:rsidR="00173841">
        <w:rPr>
          <w:rFonts w:ascii="Garamond" w:hAnsi="Garamond"/>
          <w:sz w:val="18"/>
          <w:szCs w:val="18"/>
        </w:rPr>
        <w:t>is</w:t>
      </w:r>
      <w:r w:rsidR="00ED4C43">
        <w:rPr>
          <w:rFonts w:ascii="Garamond" w:hAnsi="Garamond"/>
          <w:sz w:val="18"/>
          <w:szCs w:val="18"/>
        </w:rPr>
        <w:t xml:space="preserve"> a slew of </w:t>
      </w:r>
      <w:r w:rsidR="00057EBE" w:rsidRPr="00691F3F">
        <w:rPr>
          <w:rFonts w:ascii="Garamond" w:hAnsi="Garamond"/>
          <w:sz w:val="18"/>
          <w:szCs w:val="18"/>
        </w:rPr>
        <w:t xml:space="preserve">graphic novels </w:t>
      </w:r>
      <w:r w:rsidR="007D573E">
        <w:rPr>
          <w:rFonts w:ascii="Garamond" w:hAnsi="Garamond"/>
          <w:sz w:val="18"/>
          <w:szCs w:val="18"/>
        </w:rPr>
        <w:t xml:space="preserve">that have </w:t>
      </w:r>
      <w:r w:rsidR="00057EBE" w:rsidRPr="00691F3F">
        <w:rPr>
          <w:rFonts w:ascii="Garamond" w:hAnsi="Garamond"/>
          <w:sz w:val="18"/>
          <w:szCs w:val="18"/>
        </w:rPr>
        <w:t>acquir</w:t>
      </w:r>
      <w:r w:rsidR="007D573E">
        <w:rPr>
          <w:rFonts w:ascii="Garamond" w:hAnsi="Garamond"/>
          <w:sz w:val="18"/>
          <w:szCs w:val="18"/>
        </w:rPr>
        <w:t xml:space="preserve">ed </w:t>
      </w:r>
      <w:r w:rsidR="00057EBE" w:rsidRPr="00691F3F">
        <w:rPr>
          <w:rFonts w:ascii="Garamond" w:hAnsi="Garamond"/>
          <w:sz w:val="18"/>
          <w:szCs w:val="18"/>
        </w:rPr>
        <w:t>a high</w:t>
      </w:r>
      <w:r w:rsidR="007D573E">
        <w:rPr>
          <w:rFonts w:ascii="Garamond" w:hAnsi="Garamond"/>
          <w:sz w:val="18"/>
          <w:szCs w:val="18"/>
        </w:rPr>
        <w:t xml:space="preserve">er </w:t>
      </w:r>
      <w:r w:rsidR="00057EBE" w:rsidRPr="00691F3F">
        <w:rPr>
          <w:rFonts w:ascii="Garamond" w:hAnsi="Garamond"/>
          <w:sz w:val="18"/>
          <w:szCs w:val="18"/>
        </w:rPr>
        <w:t>status in recent years</w:t>
      </w:r>
      <w:r w:rsidR="007D573E">
        <w:rPr>
          <w:rFonts w:ascii="Garamond" w:hAnsi="Garamond"/>
          <w:sz w:val="18"/>
          <w:szCs w:val="18"/>
        </w:rPr>
        <w:t xml:space="preserve"> </w:t>
      </w:r>
      <w:r w:rsidR="00057EBE" w:rsidRPr="00691F3F">
        <w:rPr>
          <w:rFonts w:ascii="Garamond" w:hAnsi="Garamond"/>
          <w:sz w:val="18"/>
          <w:szCs w:val="18"/>
        </w:rPr>
        <w:t>overrid</w:t>
      </w:r>
      <w:r w:rsidR="00B16A22">
        <w:rPr>
          <w:rFonts w:ascii="Garamond" w:hAnsi="Garamond"/>
          <w:sz w:val="18"/>
          <w:szCs w:val="18"/>
        </w:rPr>
        <w:t xml:space="preserve">ing </w:t>
      </w:r>
      <w:r w:rsidR="007D573E">
        <w:rPr>
          <w:rFonts w:ascii="Garamond" w:hAnsi="Garamond"/>
          <w:sz w:val="18"/>
          <w:szCs w:val="18"/>
        </w:rPr>
        <w:t xml:space="preserve">historic </w:t>
      </w:r>
      <w:r w:rsidR="00057EBE" w:rsidRPr="00691F3F">
        <w:rPr>
          <w:rFonts w:ascii="Garamond" w:hAnsi="Garamond"/>
          <w:sz w:val="18"/>
          <w:szCs w:val="18"/>
        </w:rPr>
        <w:t xml:space="preserve">perceptions of the form </w:t>
      </w:r>
      <w:r w:rsidR="00B16A22">
        <w:rPr>
          <w:rFonts w:ascii="Garamond" w:hAnsi="Garamond"/>
          <w:sz w:val="18"/>
          <w:szCs w:val="18"/>
        </w:rPr>
        <w:t xml:space="preserve">in which they </w:t>
      </w:r>
      <w:proofErr w:type="gramStart"/>
      <w:r w:rsidR="00B16A22">
        <w:rPr>
          <w:rFonts w:ascii="Garamond" w:hAnsi="Garamond"/>
          <w:sz w:val="18"/>
          <w:szCs w:val="18"/>
        </w:rPr>
        <w:t>were considered to be</w:t>
      </w:r>
      <w:proofErr w:type="gramEnd"/>
      <w:r w:rsidR="007D573E">
        <w:rPr>
          <w:rFonts w:ascii="Garamond" w:hAnsi="Garamond"/>
          <w:sz w:val="18"/>
          <w:szCs w:val="18"/>
        </w:rPr>
        <w:t xml:space="preserve"> at </w:t>
      </w:r>
      <w:r w:rsidR="00ED4C43">
        <w:rPr>
          <w:rFonts w:ascii="Garamond" w:hAnsi="Garamond"/>
          <w:sz w:val="18"/>
          <w:szCs w:val="18"/>
        </w:rPr>
        <w:t>the lower end of the literary hierarchy</w:t>
      </w:r>
      <w:r w:rsidR="00057EBE" w:rsidRPr="00691F3F">
        <w:rPr>
          <w:rFonts w:ascii="Garamond" w:hAnsi="Garamond"/>
          <w:sz w:val="18"/>
          <w:szCs w:val="18"/>
        </w:rPr>
        <w:t xml:space="preserve">. </w:t>
      </w:r>
      <w:r w:rsidR="00B16A22">
        <w:rPr>
          <w:rFonts w:ascii="Garamond" w:hAnsi="Garamond"/>
          <w:sz w:val="18"/>
          <w:szCs w:val="18"/>
        </w:rPr>
        <w:t>Theorists including Linda Hutcheon and Kamilla Elliot in their analyses</w:t>
      </w:r>
      <w:r w:rsidR="00E87D6C" w:rsidRPr="00691F3F">
        <w:rPr>
          <w:rFonts w:ascii="Garamond" w:hAnsi="Garamond"/>
          <w:sz w:val="18"/>
          <w:szCs w:val="18"/>
        </w:rPr>
        <w:t xml:space="preserve"> of adaptations </w:t>
      </w:r>
      <w:r w:rsidR="00B16A22">
        <w:rPr>
          <w:rFonts w:ascii="Garamond" w:hAnsi="Garamond"/>
          <w:sz w:val="18"/>
          <w:szCs w:val="18"/>
        </w:rPr>
        <w:t>question</w:t>
      </w:r>
      <w:r w:rsidR="003377C9">
        <w:rPr>
          <w:rFonts w:ascii="Garamond" w:hAnsi="Garamond"/>
          <w:sz w:val="18"/>
          <w:szCs w:val="18"/>
        </w:rPr>
        <w:t xml:space="preserve"> </w:t>
      </w:r>
      <w:proofErr w:type="gramStart"/>
      <w:r w:rsidR="00E87D6C" w:rsidRPr="00691F3F">
        <w:rPr>
          <w:rFonts w:ascii="Garamond" w:hAnsi="Garamond"/>
          <w:sz w:val="18"/>
          <w:szCs w:val="18"/>
        </w:rPr>
        <w:t xml:space="preserve">whether </w:t>
      </w:r>
      <w:r w:rsidR="00B16A22">
        <w:rPr>
          <w:rFonts w:ascii="Garamond" w:hAnsi="Garamond"/>
          <w:sz w:val="18"/>
          <w:szCs w:val="18"/>
        </w:rPr>
        <w:t>or not</w:t>
      </w:r>
      <w:proofErr w:type="gramEnd"/>
      <w:r w:rsidR="00B16A22">
        <w:rPr>
          <w:rFonts w:ascii="Garamond" w:hAnsi="Garamond"/>
          <w:sz w:val="18"/>
          <w:szCs w:val="18"/>
        </w:rPr>
        <w:t xml:space="preserve"> </w:t>
      </w:r>
      <w:r w:rsidR="004F067D" w:rsidRPr="00691F3F">
        <w:rPr>
          <w:rFonts w:ascii="Garamond" w:hAnsi="Garamond"/>
          <w:sz w:val="18"/>
          <w:szCs w:val="18"/>
        </w:rPr>
        <w:t>absolute loyalty</w:t>
      </w:r>
      <w:r w:rsidR="00E87D6C" w:rsidRPr="00691F3F">
        <w:rPr>
          <w:rFonts w:ascii="Garamond" w:hAnsi="Garamond"/>
          <w:sz w:val="18"/>
          <w:szCs w:val="18"/>
        </w:rPr>
        <w:t xml:space="preserve"> </w:t>
      </w:r>
      <w:r w:rsidR="004F067D" w:rsidRPr="00691F3F">
        <w:rPr>
          <w:rFonts w:ascii="Garamond" w:hAnsi="Garamond"/>
          <w:sz w:val="18"/>
          <w:szCs w:val="18"/>
        </w:rPr>
        <w:t>to</w:t>
      </w:r>
      <w:r w:rsidR="00E87D6C" w:rsidRPr="00691F3F">
        <w:rPr>
          <w:rFonts w:ascii="Garamond" w:hAnsi="Garamond"/>
          <w:sz w:val="18"/>
          <w:szCs w:val="18"/>
        </w:rPr>
        <w:t xml:space="preserve"> the original source</w:t>
      </w:r>
      <w:r w:rsidR="004F067D" w:rsidRPr="00691F3F">
        <w:rPr>
          <w:rFonts w:ascii="Garamond" w:hAnsi="Garamond"/>
          <w:sz w:val="18"/>
          <w:szCs w:val="18"/>
        </w:rPr>
        <w:t xml:space="preserve"> is essential for the</w:t>
      </w:r>
      <w:r w:rsidR="00057EBE" w:rsidRPr="00691F3F">
        <w:rPr>
          <w:rFonts w:ascii="Garamond" w:hAnsi="Garamond"/>
          <w:sz w:val="18"/>
          <w:szCs w:val="18"/>
        </w:rPr>
        <w:t>m</w:t>
      </w:r>
      <w:r w:rsidR="004F067D" w:rsidRPr="00691F3F">
        <w:rPr>
          <w:rFonts w:ascii="Garamond" w:hAnsi="Garamond"/>
          <w:sz w:val="18"/>
          <w:szCs w:val="18"/>
        </w:rPr>
        <w:t xml:space="preserve"> to have value.</w:t>
      </w:r>
      <w:r w:rsidR="00876DBE">
        <w:rPr>
          <w:rFonts w:ascii="Garamond" w:hAnsi="Garamond"/>
          <w:sz w:val="18"/>
          <w:szCs w:val="18"/>
        </w:rPr>
        <w:t xml:space="preserve"> The theme of educational value for contemporary audiences is also explored.</w:t>
      </w:r>
    </w:p>
    <w:p w14:paraId="05A69B59" w14:textId="77777777" w:rsidR="004F1687" w:rsidRDefault="004F1687">
      <w:pPr>
        <w:rPr>
          <w:rFonts w:ascii="Garamond" w:hAnsi="Garamond"/>
          <w:sz w:val="18"/>
          <w:szCs w:val="18"/>
        </w:rPr>
      </w:pPr>
    </w:p>
    <w:p w14:paraId="258E831F" w14:textId="217A8EB2" w:rsidR="004F1687" w:rsidRPr="004F1687" w:rsidRDefault="004F1687" w:rsidP="004F1687">
      <w:pPr>
        <w:rPr>
          <w:rFonts w:ascii="Garamond" w:hAnsi="Garamond"/>
          <w:sz w:val="18"/>
          <w:szCs w:val="18"/>
        </w:rPr>
      </w:pPr>
      <w:r w:rsidRPr="004F1687">
        <w:rPr>
          <w:rFonts w:ascii="Garamond" w:hAnsi="Garamond"/>
          <w:b/>
          <w:bCs/>
          <w:sz w:val="18"/>
          <w:szCs w:val="18"/>
        </w:rPr>
        <w:t>Key Words:</w:t>
      </w:r>
      <w:r w:rsidRPr="004F1687">
        <w:rPr>
          <w:rFonts w:ascii="Garamond" w:hAnsi="Garamond"/>
          <w:sz w:val="18"/>
          <w:szCs w:val="18"/>
        </w:rPr>
        <w:t xml:space="preserve"> dystopia, Octavia Butler, big pharma, John Jennings, Damian Duffy, adaptation, Linda Hutcheon, Kamilla Elliot,</w:t>
      </w:r>
      <w:r>
        <w:rPr>
          <w:rFonts w:ascii="Garamond" w:hAnsi="Garamond"/>
          <w:sz w:val="18"/>
          <w:szCs w:val="18"/>
        </w:rPr>
        <w:t xml:space="preserve"> </w:t>
      </w:r>
      <w:r w:rsidRPr="004F1687">
        <w:rPr>
          <w:rFonts w:ascii="Garamond" w:hAnsi="Garamond"/>
          <w:sz w:val="18"/>
          <w:szCs w:val="18"/>
        </w:rPr>
        <w:t>science fiction, Abrams Comics</w:t>
      </w:r>
      <w:r w:rsidR="006B01C4">
        <w:rPr>
          <w:rFonts w:ascii="Garamond" w:hAnsi="Garamond"/>
          <w:sz w:val="18"/>
          <w:szCs w:val="18"/>
        </w:rPr>
        <w:t>, speculative fiction</w:t>
      </w:r>
    </w:p>
    <w:p w14:paraId="668C0AFD" w14:textId="77777777" w:rsidR="004F1687" w:rsidRPr="00691F3F" w:rsidRDefault="004F1687">
      <w:pPr>
        <w:rPr>
          <w:rFonts w:ascii="Garamond" w:hAnsi="Garamond"/>
          <w:sz w:val="18"/>
          <w:szCs w:val="18"/>
        </w:rPr>
      </w:pPr>
    </w:p>
    <w:p w14:paraId="35D7C7EB" w14:textId="10B1DF1B" w:rsidR="00057EBE" w:rsidRPr="00691F3F" w:rsidRDefault="00691F3F">
      <w:pPr>
        <w:rPr>
          <w:rFonts w:ascii="Garamond" w:hAnsi="Garamond"/>
          <w:b/>
          <w:bCs/>
          <w:sz w:val="20"/>
          <w:szCs w:val="20"/>
        </w:rPr>
      </w:pPr>
      <w:r w:rsidRPr="00691F3F">
        <w:rPr>
          <w:rFonts w:ascii="Garamond" w:hAnsi="Garamond"/>
          <w:b/>
          <w:bCs/>
          <w:sz w:val="20"/>
          <w:szCs w:val="20"/>
        </w:rPr>
        <w:t>Introduction</w:t>
      </w:r>
      <w:r>
        <w:rPr>
          <w:rFonts w:ascii="Garamond" w:hAnsi="Garamond"/>
          <w:b/>
          <w:bCs/>
          <w:sz w:val="20"/>
          <w:szCs w:val="20"/>
        </w:rPr>
        <w:t>:</w:t>
      </w:r>
    </w:p>
    <w:p w14:paraId="2AD79BC2" w14:textId="77777777" w:rsidR="00057EBE" w:rsidRPr="00691F3F" w:rsidRDefault="00057EBE">
      <w:pPr>
        <w:rPr>
          <w:rFonts w:ascii="Garamond" w:hAnsi="Garamond"/>
          <w:sz w:val="20"/>
          <w:szCs w:val="20"/>
        </w:rPr>
      </w:pPr>
    </w:p>
    <w:p w14:paraId="1BD4B758" w14:textId="145180F1" w:rsidR="003F17F5" w:rsidRPr="00691F3F" w:rsidRDefault="00F235F3">
      <w:pPr>
        <w:rPr>
          <w:rFonts w:ascii="Garamond" w:hAnsi="Garamond"/>
          <w:sz w:val="20"/>
          <w:szCs w:val="20"/>
        </w:rPr>
      </w:pPr>
      <w:r w:rsidRPr="00691F3F">
        <w:rPr>
          <w:rFonts w:ascii="Garamond" w:hAnsi="Garamond"/>
          <w:sz w:val="20"/>
          <w:szCs w:val="20"/>
        </w:rPr>
        <w:t>Contemporary adaptations of classic novels have the power to influence new and younger generations of readers in which seeds may be planted that can enrich and expand their current knowledge of a range of issues that they may not yet be familiar with.</w:t>
      </w:r>
      <w:r w:rsidR="00B16A22">
        <w:rPr>
          <w:rFonts w:ascii="Garamond" w:hAnsi="Garamond"/>
          <w:sz w:val="20"/>
          <w:szCs w:val="20"/>
        </w:rPr>
        <w:t xml:space="preserve"> </w:t>
      </w:r>
      <w:r w:rsidR="003F17F5" w:rsidRPr="00691F3F">
        <w:rPr>
          <w:rFonts w:ascii="Garamond" w:hAnsi="Garamond"/>
          <w:sz w:val="20"/>
          <w:szCs w:val="20"/>
        </w:rPr>
        <w:t>Adaptation theorist Linda Hutcheon suggests that ‘</w:t>
      </w:r>
      <w:r w:rsidR="003F17F5" w:rsidRPr="00691F3F">
        <w:rPr>
          <w:rFonts w:ascii="Garamond" w:hAnsi="Garamond"/>
          <w:i/>
          <w:iCs/>
          <w:sz w:val="20"/>
          <w:szCs w:val="20"/>
        </w:rPr>
        <w:t>Adaptations are so much a part of Western culture that they appear to affirm Walter Benjamin’s insight that “storytelling is always the art of repeating stories”</w:t>
      </w:r>
      <w:r w:rsidR="003F17F5" w:rsidRPr="00691F3F">
        <w:rPr>
          <w:rFonts w:ascii="Garamond" w:hAnsi="Garamond"/>
          <w:sz w:val="20"/>
          <w:szCs w:val="20"/>
        </w:rPr>
        <w:t xml:space="preserve">. </w:t>
      </w:r>
      <w:r w:rsidR="00691F3F">
        <w:rPr>
          <w:rFonts w:ascii="Garamond" w:hAnsi="Garamond"/>
          <w:sz w:val="20"/>
          <w:szCs w:val="20"/>
        </w:rPr>
        <w:t>[1]</w:t>
      </w:r>
      <w:r w:rsidR="00B16A22">
        <w:rPr>
          <w:rFonts w:ascii="Garamond" w:hAnsi="Garamond"/>
          <w:sz w:val="20"/>
          <w:szCs w:val="20"/>
        </w:rPr>
        <w:t xml:space="preserve"> </w:t>
      </w:r>
      <w:r w:rsidR="001617FF" w:rsidRPr="00691F3F">
        <w:rPr>
          <w:rFonts w:ascii="Garamond" w:hAnsi="Garamond"/>
          <w:sz w:val="20"/>
          <w:szCs w:val="20"/>
        </w:rPr>
        <w:t xml:space="preserve">Children often enjoy the repetition of reading a particular story until </w:t>
      </w:r>
      <w:r w:rsidR="003F17F5" w:rsidRPr="00691F3F">
        <w:rPr>
          <w:rFonts w:ascii="Garamond" w:hAnsi="Garamond"/>
          <w:sz w:val="20"/>
          <w:szCs w:val="20"/>
        </w:rPr>
        <w:t>know</w:t>
      </w:r>
      <w:r w:rsidR="001617FF" w:rsidRPr="00691F3F">
        <w:rPr>
          <w:rFonts w:ascii="Garamond" w:hAnsi="Garamond"/>
          <w:sz w:val="20"/>
          <w:szCs w:val="20"/>
        </w:rPr>
        <w:t>ing</w:t>
      </w:r>
      <w:r w:rsidR="003F17F5" w:rsidRPr="00691F3F">
        <w:rPr>
          <w:rFonts w:ascii="Garamond" w:hAnsi="Garamond"/>
          <w:sz w:val="20"/>
          <w:szCs w:val="20"/>
        </w:rPr>
        <w:t xml:space="preserve"> </w:t>
      </w:r>
      <w:r w:rsidR="00EF7FCF" w:rsidRPr="00691F3F">
        <w:rPr>
          <w:rFonts w:ascii="Garamond" w:hAnsi="Garamond"/>
          <w:sz w:val="20"/>
          <w:szCs w:val="20"/>
        </w:rPr>
        <w:t xml:space="preserve">it </w:t>
      </w:r>
      <w:r w:rsidR="003F17F5" w:rsidRPr="00691F3F">
        <w:rPr>
          <w:rFonts w:ascii="Garamond" w:hAnsi="Garamond"/>
          <w:sz w:val="20"/>
          <w:szCs w:val="20"/>
        </w:rPr>
        <w:t xml:space="preserve">intimately so perhaps in a similar way, </w:t>
      </w:r>
      <w:r w:rsidR="001617FF" w:rsidRPr="00691F3F">
        <w:rPr>
          <w:rFonts w:ascii="Garamond" w:hAnsi="Garamond"/>
          <w:sz w:val="20"/>
          <w:szCs w:val="20"/>
        </w:rPr>
        <w:t xml:space="preserve">adult </w:t>
      </w:r>
      <w:r w:rsidR="003F17F5" w:rsidRPr="00691F3F">
        <w:rPr>
          <w:rFonts w:ascii="Garamond" w:hAnsi="Garamond"/>
          <w:sz w:val="20"/>
          <w:szCs w:val="20"/>
        </w:rPr>
        <w:t xml:space="preserve">audiences </w:t>
      </w:r>
      <w:r w:rsidR="00B16A22">
        <w:rPr>
          <w:rFonts w:ascii="Garamond" w:hAnsi="Garamond"/>
          <w:sz w:val="20"/>
          <w:szCs w:val="20"/>
        </w:rPr>
        <w:t xml:space="preserve">might </w:t>
      </w:r>
      <w:r w:rsidR="003F17F5" w:rsidRPr="00691F3F">
        <w:rPr>
          <w:rFonts w:ascii="Garamond" w:hAnsi="Garamond"/>
          <w:sz w:val="20"/>
          <w:szCs w:val="20"/>
        </w:rPr>
        <w:t xml:space="preserve">enjoy </w:t>
      </w:r>
      <w:r w:rsidR="00B16A22">
        <w:rPr>
          <w:rFonts w:ascii="Garamond" w:hAnsi="Garamond"/>
          <w:sz w:val="20"/>
          <w:szCs w:val="20"/>
        </w:rPr>
        <w:t xml:space="preserve">engaging with source </w:t>
      </w:r>
      <w:r w:rsidR="00EF7FCF" w:rsidRPr="00691F3F">
        <w:rPr>
          <w:rFonts w:ascii="Garamond" w:hAnsi="Garamond"/>
          <w:sz w:val="20"/>
          <w:szCs w:val="20"/>
        </w:rPr>
        <w:t>narratives</w:t>
      </w:r>
      <w:r w:rsidR="003F17F5" w:rsidRPr="00691F3F">
        <w:rPr>
          <w:rFonts w:ascii="Garamond" w:hAnsi="Garamond"/>
          <w:sz w:val="20"/>
          <w:szCs w:val="20"/>
        </w:rPr>
        <w:t xml:space="preserve"> in </w:t>
      </w:r>
      <w:r w:rsidR="00B16A22">
        <w:rPr>
          <w:rFonts w:ascii="Garamond" w:hAnsi="Garamond"/>
          <w:sz w:val="20"/>
          <w:szCs w:val="20"/>
        </w:rPr>
        <w:t xml:space="preserve">adapted into </w:t>
      </w:r>
      <w:r w:rsidR="003F17F5" w:rsidRPr="00691F3F">
        <w:rPr>
          <w:rFonts w:ascii="Garamond" w:hAnsi="Garamond"/>
          <w:sz w:val="20"/>
          <w:szCs w:val="20"/>
        </w:rPr>
        <w:t>different forms to become more familiar with them</w:t>
      </w:r>
      <w:r w:rsidR="00E6002F" w:rsidRPr="00691F3F">
        <w:rPr>
          <w:rFonts w:ascii="Garamond" w:hAnsi="Garamond"/>
          <w:sz w:val="20"/>
          <w:szCs w:val="20"/>
        </w:rPr>
        <w:t>,</w:t>
      </w:r>
      <w:r w:rsidR="003F17F5" w:rsidRPr="00691F3F">
        <w:rPr>
          <w:rFonts w:ascii="Garamond" w:hAnsi="Garamond"/>
          <w:sz w:val="20"/>
          <w:szCs w:val="20"/>
        </w:rPr>
        <w:t xml:space="preserve"> </w:t>
      </w:r>
      <w:r w:rsidR="00E6002F" w:rsidRPr="00691F3F">
        <w:rPr>
          <w:rFonts w:ascii="Garamond" w:hAnsi="Garamond"/>
          <w:sz w:val="20"/>
          <w:szCs w:val="20"/>
        </w:rPr>
        <w:t>internalising them so that they might</w:t>
      </w:r>
      <w:r w:rsidR="003F17F5" w:rsidRPr="00691F3F">
        <w:rPr>
          <w:rFonts w:ascii="Garamond" w:hAnsi="Garamond"/>
          <w:sz w:val="20"/>
          <w:szCs w:val="20"/>
        </w:rPr>
        <w:t xml:space="preserve"> </w:t>
      </w:r>
      <w:r w:rsidR="00E6002F" w:rsidRPr="00691F3F">
        <w:rPr>
          <w:rFonts w:ascii="Garamond" w:hAnsi="Garamond"/>
          <w:sz w:val="20"/>
          <w:szCs w:val="20"/>
        </w:rPr>
        <w:t>then</w:t>
      </w:r>
      <w:r w:rsidR="003F17F5" w:rsidRPr="00691F3F">
        <w:rPr>
          <w:rFonts w:ascii="Garamond" w:hAnsi="Garamond"/>
          <w:sz w:val="20"/>
          <w:szCs w:val="20"/>
        </w:rPr>
        <w:t xml:space="preserve"> understand the </w:t>
      </w:r>
      <w:r w:rsidR="00E6002F" w:rsidRPr="00691F3F">
        <w:rPr>
          <w:rFonts w:ascii="Garamond" w:hAnsi="Garamond"/>
          <w:sz w:val="20"/>
          <w:szCs w:val="20"/>
        </w:rPr>
        <w:t>narrative</w:t>
      </w:r>
      <w:r w:rsidR="003F17F5" w:rsidRPr="00691F3F">
        <w:rPr>
          <w:rFonts w:ascii="Garamond" w:hAnsi="Garamond"/>
          <w:sz w:val="20"/>
          <w:szCs w:val="20"/>
        </w:rPr>
        <w:t xml:space="preserve"> </w:t>
      </w:r>
      <w:r w:rsidR="00027EF3" w:rsidRPr="00691F3F">
        <w:rPr>
          <w:rFonts w:ascii="Garamond" w:hAnsi="Garamond"/>
          <w:sz w:val="20"/>
          <w:szCs w:val="20"/>
        </w:rPr>
        <w:t>from</w:t>
      </w:r>
      <w:r w:rsidR="00914C92" w:rsidRPr="00691F3F">
        <w:rPr>
          <w:rFonts w:ascii="Garamond" w:hAnsi="Garamond"/>
          <w:sz w:val="20"/>
          <w:szCs w:val="20"/>
        </w:rPr>
        <w:t xml:space="preserve"> </w:t>
      </w:r>
      <w:r w:rsidR="00E6002F" w:rsidRPr="00691F3F">
        <w:rPr>
          <w:rFonts w:ascii="Garamond" w:hAnsi="Garamond"/>
          <w:sz w:val="20"/>
          <w:szCs w:val="20"/>
        </w:rPr>
        <w:t xml:space="preserve">multiple </w:t>
      </w:r>
      <w:r w:rsidR="003F17F5" w:rsidRPr="00691F3F">
        <w:rPr>
          <w:rFonts w:ascii="Garamond" w:hAnsi="Garamond"/>
          <w:sz w:val="20"/>
          <w:szCs w:val="20"/>
        </w:rPr>
        <w:t>perspectives.</w:t>
      </w:r>
    </w:p>
    <w:p w14:paraId="093A854C" w14:textId="25186EE8" w:rsidR="00BF5590" w:rsidRPr="00691F3F" w:rsidRDefault="00BF5590">
      <w:pPr>
        <w:rPr>
          <w:rFonts w:ascii="Garamond" w:hAnsi="Garamond"/>
          <w:sz w:val="20"/>
          <w:szCs w:val="20"/>
        </w:rPr>
      </w:pPr>
    </w:p>
    <w:p w14:paraId="3B7D304C" w14:textId="2CBFF2EF" w:rsidR="00691F3F" w:rsidRPr="00691F3F" w:rsidRDefault="00691F3F" w:rsidP="00CE6820">
      <w:pPr>
        <w:rPr>
          <w:rFonts w:ascii="Garamond" w:hAnsi="Garamond"/>
          <w:b/>
          <w:bCs/>
          <w:sz w:val="20"/>
          <w:szCs w:val="20"/>
        </w:rPr>
      </w:pPr>
      <w:r w:rsidRPr="00691F3F">
        <w:rPr>
          <w:rFonts w:ascii="Garamond" w:hAnsi="Garamond"/>
          <w:b/>
          <w:bCs/>
          <w:sz w:val="20"/>
          <w:szCs w:val="20"/>
        </w:rPr>
        <w:t>Dystopian futures</w:t>
      </w:r>
    </w:p>
    <w:p w14:paraId="7F94F0D9" w14:textId="77777777" w:rsidR="00691F3F" w:rsidRDefault="00691F3F" w:rsidP="00CE6820">
      <w:pPr>
        <w:rPr>
          <w:rFonts w:ascii="Garamond" w:hAnsi="Garamond"/>
          <w:i/>
          <w:iCs/>
          <w:sz w:val="20"/>
          <w:szCs w:val="20"/>
        </w:rPr>
      </w:pPr>
    </w:p>
    <w:p w14:paraId="6D96B8B4" w14:textId="41798D4F" w:rsidR="00173841" w:rsidRDefault="00B74CE0" w:rsidP="00CE6820">
      <w:pPr>
        <w:rPr>
          <w:rFonts w:ascii="Garamond" w:hAnsi="Garamond"/>
          <w:sz w:val="20"/>
          <w:szCs w:val="20"/>
        </w:rPr>
      </w:pPr>
      <w:r w:rsidRPr="00691F3F">
        <w:rPr>
          <w:rFonts w:ascii="Garamond" w:hAnsi="Garamond"/>
          <w:i/>
          <w:iCs/>
          <w:sz w:val="20"/>
          <w:szCs w:val="20"/>
        </w:rPr>
        <w:t>Parable of The Sower</w:t>
      </w:r>
      <w:r w:rsidRPr="00691F3F">
        <w:rPr>
          <w:rFonts w:ascii="Garamond" w:hAnsi="Garamond"/>
          <w:sz w:val="20"/>
          <w:szCs w:val="20"/>
        </w:rPr>
        <w:t xml:space="preserve">, a </w:t>
      </w:r>
      <w:r w:rsidR="001617FF" w:rsidRPr="00691F3F">
        <w:rPr>
          <w:rFonts w:ascii="Garamond" w:hAnsi="Garamond"/>
          <w:sz w:val="20"/>
          <w:szCs w:val="20"/>
        </w:rPr>
        <w:t>challenging dystopian</w:t>
      </w:r>
      <w:r w:rsidR="001D7DAA" w:rsidRPr="00691F3F">
        <w:rPr>
          <w:rFonts w:ascii="Garamond" w:hAnsi="Garamond"/>
          <w:sz w:val="20"/>
          <w:szCs w:val="20"/>
        </w:rPr>
        <w:t xml:space="preserve"> novel </w:t>
      </w:r>
      <w:r w:rsidR="001617FF" w:rsidRPr="00691F3F">
        <w:rPr>
          <w:rFonts w:ascii="Garamond" w:hAnsi="Garamond"/>
          <w:sz w:val="20"/>
          <w:szCs w:val="20"/>
        </w:rPr>
        <w:t xml:space="preserve">written </w:t>
      </w:r>
      <w:r w:rsidR="001D7DAA" w:rsidRPr="00691F3F">
        <w:rPr>
          <w:rFonts w:ascii="Garamond" w:hAnsi="Garamond"/>
          <w:sz w:val="20"/>
          <w:szCs w:val="20"/>
        </w:rPr>
        <w:t>by Octavia Butler</w:t>
      </w:r>
      <w:r w:rsidR="001A6CFA" w:rsidRPr="00691F3F">
        <w:rPr>
          <w:rFonts w:ascii="Garamond" w:hAnsi="Garamond"/>
          <w:sz w:val="20"/>
          <w:szCs w:val="20"/>
        </w:rPr>
        <w:t xml:space="preserve">, </w:t>
      </w:r>
      <w:r w:rsidR="00027EF3" w:rsidRPr="00691F3F">
        <w:rPr>
          <w:rFonts w:ascii="Garamond" w:hAnsi="Garamond"/>
          <w:sz w:val="20"/>
          <w:szCs w:val="20"/>
        </w:rPr>
        <w:t xml:space="preserve">who </w:t>
      </w:r>
      <w:r w:rsidR="00914C92" w:rsidRPr="00691F3F">
        <w:rPr>
          <w:rFonts w:ascii="Garamond" w:hAnsi="Garamond"/>
          <w:sz w:val="20"/>
          <w:szCs w:val="20"/>
        </w:rPr>
        <w:t xml:space="preserve">was </w:t>
      </w:r>
      <w:r w:rsidR="002B7275" w:rsidRPr="00691F3F">
        <w:rPr>
          <w:rFonts w:ascii="Garamond" w:hAnsi="Garamond"/>
          <w:sz w:val="20"/>
          <w:szCs w:val="20"/>
        </w:rPr>
        <w:t>auspiciously titled the</w:t>
      </w:r>
      <w:r w:rsidR="00E6002F" w:rsidRPr="00691F3F">
        <w:rPr>
          <w:rFonts w:ascii="Garamond" w:hAnsi="Garamond"/>
          <w:sz w:val="20"/>
          <w:szCs w:val="20"/>
        </w:rPr>
        <w:t xml:space="preserve"> mother</w:t>
      </w:r>
      <w:r w:rsidR="001A6CFA" w:rsidRPr="00691F3F">
        <w:rPr>
          <w:rFonts w:ascii="Garamond" w:hAnsi="Garamond"/>
          <w:sz w:val="20"/>
          <w:szCs w:val="20"/>
        </w:rPr>
        <w:t xml:space="preserve"> of Afrofuturism</w:t>
      </w:r>
      <w:r w:rsidR="002B7275" w:rsidRPr="00691F3F">
        <w:rPr>
          <w:rFonts w:ascii="Garamond" w:hAnsi="Garamond"/>
          <w:sz w:val="20"/>
          <w:szCs w:val="20"/>
        </w:rPr>
        <w:t xml:space="preserve"> </w:t>
      </w:r>
      <w:r w:rsidRPr="00691F3F">
        <w:rPr>
          <w:rFonts w:ascii="Garamond" w:hAnsi="Garamond"/>
          <w:sz w:val="20"/>
          <w:szCs w:val="20"/>
        </w:rPr>
        <w:t xml:space="preserve">has </w:t>
      </w:r>
      <w:r w:rsidR="00DF58E4" w:rsidRPr="00691F3F">
        <w:rPr>
          <w:rFonts w:ascii="Garamond" w:hAnsi="Garamond"/>
          <w:sz w:val="20"/>
          <w:szCs w:val="20"/>
        </w:rPr>
        <w:t xml:space="preserve">recently </w:t>
      </w:r>
      <w:r w:rsidRPr="00691F3F">
        <w:rPr>
          <w:rFonts w:ascii="Garamond" w:hAnsi="Garamond"/>
          <w:sz w:val="20"/>
          <w:szCs w:val="20"/>
        </w:rPr>
        <w:t>been adapted as a graphic novel</w:t>
      </w:r>
      <w:r w:rsidR="00DD179D" w:rsidRPr="00691F3F">
        <w:rPr>
          <w:rFonts w:ascii="Garamond" w:hAnsi="Garamond"/>
          <w:sz w:val="20"/>
          <w:szCs w:val="20"/>
        </w:rPr>
        <w:t xml:space="preserve"> and is currently being developed as a </w:t>
      </w:r>
      <w:proofErr w:type="gramStart"/>
      <w:r w:rsidR="00DD179D" w:rsidRPr="00691F3F">
        <w:rPr>
          <w:rFonts w:ascii="Garamond" w:hAnsi="Garamond"/>
          <w:sz w:val="20"/>
          <w:szCs w:val="20"/>
        </w:rPr>
        <w:t>film</w:t>
      </w:r>
      <w:proofErr w:type="gramEnd"/>
      <w:r w:rsidR="00DD179D" w:rsidRPr="00691F3F">
        <w:rPr>
          <w:rFonts w:ascii="Garamond" w:hAnsi="Garamond"/>
          <w:sz w:val="20"/>
          <w:szCs w:val="20"/>
        </w:rPr>
        <w:t xml:space="preserve"> </w:t>
      </w:r>
    </w:p>
    <w:p w14:paraId="4B81F69D" w14:textId="082AB7DD" w:rsidR="00C16981" w:rsidRPr="00691F3F" w:rsidRDefault="00DD179D" w:rsidP="00CE6820">
      <w:pPr>
        <w:rPr>
          <w:rFonts w:ascii="Garamond" w:hAnsi="Garamond"/>
          <w:sz w:val="20"/>
          <w:szCs w:val="20"/>
        </w:rPr>
      </w:pPr>
      <w:r w:rsidRPr="00691F3F">
        <w:rPr>
          <w:rFonts w:ascii="Garamond" w:hAnsi="Garamond"/>
          <w:sz w:val="20"/>
          <w:szCs w:val="20"/>
        </w:rPr>
        <w:t xml:space="preserve">for the </w:t>
      </w:r>
      <w:r w:rsidR="00691F3F">
        <w:rPr>
          <w:rFonts w:ascii="Garamond" w:hAnsi="Garamond"/>
          <w:sz w:val="20"/>
          <w:szCs w:val="20"/>
        </w:rPr>
        <w:t xml:space="preserve">big </w:t>
      </w:r>
      <w:r w:rsidRPr="00691F3F">
        <w:rPr>
          <w:rFonts w:ascii="Garamond" w:hAnsi="Garamond"/>
          <w:sz w:val="20"/>
          <w:szCs w:val="20"/>
        </w:rPr>
        <w:t>screen.</w:t>
      </w:r>
      <w:r w:rsidR="00F235F3" w:rsidRPr="00691F3F">
        <w:rPr>
          <w:rFonts w:ascii="Garamond" w:hAnsi="Garamond"/>
          <w:sz w:val="20"/>
          <w:szCs w:val="20"/>
        </w:rPr>
        <w:t xml:space="preserve"> </w:t>
      </w:r>
      <w:r w:rsidR="00B74CE0" w:rsidRPr="00691F3F">
        <w:rPr>
          <w:rFonts w:ascii="Garamond" w:hAnsi="Garamond"/>
          <w:sz w:val="20"/>
          <w:szCs w:val="20"/>
        </w:rPr>
        <w:t xml:space="preserve">The </w:t>
      </w:r>
      <w:r w:rsidR="001617FF" w:rsidRPr="00691F3F">
        <w:rPr>
          <w:rFonts w:ascii="Garamond" w:hAnsi="Garamond"/>
          <w:sz w:val="20"/>
          <w:szCs w:val="20"/>
        </w:rPr>
        <w:t>prescient novel</w:t>
      </w:r>
      <w:r w:rsidR="002B7275" w:rsidRPr="00691F3F">
        <w:rPr>
          <w:rFonts w:ascii="Garamond" w:hAnsi="Garamond"/>
          <w:sz w:val="20"/>
          <w:szCs w:val="20"/>
        </w:rPr>
        <w:t>, written in 1993</w:t>
      </w:r>
      <w:r w:rsidR="001617FF" w:rsidRPr="00691F3F">
        <w:rPr>
          <w:rFonts w:ascii="Garamond" w:hAnsi="Garamond"/>
          <w:sz w:val="20"/>
          <w:szCs w:val="20"/>
        </w:rPr>
        <w:t>,</w:t>
      </w:r>
      <w:r w:rsidR="00B74CE0" w:rsidRPr="00691F3F">
        <w:rPr>
          <w:rFonts w:ascii="Garamond" w:hAnsi="Garamond"/>
          <w:sz w:val="20"/>
          <w:szCs w:val="20"/>
        </w:rPr>
        <w:t xml:space="preserve"> is underpinned by </w:t>
      </w:r>
      <w:r w:rsidR="001D7DAA" w:rsidRPr="00691F3F">
        <w:rPr>
          <w:rFonts w:ascii="Garamond" w:hAnsi="Garamond"/>
          <w:sz w:val="20"/>
          <w:szCs w:val="20"/>
        </w:rPr>
        <w:t>themes includ</w:t>
      </w:r>
      <w:r w:rsidR="00B74CE0" w:rsidRPr="00691F3F">
        <w:rPr>
          <w:rFonts w:ascii="Garamond" w:hAnsi="Garamond"/>
          <w:sz w:val="20"/>
          <w:szCs w:val="20"/>
        </w:rPr>
        <w:t xml:space="preserve">ing </w:t>
      </w:r>
      <w:r w:rsidR="007A6E2E" w:rsidRPr="00691F3F">
        <w:rPr>
          <w:rFonts w:ascii="Garamond" w:hAnsi="Garamond"/>
          <w:sz w:val="20"/>
          <w:szCs w:val="20"/>
        </w:rPr>
        <w:t>climate change</w:t>
      </w:r>
      <w:r w:rsidR="001D7DAA" w:rsidRPr="00691F3F">
        <w:rPr>
          <w:rFonts w:ascii="Garamond" w:hAnsi="Garamond"/>
          <w:sz w:val="20"/>
          <w:szCs w:val="20"/>
        </w:rPr>
        <w:t xml:space="preserve">, the collapse of American society, slavery, homelessness, </w:t>
      </w:r>
      <w:r w:rsidR="00883BCC" w:rsidRPr="00691F3F">
        <w:rPr>
          <w:rFonts w:ascii="Garamond" w:hAnsi="Garamond"/>
          <w:sz w:val="20"/>
          <w:szCs w:val="20"/>
        </w:rPr>
        <w:t xml:space="preserve">corporation </w:t>
      </w:r>
      <w:r w:rsidR="00691F3F">
        <w:rPr>
          <w:rFonts w:ascii="Garamond" w:hAnsi="Garamond"/>
          <w:sz w:val="20"/>
          <w:szCs w:val="20"/>
        </w:rPr>
        <w:t xml:space="preserve">owned </w:t>
      </w:r>
      <w:r w:rsidR="00883BCC" w:rsidRPr="00691F3F">
        <w:rPr>
          <w:rFonts w:ascii="Garamond" w:hAnsi="Garamond"/>
          <w:sz w:val="20"/>
          <w:szCs w:val="20"/>
        </w:rPr>
        <w:t xml:space="preserve">cities </w:t>
      </w:r>
      <w:r w:rsidR="001D7DAA" w:rsidRPr="00691F3F">
        <w:rPr>
          <w:rFonts w:ascii="Garamond" w:hAnsi="Garamond"/>
          <w:sz w:val="20"/>
          <w:szCs w:val="20"/>
        </w:rPr>
        <w:t xml:space="preserve">and Big Pharma. </w:t>
      </w:r>
      <w:r w:rsidR="00883BCC" w:rsidRPr="00691F3F">
        <w:rPr>
          <w:rFonts w:ascii="Garamond" w:hAnsi="Garamond"/>
          <w:sz w:val="20"/>
          <w:szCs w:val="20"/>
        </w:rPr>
        <w:t>In this dystopian world, water costs more than food</w:t>
      </w:r>
      <w:r w:rsidR="001617FF" w:rsidRPr="00691F3F">
        <w:rPr>
          <w:rFonts w:ascii="Garamond" w:hAnsi="Garamond"/>
          <w:sz w:val="20"/>
          <w:szCs w:val="20"/>
        </w:rPr>
        <w:t xml:space="preserve"> and many of those living outside of the </w:t>
      </w:r>
      <w:r w:rsidR="00B16A22">
        <w:rPr>
          <w:rFonts w:ascii="Garamond" w:hAnsi="Garamond"/>
          <w:sz w:val="20"/>
          <w:szCs w:val="20"/>
        </w:rPr>
        <w:t xml:space="preserve">privileged </w:t>
      </w:r>
      <w:r w:rsidR="001617FF" w:rsidRPr="00691F3F">
        <w:rPr>
          <w:rFonts w:ascii="Garamond" w:hAnsi="Garamond"/>
          <w:sz w:val="20"/>
          <w:szCs w:val="20"/>
        </w:rPr>
        <w:t xml:space="preserve">gated communities </w:t>
      </w:r>
      <w:r w:rsidR="004633DB" w:rsidRPr="00691F3F">
        <w:rPr>
          <w:rFonts w:ascii="Garamond" w:hAnsi="Garamond"/>
          <w:sz w:val="20"/>
          <w:szCs w:val="20"/>
        </w:rPr>
        <w:t>are addicted to ‘Pyr</w:t>
      </w:r>
      <w:r w:rsidR="00EF7FCF" w:rsidRPr="00691F3F">
        <w:rPr>
          <w:rFonts w:ascii="Garamond" w:hAnsi="Garamond"/>
          <w:sz w:val="20"/>
          <w:szCs w:val="20"/>
        </w:rPr>
        <w:t>o</w:t>
      </w:r>
      <w:r w:rsidR="00B16A22">
        <w:rPr>
          <w:rFonts w:ascii="Garamond" w:hAnsi="Garamond"/>
          <w:sz w:val="20"/>
          <w:szCs w:val="20"/>
        </w:rPr>
        <w:t xml:space="preserve">’, </w:t>
      </w:r>
      <w:r w:rsidR="004633DB" w:rsidRPr="00691F3F">
        <w:rPr>
          <w:rFonts w:ascii="Garamond" w:hAnsi="Garamond"/>
          <w:sz w:val="20"/>
          <w:szCs w:val="20"/>
        </w:rPr>
        <w:t>a drug which causes its users to derive pleasure from starting fires</w:t>
      </w:r>
      <w:r w:rsidR="00883BCC" w:rsidRPr="00691F3F">
        <w:rPr>
          <w:rFonts w:ascii="Garamond" w:hAnsi="Garamond"/>
          <w:sz w:val="20"/>
          <w:szCs w:val="20"/>
        </w:rPr>
        <w:t xml:space="preserve">. </w:t>
      </w:r>
      <w:r w:rsidR="004633DB" w:rsidRPr="00691F3F">
        <w:rPr>
          <w:rFonts w:ascii="Garamond" w:hAnsi="Garamond"/>
          <w:sz w:val="20"/>
          <w:szCs w:val="20"/>
        </w:rPr>
        <w:t>Such</w:t>
      </w:r>
      <w:r w:rsidR="002B7275" w:rsidRPr="00691F3F">
        <w:rPr>
          <w:rFonts w:ascii="Garamond" w:hAnsi="Garamond"/>
          <w:sz w:val="20"/>
          <w:szCs w:val="20"/>
        </w:rPr>
        <w:t xml:space="preserve"> </w:t>
      </w:r>
      <w:r w:rsidR="001A6CFA" w:rsidRPr="00691F3F">
        <w:rPr>
          <w:rFonts w:ascii="Garamond" w:hAnsi="Garamond"/>
          <w:sz w:val="20"/>
          <w:szCs w:val="20"/>
        </w:rPr>
        <w:t xml:space="preserve">themes </w:t>
      </w:r>
      <w:r w:rsidR="002B7275" w:rsidRPr="00691F3F">
        <w:rPr>
          <w:rFonts w:ascii="Garamond" w:hAnsi="Garamond"/>
          <w:sz w:val="20"/>
          <w:szCs w:val="20"/>
        </w:rPr>
        <w:t>explore</w:t>
      </w:r>
      <w:r w:rsidR="001A6CFA" w:rsidRPr="00691F3F">
        <w:rPr>
          <w:rFonts w:ascii="Garamond" w:hAnsi="Garamond"/>
          <w:sz w:val="20"/>
          <w:szCs w:val="20"/>
        </w:rPr>
        <w:t xml:space="preserve"> some of the concerns of </w:t>
      </w:r>
      <w:r w:rsidR="002B7275" w:rsidRPr="00691F3F">
        <w:rPr>
          <w:rFonts w:ascii="Garamond" w:hAnsi="Garamond"/>
          <w:sz w:val="20"/>
          <w:szCs w:val="20"/>
        </w:rPr>
        <w:t>the time</w:t>
      </w:r>
      <w:r w:rsidR="001A6CFA" w:rsidRPr="00691F3F">
        <w:rPr>
          <w:rFonts w:ascii="Garamond" w:hAnsi="Garamond"/>
          <w:sz w:val="20"/>
          <w:szCs w:val="20"/>
        </w:rPr>
        <w:t xml:space="preserve"> and </w:t>
      </w:r>
      <w:r w:rsidR="002B7275" w:rsidRPr="00691F3F">
        <w:rPr>
          <w:rFonts w:ascii="Garamond" w:hAnsi="Garamond"/>
          <w:sz w:val="20"/>
          <w:szCs w:val="20"/>
        </w:rPr>
        <w:t>now</w:t>
      </w:r>
      <w:r w:rsidR="001A6CFA" w:rsidRPr="00691F3F">
        <w:rPr>
          <w:rFonts w:ascii="Garamond" w:hAnsi="Garamond"/>
          <w:sz w:val="20"/>
          <w:szCs w:val="20"/>
        </w:rPr>
        <w:t xml:space="preserve"> </w:t>
      </w:r>
      <w:r w:rsidR="00027EF3" w:rsidRPr="00691F3F">
        <w:rPr>
          <w:rFonts w:ascii="Garamond" w:hAnsi="Garamond"/>
          <w:sz w:val="20"/>
          <w:szCs w:val="20"/>
        </w:rPr>
        <w:t>3</w:t>
      </w:r>
      <w:r w:rsidR="001A6CFA" w:rsidRPr="00691F3F">
        <w:rPr>
          <w:rFonts w:ascii="Garamond" w:hAnsi="Garamond"/>
          <w:sz w:val="20"/>
          <w:szCs w:val="20"/>
        </w:rPr>
        <w:t xml:space="preserve">0 years </w:t>
      </w:r>
      <w:r w:rsidR="004633DB" w:rsidRPr="00691F3F">
        <w:rPr>
          <w:rFonts w:ascii="Garamond" w:hAnsi="Garamond"/>
          <w:sz w:val="20"/>
          <w:szCs w:val="20"/>
        </w:rPr>
        <w:t>later</w:t>
      </w:r>
      <w:r w:rsidR="001A6CFA" w:rsidRPr="00691F3F">
        <w:rPr>
          <w:rFonts w:ascii="Garamond" w:hAnsi="Garamond"/>
          <w:sz w:val="20"/>
          <w:szCs w:val="20"/>
        </w:rPr>
        <w:t xml:space="preserve">, </w:t>
      </w:r>
      <w:r w:rsidR="003F17F5" w:rsidRPr="00691F3F">
        <w:rPr>
          <w:rFonts w:ascii="Garamond" w:hAnsi="Garamond"/>
          <w:sz w:val="20"/>
          <w:szCs w:val="20"/>
        </w:rPr>
        <w:t>these</w:t>
      </w:r>
      <w:r w:rsidR="001A6CFA" w:rsidRPr="00691F3F">
        <w:rPr>
          <w:rFonts w:ascii="Garamond" w:hAnsi="Garamond"/>
          <w:sz w:val="20"/>
          <w:szCs w:val="20"/>
        </w:rPr>
        <w:t xml:space="preserve"> </w:t>
      </w:r>
      <w:r w:rsidR="00B74CE0" w:rsidRPr="00691F3F">
        <w:rPr>
          <w:rFonts w:ascii="Garamond" w:hAnsi="Garamond"/>
          <w:sz w:val="20"/>
          <w:szCs w:val="20"/>
        </w:rPr>
        <w:t>have become eve</w:t>
      </w:r>
      <w:r w:rsidR="002B7275" w:rsidRPr="00691F3F">
        <w:rPr>
          <w:rFonts w:ascii="Garamond" w:hAnsi="Garamond"/>
          <w:sz w:val="20"/>
          <w:szCs w:val="20"/>
        </w:rPr>
        <w:t>r</w:t>
      </w:r>
      <w:r w:rsidR="00B74CE0" w:rsidRPr="00691F3F">
        <w:rPr>
          <w:rFonts w:ascii="Garamond" w:hAnsi="Garamond"/>
          <w:sz w:val="20"/>
          <w:szCs w:val="20"/>
        </w:rPr>
        <w:t xml:space="preserve"> more </w:t>
      </w:r>
      <w:r w:rsidR="004633DB" w:rsidRPr="00691F3F">
        <w:rPr>
          <w:rFonts w:ascii="Garamond" w:hAnsi="Garamond"/>
          <w:sz w:val="20"/>
          <w:szCs w:val="20"/>
        </w:rPr>
        <w:t>pressing</w:t>
      </w:r>
      <w:r w:rsidR="002413E4" w:rsidRPr="00691F3F">
        <w:rPr>
          <w:rFonts w:ascii="Garamond" w:hAnsi="Garamond"/>
          <w:sz w:val="20"/>
          <w:szCs w:val="20"/>
        </w:rPr>
        <w:t xml:space="preserve">. </w:t>
      </w:r>
      <w:r w:rsidR="00B74CE0" w:rsidRPr="00691F3F">
        <w:rPr>
          <w:rFonts w:ascii="Garamond" w:hAnsi="Garamond"/>
          <w:sz w:val="20"/>
          <w:szCs w:val="20"/>
        </w:rPr>
        <w:t>Butler’s</w:t>
      </w:r>
      <w:r w:rsidR="001D7DAA" w:rsidRPr="00691F3F">
        <w:rPr>
          <w:rFonts w:ascii="Garamond" w:hAnsi="Garamond"/>
          <w:sz w:val="20"/>
          <w:szCs w:val="20"/>
        </w:rPr>
        <w:t xml:space="preserve"> novel was adapted by </w:t>
      </w:r>
      <w:r w:rsidR="00E6002F" w:rsidRPr="00691F3F">
        <w:rPr>
          <w:rFonts w:ascii="Garamond" w:hAnsi="Garamond"/>
          <w:sz w:val="20"/>
          <w:szCs w:val="20"/>
        </w:rPr>
        <w:t>African</w:t>
      </w:r>
      <w:r w:rsidR="00EF3411" w:rsidRPr="00691F3F">
        <w:rPr>
          <w:rFonts w:ascii="Garamond" w:hAnsi="Garamond"/>
          <w:sz w:val="20"/>
          <w:szCs w:val="20"/>
        </w:rPr>
        <w:t xml:space="preserve"> American </w:t>
      </w:r>
      <w:r w:rsidR="00B74CE0" w:rsidRPr="00691F3F">
        <w:rPr>
          <w:rFonts w:ascii="Garamond" w:hAnsi="Garamond"/>
          <w:sz w:val="20"/>
          <w:szCs w:val="20"/>
        </w:rPr>
        <w:t xml:space="preserve">illustrator </w:t>
      </w:r>
      <w:r w:rsidR="00EF3411" w:rsidRPr="00691F3F">
        <w:rPr>
          <w:rFonts w:ascii="Garamond" w:hAnsi="Garamond"/>
          <w:sz w:val="20"/>
          <w:szCs w:val="20"/>
        </w:rPr>
        <w:t xml:space="preserve">and academic </w:t>
      </w:r>
      <w:r w:rsidR="001D7DAA" w:rsidRPr="00691F3F">
        <w:rPr>
          <w:rFonts w:ascii="Garamond" w:hAnsi="Garamond"/>
          <w:sz w:val="20"/>
          <w:szCs w:val="20"/>
        </w:rPr>
        <w:t xml:space="preserve">John Jennings and </w:t>
      </w:r>
      <w:r w:rsidR="00914C92" w:rsidRPr="00691F3F">
        <w:rPr>
          <w:rFonts w:ascii="Garamond" w:hAnsi="Garamond"/>
          <w:sz w:val="20"/>
          <w:szCs w:val="20"/>
        </w:rPr>
        <w:t xml:space="preserve">comics afficionado </w:t>
      </w:r>
      <w:r w:rsidR="002B7275" w:rsidRPr="00691F3F">
        <w:rPr>
          <w:rFonts w:ascii="Garamond" w:hAnsi="Garamond"/>
          <w:sz w:val="20"/>
          <w:szCs w:val="20"/>
        </w:rPr>
        <w:t xml:space="preserve">and </w:t>
      </w:r>
      <w:r w:rsidR="00B74CE0" w:rsidRPr="00691F3F">
        <w:rPr>
          <w:rFonts w:ascii="Garamond" w:hAnsi="Garamond"/>
          <w:sz w:val="20"/>
          <w:szCs w:val="20"/>
        </w:rPr>
        <w:t xml:space="preserve">author </w:t>
      </w:r>
      <w:r w:rsidR="001D7DAA" w:rsidRPr="00691F3F">
        <w:rPr>
          <w:rFonts w:ascii="Garamond" w:hAnsi="Garamond"/>
          <w:sz w:val="20"/>
          <w:szCs w:val="20"/>
        </w:rPr>
        <w:t xml:space="preserve">Damian Duffy, who were also responsible for </w:t>
      </w:r>
      <w:r w:rsidR="00E6002F" w:rsidRPr="00691F3F">
        <w:rPr>
          <w:rFonts w:ascii="Garamond" w:hAnsi="Garamond"/>
          <w:sz w:val="20"/>
          <w:szCs w:val="20"/>
        </w:rPr>
        <w:t xml:space="preserve">adapting </w:t>
      </w:r>
      <w:r w:rsidR="001D7DAA" w:rsidRPr="00691F3F">
        <w:rPr>
          <w:rFonts w:ascii="Garamond" w:hAnsi="Garamond"/>
          <w:sz w:val="20"/>
          <w:szCs w:val="20"/>
        </w:rPr>
        <w:t>‘</w:t>
      </w:r>
      <w:r w:rsidR="001D7DAA" w:rsidRPr="00691F3F">
        <w:rPr>
          <w:rFonts w:ascii="Garamond" w:hAnsi="Garamond"/>
          <w:i/>
          <w:iCs/>
          <w:sz w:val="20"/>
          <w:szCs w:val="20"/>
        </w:rPr>
        <w:t>Kindred</w:t>
      </w:r>
      <w:r w:rsidR="001D7DAA" w:rsidRPr="00691F3F">
        <w:rPr>
          <w:rFonts w:ascii="Garamond" w:hAnsi="Garamond"/>
          <w:sz w:val="20"/>
          <w:szCs w:val="20"/>
        </w:rPr>
        <w:t>’</w:t>
      </w:r>
      <w:r w:rsidR="00027EF3" w:rsidRPr="00691F3F">
        <w:rPr>
          <w:rFonts w:ascii="Garamond" w:hAnsi="Garamond"/>
          <w:sz w:val="20"/>
          <w:szCs w:val="20"/>
        </w:rPr>
        <w:t>, Butler’s most popular</w:t>
      </w:r>
      <w:r w:rsidR="00DF58E4" w:rsidRPr="00691F3F">
        <w:rPr>
          <w:rFonts w:ascii="Garamond" w:hAnsi="Garamond"/>
          <w:sz w:val="20"/>
          <w:szCs w:val="20"/>
        </w:rPr>
        <w:t xml:space="preserve"> </w:t>
      </w:r>
      <w:r w:rsidR="00027EF3" w:rsidRPr="00691F3F">
        <w:rPr>
          <w:rFonts w:ascii="Garamond" w:hAnsi="Garamond"/>
          <w:sz w:val="20"/>
          <w:szCs w:val="20"/>
        </w:rPr>
        <w:t xml:space="preserve">novel </w:t>
      </w:r>
      <w:r w:rsidR="00E6002F" w:rsidRPr="00691F3F">
        <w:rPr>
          <w:rFonts w:ascii="Garamond" w:hAnsi="Garamond"/>
          <w:sz w:val="20"/>
          <w:szCs w:val="20"/>
        </w:rPr>
        <w:t>as a graphic novel and are currently working on a third title.</w:t>
      </w:r>
      <w:r w:rsidR="00027EF3" w:rsidRPr="00691F3F">
        <w:rPr>
          <w:rFonts w:ascii="Garamond" w:hAnsi="Garamond"/>
          <w:sz w:val="20"/>
          <w:szCs w:val="20"/>
        </w:rPr>
        <w:t xml:space="preserve"> </w:t>
      </w:r>
      <w:r w:rsidR="00C16981" w:rsidRPr="00B16A22">
        <w:rPr>
          <w:rFonts w:ascii="Garamond" w:hAnsi="Garamond"/>
          <w:i/>
          <w:iCs/>
          <w:sz w:val="20"/>
          <w:szCs w:val="20"/>
        </w:rPr>
        <w:t>Parable of The Sower</w:t>
      </w:r>
      <w:r w:rsidR="00C16981" w:rsidRPr="00691F3F">
        <w:rPr>
          <w:rFonts w:ascii="Garamond" w:hAnsi="Garamond"/>
          <w:sz w:val="20"/>
          <w:szCs w:val="20"/>
        </w:rPr>
        <w:t xml:space="preserve"> </w:t>
      </w:r>
      <w:r w:rsidR="003F17F5" w:rsidRPr="00691F3F">
        <w:rPr>
          <w:rFonts w:ascii="Garamond" w:hAnsi="Garamond"/>
          <w:sz w:val="20"/>
          <w:szCs w:val="20"/>
        </w:rPr>
        <w:t>is</w:t>
      </w:r>
      <w:r w:rsidR="00C16981" w:rsidRPr="00691F3F">
        <w:rPr>
          <w:rFonts w:ascii="Garamond" w:hAnsi="Garamond"/>
          <w:sz w:val="20"/>
          <w:szCs w:val="20"/>
        </w:rPr>
        <w:t xml:space="preserve"> an exploration and analysis of contemporary American society as </w:t>
      </w:r>
      <w:r w:rsidR="00914C92" w:rsidRPr="00691F3F">
        <w:rPr>
          <w:rFonts w:ascii="Garamond" w:hAnsi="Garamond"/>
          <w:sz w:val="20"/>
          <w:szCs w:val="20"/>
        </w:rPr>
        <w:t>Butler</w:t>
      </w:r>
      <w:r w:rsidR="00C16981" w:rsidRPr="00691F3F">
        <w:rPr>
          <w:rFonts w:ascii="Garamond" w:hAnsi="Garamond"/>
          <w:sz w:val="20"/>
          <w:szCs w:val="20"/>
        </w:rPr>
        <w:t xml:space="preserve"> imagined it to be in the 2020s. The author of </w:t>
      </w:r>
      <w:r w:rsidR="00914C92" w:rsidRPr="00691F3F">
        <w:rPr>
          <w:rFonts w:ascii="Garamond" w:hAnsi="Garamond"/>
          <w:sz w:val="20"/>
          <w:szCs w:val="20"/>
        </w:rPr>
        <w:t>a</w:t>
      </w:r>
      <w:r w:rsidR="00D27F4F">
        <w:rPr>
          <w:rFonts w:ascii="Garamond" w:hAnsi="Garamond"/>
          <w:sz w:val="20"/>
          <w:szCs w:val="20"/>
        </w:rPr>
        <w:t>n</w:t>
      </w:r>
      <w:r w:rsidR="00914C92" w:rsidRPr="00691F3F">
        <w:rPr>
          <w:rFonts w:ascii="Garamond" w:hAnsi="Garamond"/>
          <w:sz w:val="20"/>
          <w:szCs w:val="20"/>
        </w:rPr>
        <w:t xml:space="preserve"> </w:t>
      </w:r>
      <w:r w:rsidR="00C16981" w:rsidRPr="00691F3F">
        <w:rPr>
          <w:rFonts w:ascii="Garamond" w:hAnsi="Garamond"/>
          <w:sz w:val="20"/>
          <w:szCs w:val="20"/>
        </w:rPr>
        <w:t xml:space="preserve">article </w:t>
      </w:r>
      <w:r w:rsidR="00D27F4F">
        <w:rPr>
          <w:rFonts w:ascii="Garamond" w:hAnsi="Garamond"/>
          <w:sz w:val="20"/>
          <w:szCs w:val="20"/>
        </w:rPr>
        <w:t xml:space="preserve">published by </w:t>
      </w:r>
      <w:r w:rsidR="00D27F4F" w:rsidRPr="00D27F4F">
        <w:rPr>
          <w:rFonts w:ascii="Garamond" w:hAnsi="Garamond"/>
          <w:i/>
          <w:iCs/>
          <w:sz w:val="20"/>
          <w:szCs w:val="20"/>
        </w:rPr>
        <w:t>Callaloo</w:t>
      </w:r>
      <w:r w:rsidR="00D27F4F">
        <w:rPr>
          <w:rFonts w:ascii="Garamond" w:hAnsi="Garamond"/>
          <w:sz w:val="20"/>
          <w:szCs w:val="20"/>
        </w:rPr>
        <w:t xml:space="preserve"> </w:t>
      </w:r>
      <w:r w:rsidR="00C16981" w:rsidRPr="00691F3F">
        <w:rPr>
          <w:rFonts w:ascii="Garamond" w:hAnsi="Garamond"/>
          <w:sz w:val="20"/>
          <w:szCs w:val="20"/>
        </w:rPr>
        <w:t xml:space="preserve">claims that the novel is not postmodernist as some theorists have suggested, but </w:t>
      </w:r>
      <w:r w:rsidR="00E6002F" w:rsidRPr="00691F3F">
        <w:rPr>
          <w:rFonts w:ascii="Garamond" w:hAnsi="Garamond"/>
          <w:sz w:val="20"/>
          <w:szCs w:val="20"/>
        </w:rPr>
        <w:t>instead ‘</w:t>
      </w:r>
      <w:r w:rsidR="00C16981" w:rsidRPr="00691F3F">
        <w:rPr>
          <w:rFonts w:ascii="Garamond" w:hAnsi="Garamond"/>
          <w:sz w:val="20"/>
          <w:szCs w:val="20"/>
        </w:rPr>
        <w:t>post Fordist.</w:t>
      </w:r>
      <w:r w:rsidR="00E6002F" w:rsidRPr="00691F3F">
        <w:rPr>
          <w:rFonts w:ascii="Garamond" w:hAnsi="Garamond"/>
          <w:sz w:val="20"/>
          <w:szCs w:val="20"/>
        </w:rPr>
        <w:t>’</w:t>
      </w:r>
      <w:r w:rsidR="00C16981" w:rsidRPr="00691F3F">
        <w:rPr>
          <w:rFonts w:ascii="Garamond" w:hAnsi="Garamond"/>
          <w:sz w:val="20"/>
          <w:szCs w:val="20"/>
        </w:rPr>
        <w:t xml:space="preserve"> </w:t>
      </w:r>
    </w:p>
    <w:p w14:paraId="146FA709" w14:textId="77777777" w:rsidR="00154782" w:rsidRPr="00691F3F" w:rsidRDefault="00154782" w:rsidP="00CE6820">
      <w:pPr>
        <w:rPr>
          <w:rFonts w:ascii="Garamond" w:hAnsi="Garamond"/>
          <w:sz w:val="20"/>
          <w:szCs w:val="20"/>
        </w:rPr>
      </w:pPr>
    </w:p>
    <w:p w14:paraId="5345DCBE" w14:textId="192E7664" w:rsidR="003774CB" w:rsidRPr="00691F3F" w:rsidRDefault="004633DB" w:rsidP="003774CB">
      <w:pPr>
        <w:rPr>
          <w:rFonts w:ascii="Garamond" w:hAnsi="Garamond"/>
          <w:sz w:val="20"/>
          <w:szCs w:val="20"/>
        </w:rPr>
      </w:pPr>
      <w:r w:rsidRPr="00691F3F">
        <w:rPr>
          <w:rFonts w:ascii="Garamond" w:hAnsi="Garamond"/>
          <w:sz w:val="20"/>
          <w:szCs w:val="20"/>
        </w:rPr>
        <w:t xml:space="preserve">In addition to illustrating </w:t>
      </w:r>
      <w:r w:rsidRPr="00D27F4F">
        <w:rPr>
          <w:rFonts w:ascii="Garamond" w:hAnsi="Garamond"/>
          <w:i/>
          <w:iCs/>
          <w:sz w:val="20"/>
          <w:szCs w:val="20"/>
        </w:rPr>
        <w:t>Parable of The Sower</w:t>
      </w:r>
      <w:r w:rsidRPr="00691F3F">
        <w:rPr>
          <w:rFonts w:ascii="Garamond" w:hAnsi="Garamond"/>
          <w:sz w:val="20"/>
          <w:szCs w:val="20"/>
        </w:rPr>
        <w:t xml:space="preserve"> a</w:t>
      </w:r>
      <w:r w:rsidR="00914C92" w:rsidRPr="00691F3F">
        <w:rPr>
          <w:rFonts w:ascii="Garamond" w:hAnsi="Garamond"/>
          <w:sz w:val="20"/>
          <w:szCs w:val="20"/>
        </w:rPr>
        <w:t xml:space="preserve">cademic </w:t>
      </w:r>
      <w:r w:rsidR="003774CB" w:rsidRPr="00691F3F">
        <w:rPr>
          <w:rFonts w:ascii="Garamond" w:hAnsi="Garamond"/>
          <w:sz w:val="20"/>
          <w:szCs w:val="20"/>
        </w:rPr>
        <w:t xml:space="preserve">John Jennings is </w:t>
      </w:r>
      <w:r w:rsidR="00D27F4F">
        <w:rPr>
          <w:rFonts w:ascii="Garamond" w:hAnsi="Garamond"/>
          <w:sz w:val="20"/>
          <w:szCs w:val="20"/>
        </w:rPr>
        <w:t xml:space="preserve">also </w:t>
      </w:r>
      <w:r w:rsidR="003774CB" w:rsidRPr="00691F3F">
        <w:rPr>
          <w:rFonts w:ascii="Garamond" w:hAnsi="Garamond"/>
          <w:sz w:val="20"/>
          <w:szCs w:val="20"/>
        </w:rPr>
        <w:t>the author of the ‘</w:t>
      </w:r>
      <w:r w:rsidR="003774CB" w:rsidRPr="00691F3F">
        <w:rPr>
          <w:rFonts w:ascii="Garamond" w:hAnsi="Garamond"/>
          <w:i/>
          <w:iCs/>
          <w:sz w:val="20"/>
          <w:szCs w:val="20"/>
        </w:rPr>
        <w:t>The Blacker the Ink</w:t>
      </w:r>
      <w:r w:rsidR="003774CB" w:rsidRPr="00691F3F">
        <w:rPr>
          <w:rFonts w:ascii="Garamond" w:hAnsi="Garamond"/>
          <w:sz w:val="20"/>
          <w:szCs w:val="20"/>
        </w:rPr>
        <w:t xml:space="preserve">, </w:t>
      </w:r>
      <w:r w:rsidR="003774CB" w:rsidRPr="00691F3F">
        <w:rPr>
          <w:rFonts w:ascii="Garamond" w:eastAsia="Times New Roman" w:hAnsi="Garamond" w:cstheme="minorHAnsi"/>
          <w:i/>
          <w:iCs/>
          <w:kern w:val="0"/>
          <w:sz w:val="20"/>
          <w:szCs w:val="20"/>
          <w:lang w:eastAsia="en-GB"/>
          <w14:ligatures w14:val="none"/>
        </w:rPr>
        <w:t>constructions of Black identity in comics and sequential art ‘</w:t>
      </w:r>
      <w:r w:rsidR="003774CB" w:rsidRPr="00691F3F">
        <w:rPr>
          <w:rFonts w:ascii="Garamond" w:eastAsia="Times New Roman" w:hAnsi="Garamond" w:cstheme="minorHAnsi"/>
          <w:kern w:val="0"/>
          <w:sz w:val="20"/>
          <w:szCs w:val="20"/>
          <w:lang w:eastAsia="en-GB"/>
          <w14:ligatures w14:val="none"/>
        </w:rPr>
        <w:t xml:space="preserve">and in his analysis provides some fascinating but troubling insights into the subject. He begins his investigation with an overview of the history of censorship </w:t>
      </w:r>
      <w:r w:rsidR="00154782" w:rsidRPr="00691F3F">
        <w:rPr>
          <w:rFonts w:ascii="Garamond" w:eastAsia="Times New Roman" w:hAnsi="Garamond" w:cstheme="minorHAnsi"/>
          <w:kern w:val="0"/>
          <w:sz w:val="20"/>
          <w:szCs w:val="20"/>
          <w:lang w:eastAsia="en-GB"/>
          <w14:ligatures w14:val="none"/>
        </w:rPr>
        <w:t>in relation to</w:t>
      </w:r>
      <w:r w:rsidR="003774CB" w:rsidRPr="00691F3F">
        <w:rPr>
          <w:rFonts w:ascii="Garamond" w:eastAsia="Times New Roman" w:hAnsi="Garamond" w:cstheme="minorHAnsi"/>
          <w:kern w:val="0"/>
          <w:sz w:val="20"/>
          <w:szCs w:val="20"/>
          <w:lang w:eastAsia="en-GB"/>
          <w14:ligatures w14:val="none"/>
        </w:rPr>
        <w:t xml:space="preserve"> comics and graphic novels with an example of the racism inherent in publishing at that time</w:t>
      </w:r>
      <w:r w:rsidR="00154782" w:rsidRPr="00691F3F">
        <w:rPr>
          <w:rFonts w:ascii="Garamond" w:eastAsia="Times New Roman" w:hAnsi="Garamond" w:cstheme="minorHAnsi"/>
          <w:kern w:val="0"/>
          <w:sz w:val="20"/>
          <w:szCs w:val="20"/>
          <w:lang w:eastAsia="en-GB"/>
          <w14:ligatures w14:val="none"/>
        </w:rPr>
        <w:t>,</w:t>
      </w:r>
      <w:r w:rsidR="003774CB" w:rsidRPr="00691F3F">
        <w:rPr>
          <w:rFonts w:ascii="Garamond" w:eastAsia="Times New Roman" w:hAnsi="Garamond" w:cstheme="minorHAnsi"/>
          <w:kern w:val="0"/>
          <w:sz w:val="20"/>
          <w:szCs w:val="20"/>
          <w:lang w:eastAsia="en-GB"/>
          <w14:ligatures w14:val="none"/>
        </w:rPr>
        <w:t xml:space="preserve"> writ</w:t>
      </w:r>
      <w:r w:rsidR="00154782" w:rsidRPr="00691F3F">
        <w:rPr>
          <w:rFonts w:ascii="Garamond" w:eastAsia="Times New Roman" w:hAnsi="Garamond" w:cstheme="minorHAnsi"/>
          <w:kern w:val="0"/>
          <w:sz w:val="20"/>
          <w:szCs w:val="20"/>
          <w:lang w:eastAsia="en-GB"/>
          <w14:ligatures w14:val="none"/>
        </w:rPr>
        <w:t>ing</w:t>
      </w:r>
      <w:r w:rsidR="003774CB" w:rsidRPr="00691F3F">
        <w:rPr>
          <w:rFonts w:ascii="Garamond" w:eastAsia="Times New Roman" w:hAnsi="Garamond" w:cstheme="minorHAnsi"/>
          <w:kern w:val="0"/>
          <w:sz w:val="20"/>
          <w:szCs w:val="20"/>
          <w:lang w:eastAsia="en-GB"/>
          <w14:ligatures w14:val="none"/>
        </w:rPr>
        <w:t xml:space="preserve"> that </w:t>
      </w:r>
      <w:r w:rsidR="003774CB" w:rsidRPr="00691F3F">
        <w:rPr>
          <w:rFonts w:ascii="Garamond" w:hAnsi="Garamond"/>
          <w:sz w:val="20"/>
          <w:szCs w:val="20"/>
        </w:rPr>
        <w:t xml:space="preserve">in 1955, the head of the CMAA (comics code – a system similar to the Hays Code used to rank film censorship) Charles F. Murphy rejected a story put forward for publication in the comic book series </w:t>
      </w:r>
      <w:r w:rsidR="003774CB" w:rsidRPr="00691F3F">
        <w:rPr>
          <w:rFonts w:ascii="Garamond" w:hAnsi="Garamond"/>
          <w:b/>
          <w:bCs/>
          <w:sz w:val="20"/>
          <w:szCs w:val="20"/>
        </w:rPr>
        <w:t>Incredible Stories</w:t>
      </w:r>
      <w:r w:rsidR="003774CB" w:rsidRPr="00691F3F">
        <w:rPr>
          <w:rFonts w:ascii="Garamond" w:hAnsi="Garamond"/>
          <w:i/>
          <w:iCs/>
          <w:sz w:val="20"/>
          <w:szCs w:val="20"/>
        </w:rPr>
        <w:t>. ‘Murphy’s personal objection is said to have been, “You can’t have a Negro” in the story ‘</w:t>
      </w:r>
      <w:r w:rsidR="00691F3F">
        <w:rPr>
          <w:rFonts w:ascii="Garamond" w:hAnsi="Garamond"/>
          <w:sz w:val="20"/>
          <w:szCs w:val="20"/>
        </w:rPr>
        <w:t>[2</w:t>
      </w:r>
      <w:proofErr w:type="gramStart"/>
      <w:r w:rsidR="00691F3F">
        <w:rPr>
          <w:rFonts w:ascii="Garamond" w:hAnsi="Garamond"/>
          <w:sz w:val="20"/>
          <w:szCs w:val="20"/>
        </w:rPr>
        <w:t xml:space="preserve">] </w:t>
      </w:r>
      <w:r w:rsidR="00764E1C">
        <w:rPr>
          <w:rFonts w:ascii="Garamond" w:hAnsi="Garamond"/>
          <w:sz w:val="20"/>
          <w:szCs w:val="20"/>
        </w:rPr>
        <w:t>.</w:t>
      </w:r>
      <w:proofErr w:type="gramEnd"/>
    </w:p>
    <w:p w14:paraId="3A32363F" w14:textId="36B9CA9B" w:rsidR="003774CB" w:rsidRPr="00691F3F" w:rsidRDefault="003774CB" w:rsidP="003774CB">
      <w:pPr>
        <w:rPr>
          <w:rFonts w:ascii="Garamond" w:hAnsi="Garamond"/>
          <w:sz w:val="20"/>
          <w:szCs w:val="20"/>
        </w:rPr>
      </w:pPr>
      <w:r w:rsidRPr="00691F3F">
        <w:rPr>
          <w:rFonts w:ascii="Garamond" w:hAnsi="Garamond"/>
          <w:sz w:val="20"/>
          <w:szCs w:val="20"/>
        </w:rPr>
        <w:t xml:space="preserve">It's worthy of note that black people had, in fact appeared in Comic books before that time – </w:t>
      </w:r>
      <w:proofErr w:type="spellStart"/>
      <w:r w:rsidRPr="00691F3F">
        <w:rPr>
          <w:rFonts w:ascii="Garamond" w:hAnsi="Garamond"/>
          <w:sz w:val="20"/>
          <w:szCs w:val="20"/>
        </w:rPr>
        <w:t>Herge’s</w:t>
      </w:r>
      <w:proofErr w:type="spellEnd"/>
      <w:r w:rsidRPr="00691F3F">
        <w:rPr>
          <w:rFonts w:ascii="Garamond" w:hAnsi="Garamond"/>
          <w:sz w:val="20"/>
          <w:szCs w:val="20"/>
        </w:rPr>
        <w:t xml:space="preserve"> </w:t>
      </w:r>
      <w:r w:rsidRPr="00691F3F">
        <w:rPr>
          <w:rFonts w:ascii="Garamond" w:hAnsi="Garamond"/>
          <w:i/>
          <w:iCs/>
          <w:sz w:val="20"/>
          <w:szCs w:val="20"/>
        </w:rPr>
        <w:t xml:space="preserve">Tin </w:t>
      </w:r>
      <w:proofErr w:type="spellStart"/>
      <w:r w:rsidRPr="00691F3F">
        <w:rPr>
          <w:rFonts w:ascii="Garamond" w:hAnsi="Garamond"/>
          <w:i/>
          <w:iCs/>
          <w:sz w:val="20"/>
          <w:szCs w:val="20"/>
        </w:rPr>
        <w:t>Tin</w:t>
      </w:r>
      <w:proofErr w:type="spellEnd"/>
      <w:r w:rsidRPr="00691F3F">
        <w:rPr>
          <w:rFonts w:ascii="Garamond" w:hAnsi="Garamond"/>
          <w:i/>
          <w:iCs/>
          <w:sz w:val="20"/>
          <w:szCs w:val="20"/>
        </w:rPr>
        <w:t xml:space="preserve"> in The Congo</w:t>
      </w:r>
      <w:r w:rsidRPr="00691F3F">
        <w:rPr>
          <w:rFonts w:ascii="Garamond" w:hAnsi="Garamond"/>
          <w:sz w:val="20"/>
          <w:szCs w:val="20"/>
        </w:rPr>
        <w:t xml:space="preserve"> for example, published in 1930 includes visual representations of black men portrayed in subservient roles such as sedan bearers for white masters</w:t>
      </w:r>
      <w:r w:rsidR="00154782" w:rsidRPr="00691F3F">
        <w:rPr>
          <w:rFonts w:ascii="Garamond" w:hAnsi="Garamond"/>
          <w:sz w:val="20"/>
          <w:szCs w:val="20"/>
        </w:rPr>
        <w:t xml:space="preserve">, </w:t>
      </w:r>
      <w:r w:rsidRPr="00691F3F">
        <w:rPr>
          <w:rFonts w:ascii="Garamond" w:hAnsi="Garamond"/>
          <w:sz w:val="20"/>
          <w:szCs w:val="20"/>
        </w:rPr>
        <w:t xml:space="preserve">these visual representations </w:t>
      </w:r>
      <w:r w:rsidR="00154782" w:rsidRPr="00691F3F">
        <w:rPr>
          <w:rFonts w:ascii="Garamond" w:hAnsi="Garamond"/>
          <w:sz w:val="20"/>
          <w:szCs w:val="20"/>
        </w:rPr>
        <w:t>being</w:t>
      </w:r>
      <w:r w:rsidRPr="00691F3F">
        <w:rPr>
          <w:rFonts w:ascii="Garamond" w:hAnsi="Garamond"/>
          <w:sz w:val="20"/>
          <w:szCs w:val="20"/>
        </w:rPr>
        <w:t xml:space="preserve"> highly caricatured in ways that would be </w:t>
      </w:r>
      <w:r w:rsidRPr="00691F3F">
        <w:rPr>
          <w:rFonts w:ascii="Garamond" w:hAnsi="Garamond"/>
          <w:sz w:val="20"/>
          <w:szCs w:val="20"/>
        </w:rPr>
        <w:lastRenderedPageBreak/>
        <w:t xml:space="preserve">perceived as offensive today. Another </w:t>
      </w:r>
      <w:r w:rsidR="00154782" w:rsidRPr="00691F3F">
        <w:rPr>
          <w:rFonts w:ascii="Garamond" w:hAnsi="Garamond"/>
          <w:sz w:val="20"/>
          <w:szCs w:val="20"/>
        </w:rPr>
        <w:t xml:space="preserve">challenging </w:t>
      </w:r>
      <w:r w:rsidRPr="00691F3F">
        <w:rPr>
          <w:rFonts w:ascii="Garamond" w:hAnsi="Garamond"/>
          <w:sz w:val="20"/>
          <w:szCs w:val="20"/>
        </w:rPr>
        <w:t xml:space="preserve">representation appears on the cover of an issue of Classic Comics, in which an illustration inspired by Harriet Beecher Stowe’s controversial novel </w:t>
      </w:r>
      <w:r w:rsidRPr="00691F3F">
        <w:rPr>
          <w:rFonts w:ascii="Garamond" w:hAnsi="Garamond"/>
          <w:i/>
          <w:iCs/>
          <w:sz w:val="20"/>
          <w:szCs w:val="20"/>
        </w:rPr>
        <w:t xml:space="preserve">Uncle Tom’s Cabin </w:t>
      </w:r>
      <w:r w:rsidRPr="00691F3F">
        <w:rPr>
          <w:rFonts w:ascii="Garamond" w:hAnsi="Garamond"/>
          <w:sz w:val="20"/>
          <w:szCs w:val="20"/>
        </w:rPr>
        <w:t>depicts a slave owner handling three vicious dogs on leads hunting for an escaped slave who is hiding in a river.</w:t>
      </w:r>
    </w:p>
    <w:p w14:paraId="3357E4D5" w14:textId="77777777" w:rsidR="003774CB" w:rsidRPr="00691F3F" w:rsidRDefault="003774CB" w:rsidP="003774CB">
      <w:pPr>
        <w:rPr>
          <w:rFonts w:ascii="Garamond" w:hAnsi="Garamond"/>
          <w:sz w:val="20"/>
          <w:szCs w:val="20"/>
        </w:rPr>
      </w:pPr>
    </w:p>
    <w:p w14:paraId="4DF27FF7" w14:textId="6F15D26F" w:rsidR="003774CB" w:rsidRDefault="003774CB" w:rsidP="003774CB">
      <w:pPr>
        <w:rPr>
          <w:rFonts w:ascii="Garamond" w:hAnsi="Garamond"/>
          <w:sz w:val="20"/>
          <w:szCs w:val="20"/>
        </w:rPr>
      </w:pPr>
    </w:p>
    <w:p w14:paraId="1487F8CF" w14:textId="7500FE95" w:rsidR="007043BE" w:rsidRPr="00691F3F" w:rsidRDefault="0048138C" w:rsidP="003774CB">
      <w:pPr>
        <w:rPr>
          <w:rFonts w:ascii="Garamond" w:hAnsi="Garamond"/>
          <w:i/>
          <w:iCs/>
          <w:sz w:val="20"/>
          <w:szCs w:val="20"/>
        </w:rPr>
      </w:pPr>
      <w:r>
        <w:rPr>
          <w:rFonts w:ascii="Garamond" w:hAnsi="Garamond"/>
          <w:sz w:val="20"/>
          <w:szCs w:val="20"/>
        </w:rPr>
        <w:t xml:space="preserve">Fig </w:t>
      </w:r>
      <w:r w:rsidR="007043BE">
        <w:rPr>
          <w:rFonts w:ascii="Garamond" w:hAnsi="Garamond"/>
          <w:sz w:val="20"/>
          <w:szCs w:val="20"/>
        </w:rPr>
        <w:t>I</w:t>
      </w:r>
      <w:r>
        <w:rPr>
          <w:rFonts w:ascii="Garamond" w:hAnsi="Garamond"/>
          <w:sz w:val="20"/>
          <w:szCs w:val="20"/>
        </w:rPr>
        <w:t>: Classic Comics</w:t>
      </w:r>
    </w:p>
    <w:p w14:paraId="3E498267" w14:textId="77777777" w:rsidR="003774CB" w:rsidRPr="00691F3F" w:rsidRDefault="003774CB" w:rsidP="00CE6820">
      <w:pPr>
        <w:rPr>
          <w:rFonts w:ascii="Garamond" w:hAnsi="Garamond"/>
          <w:sz w:val="20"/>
          <w:szCs w:val="20"/>
        </w:rPr>
      </w:pPr>
    </w:p>
    <w:p w14:paraId="32B241DC" w14:textId="7B956072" w:rsidR="00BF5590" w:rsidRPr="00691F3F" w:rsidRDefault="00BF5590" w:rsidP="00CE6820">
      <w:pPr>
        <w:rPr>
          <w:rFonts w:ascii="Garamond" w:hAnsi="Garamond"/>
          <w:sz w:val="20"/>
          <w:szCs w:val="20"/>
        </w:rPr>
      </w:pPr>
    </w:p>
    <w:p w14:paraId="4EEBB395" w14:textId="09ED371F" w:rsidR="000646E3" w:rsidRPr="00691F3F" w:rsidRDefault="00154782">
      <w:pPr>
        <w:rPr>
          <w:rFonts w:ascii="Garamond" w:hAnsi="Garamond"/>
          <w:sz w:val="20"/>
          <w:szCs w:val="20"/>
        </w:rPr>
      </w:pPr>
      <w:r w:rsidRPr="00691F3F">
        <w:rPr>
          <w:rFonts w:ascii="Garamond" w:hAnsi="Garamond"/>
          <w:sz w:val="20"/>
          <w:szCs w:val="20"/>
        </w:rPr>
        <w:t>Those faced with the task of a</w:t>
      </w:r>
      <w:r w:rsidR="000C0434" w:rsidRPr="00691F3F">
        <w:rPr>
          <w:rFonts w:ascii="Garamond" w:hAnsi="Garamond"/>
          <w:sz w:val="20"/>
          <w:szCs w:val="20"/>
        </w:rPr>
        <w:t>dapti</w:t>
      </w:r>
      <w:r w:rsidRPr="00691F3F">
        <w:rPr>
          <w:rFonts w:ascii="Garamond" w:hAnsi="Garamond"/>
          <w:sz w:val="20"/>
          <w:szCs w:val="20"/>
        </w:rPr>
        <w:t>ng</w:t>
      </w:r>
      <w:r w:rsidR="000C0434" w:rsidRPr="00691F3F">
        <w:rPr>
          <w:rFonts w:ascii="Garamond" w:hAnsi="Garamond"/>
          <w:sz w:val="20"/>
          <w:szCs w:val="20"/>
        </w:rPr>
        <w:t xml:space="preserve"> novels </w:t>
      </w:r>
      <w:r w:rsidRPr="00691F3F">
        <w:rPr>
          <w:rFonts w:ascii="Garamond" w:hAnsi="Garamond"/>
          <w:sz w:val="20"/>
          <w:szCs w:val="20"/>
        </w:rPr>
        <w:t xml:space="preserve">can </w:t>
      </w:r>
      <w:r w:rsidR="00D27F4F">
        <w:rPr>
          <w:rFonts w:ascii="Garamond" w:hAnsi="Garamond"/>
          <w:sz w:val="20"/>
          <w:szCs w:val="20"/>
        </w:rPr>
        <w:t>experience</w:t>
      </w:r>
      <w:r w:rsidRPr="00691F3F">
        <w:rPr>
          <w:rFonts w:ascii="Garamond" w:hAnsi="Garamond"/>
          <w:sz w:val="20"/>
          <w:szCs w:val="20"/>
        </w:rPr>
        <w:t xml:space="preserve"> challenges with the process</w:t>
      </w:r>
      <w:r w:rsidR="00394B68" w:rsidRPr="00691F3F">
        <w:rPr>
          <w:rFonts w:ascii="Garamond" w:hAnsi="Garamond"/>
          <w:sz w:val="20"/>
          <w:szCs w:val="20"/>
        </w:rPr>
        <w:t xml:space="preserve"> and d</w:t>
      </w:r>
      <w:r w:rsidR="002418E9" w:rsidRPr="00691F3F">
        <w:rPr>
          <w:rFonts w:ascii="Garamond" w:hAnsi="Garamond"/>
          <w:sz w:val="20"/>
          <w:szCs w:val="20"/>
        </w:rPr>
        <w:t>ecisions need to be made as to how closely one might stay true to the original form, but when</w:t>
      </w:r>
      <w:r w:rsidR="00394B68" w:rsidRPr="00691F3F">
        <w:rPr>
          <w:rFonts w:ascii="Garamond" w:hAnsi="Garamond"/>
          <w:sz w:val="20"/>
          <w:szCs w:val="20"/>
        </w:rPr>
        <w:t xml:space="preserve"> interpreting </w:t>
      </w:r>
      <w:r w:rsidR="002418E9" w:rsidRPr="00691F3F">
        <w:rPr>
          <w:rFonts w:ascii="Garamond" w:hAnsi="Garamond"/>
          <w:sz w:val="20"/>
          <w:szCs w:val="20"/>
        </w:rPr>
        <w:t xml:space="preserve">words </w:t>
      </w:r>
      <w:r w:rsidR="00D27F4F">
        <w:rPr>
          <w:rFonts w:ascii="Garamond" w:hAnsi="Garamond"/>
          <w:sz w:val="20"/>
          <w:szCs w:val="20"/>
        </w:rPr>
        <w:t xml:space="preserve">and translating them </w:t>
      </w:r>
      <w:r w:rsidR="00394B68" w:rsidRPr="00691F3F">
        <w:rPr>
          <w:rFonts w:ascii="Garamond" w:hAnsi="Garamond"/>
          <w:sz w:val="20"/>
          <w:szCs w:val="20"/>
        </w:rPr>
        <w:t>as</w:t>
      </w:r>
      <w:r w:rsidR="002418E9" w:rsidRPr="00691F3F">
        <w:rPr>
          <w:rFonts w:ascii="Garamond" w:hAnsi="Garamond"/>
          <w:sz w:val="20"/>
          <w:szCs w:val="20"/>
        </w:rPr>
        <w:t xml:space="preserve"> images </w:t>
      </w:r>
      <w:r w:rsidR="00027EF3" w:rsidRPr="00691F3F">
        <w:rPr>
          <w:rFonts w:ascii="Garamond" w:hAnsi="Garamond"/>
          <w:sz w:val="20"/>
          <w:szCs w:val="20"/>
        </w:rPr>
        <w:t xml:space="preserve">there is the possibility that </w:t>
      </w:r>
      <w:r w:rsidR="002418E9" w:rsidRPr="00691F3F">
        <w:rPr>
          <w:rFonts w:ascii="Garamond" w:hAnsi="Garamond"/>
          <w:sz w:val="20"/>
          <w:szCs w:val="20"/>
        </w:rPr>
        <w:t xml:space="preserve">the </w:t>
      </w:r>
      <w:r w:rsidR="00394B68" w:rsidRPr="00691F3F">
        <w:rPr>
          <w:rFonts w:ascii="Garamond" w:hAnsi="Garamond"/>
          <w:sz w:val="20"/>
          <w:szCs w:val="20"/>
        </w:rPr>
        <w:t>adaptor</w:t>
      </w:r>
      <w:r w:rsidR="002418E9" w:rsidRPr="00691F3F">
        <w:rPr>
          <w:rFonts w:ascii="Garamond" w:hAnsi="Garamond"/>
          <w:sz w:val="20"/>
          <w:szCs w:val="20"/>
        </w:rPr>
        <w:t xml:space="preserve"> might miss nuances </w:t>
      </w:r>
      <w:r w:rsidR="00394B68" w:rsidRPr="00691F3F">
        <w:rPr>
          <w:rFonts w:ascii="Garamond" w:hAnsi="Garamond"/>
          <w:sz w:val="20"/>
          <w:szCs w:val="20"/>
        </w:rPr>
        <w:t xml:space="preserve">within </w:t>
      </w:r>
      <w:r w:rsidR="002418E9" w:rsidRPr="00691F3F">
        <w:rPr>
          <w:rFonts w:ascii="Garamond" w:hAnsi="Garamond"/>
          <w:sz w:val="20"/>
          <w:szCs w:val="20"/>
        </w:rPr>
        <w:t xml:space="preserve">the </w:t>
      </w:r>
      <w:r w:rsidR="00394B68" w:rsidRPr="00691F3F">
        <w:rPr>
          <w:rFonts w:ascii="Garamond" w:hAnsi="Garamond"/>
          <w:sz w:val="20"/>
          <w:szCs w:val="20"/>
        </w:rPr>
        <w:t>original</w:t>
      </w:r>
      <w:r w:rsidR="002418E9" w:rsidRPr="00691F3F">
        <w:rPr>
          <w:rFonts w:ascii="Garamond" w:hAnsi="Garamond"/>
          <w:sz w:val="20"/>
          <w:szCs w:val="20"/>
        </w:rPr>
        <w:t xml:space="preserve"> </w:t>
      </w:r>
      <w:r w:rsidR="00D27F4F">
        <w:rPr>
          <w:rFonts w:ascii="Garamond" w:hAnsi="Garamond"/>
          <w:sz w:val="20"/>
          <w:szCs w:val="20"/>
        </w:rPr>
        <w:t>narrative</w:t>
      </w:r>
      <w:r w:rsidR="00394B68" w:rsidRPr="00691F3F">
        <w:rPr>
          <w:rFonts w:ascii="Garamond" w:hAnsi="Garamond"/>
          <w:sz w:val="20"/>
          <w:szCs w:val="20"/>
        </w:rPr>
        <w:t xml:space="preserve"> </w:t>
      </w:r>
      <w:r w:rsidR="002418E9" w:rsidRPr="00691F3F">
        <w:rPr>
          <w:rFonts w:ascii="Garamond" w:hAnsi="Garamond"/>
          <w:sz w:val="20"/>
          <w:szCs w:val="20"/>
        </w:rPr>
        <w:t xml:space="preserve">and omit </w:t>
      </w:r>
      <w:r w:rsidR="00394B68" w:rsidRPr="00691F3F">
        <w:rPr>
          <w:rFonts w:ascii="Garamond" w:hAnsi="Garamond"/>
          <w:sz w:val="20"/>
          <w:szCs w:val="20"/>
        </w:rPr>
        <w:t>important information</w:t>
      </w:r>
      <w:r w:rsidR="002418E9" w:rsidRPr="00691F3F">
        <w:rPr>
          <w:rFonts w:ascii="Garamond" w:hAnsi="Garamond"/>
          <w:sz w:val="20"/>
          <w:szCs w:val="20"/>
        </w:rPr>
        <w:t xml:space="preserve"> </w:t>
      </w:r>
      <w:r w:rsidR="00027EF3" w:rsidRPr="00691F3F">
        <w:rPr>
          <w:rFonts w:ascii="Garamond" w:hAnsi="Garamond"/>
          <w:sz w:val="20"/>
          <w:szCs w:val="20"/>
        </w:rPr>
        <w:t xml:space="preserve">as an outcome of </w:t>
      </w:r>
      <w:r w:rsidR="002418E9" w:rsidRPr="00691F3F">
        <w:rPr>
          <w:rFonts w:ascii="Garamond" w:hAnsi="Garamond"/>
          <w:sz w:val="20"/>
          <w:szCs w:val="20"/>
        </w:rPr>
        <w:t xml:space="preserve">their </w:t>
      </w:r>
      <w:r w:rsidR="00027EF3" w:rsidRPr="00691F3F">
        <w:rPr>
          <w:rFonts w:ascii="Garamond" w:hAnsi="Garamond"/>
          <w:sz w:val="20"/>
          <w:szCs w:val="20"/>
        </w:rPr>
        <w:t>personal</w:t>
      </w:r>
      <w:r w:rsidR="00EF7FCF" w:rsidRPr="00691F3F">
        <w:rPr>
          <w:rFonts w:ascii="Garamond" w:hAnsi="Garamond"/>
          <w:sz w:val="20"/>
          <w:szCs w:val="20"/>
        </w:rPr>
        <w:t xml:space="preserve"> and</w:t>
      </w:r>
      <w:r w:rsidR="00027EF3" w:rsidRPr="00691F3F">
        <w:rPr>
          <w:rFonts w:ascii="Garamond" w:hAnsi="Garamond"/>
          <w:sz w:val="20"/>
          <w:szCs w:val="20"/>
        </w:rPr>
        <w:t xml:space="preserve"> often unconscious </w:t>
      </w:r>
      <w:r w:rsidR="002418E9" w:rsidRPr="00691F3F">
        <w:rPr>
          <w:rFonts w:ascii="Garamond" w:hAnsi="Garamond"/>
          <w:sz w:val="20"/>
          <w:szCs w:val="20"/>
        </w:rPr>
        <w:t>biase</w:t>
      </w:r>
      <w:r w:rsidR="00027EF3" w:rsidRPr="00691F3F">
        <w:rPr>
          <w:rFonts w:ascii="Garamond" w:hAnsi="Garamond"/>
          <w:sz w:val="20"/>
          <w:szCs w:val="20"/>
        </w:rPr>
        <w:t>s</w:t>
      </w:r>
      <w:r w:rsidR="002418E9" w:rsidRPr="00691F3F">
        <w:rPr>
          <w:rFonts w:ascii="Garamond" w:hAnsi="Garamond"/>
          <w:sz w:val="20"/>
          <w:szCs w:val="20"/>
        </w:rPr>
        <w:t>.</w:t>
      </w:r>
      <w:r w:rsidR="00027EF3" w:rsidRPr="00691F3F">
        <w:rPr>
          <w:rFonts w:ascii="Garamond" w:hAnsi="Garamond"/>
          <w:sz w:val="20"/>
          <w:szCs w:val="20"/>
        </w:rPr>
        <w:t xml:space="preserve"> </w:t>
      </w:r>
      <w:r w:rsidR="00171B67" w:rsidRPr="00691F3F">
        <w:rPr>
          <w:rFonts w:ascii="Garamond" w:hAnsi="Garamond"/>
          <w:sz w:val="20"/>
          <w:szCs w:val="20"/>
        </w:rPr>
        <w:t>Adaptation theorist Linda Hutcheon has defined the process of adaptation as:</w:t>
      </w:r>
    </w:p>
    <w:p w14:paraId="39CDB747" w14:textId="6C684546" w:rsidR="00171B67" w:rsidRPr="00691F3F" w:rsidRDefault="000646E3" w:rsidP="000646E3">
      <w:pPr>
        <w:pStyle w:val="ListParagraph"/>
        <w:numPr>
          <w:ilvl w:val="0"/>
          <w:numId w:val="1"/>
        </w:numPr>
        <w:rPr>
          <w:rFonts w:ascii="Garamond" w:hAnsi="Garamond"/>
          <w:sz w:val="20"/>
          <w:szCs w:val="20"/>
        </w:rPr>
      </w:pPr>
      <w:r w:rsidRPr="00691F3F">
        <w:rPr>
          <w:rFonts w:ascii="Garamond" w:hAnsi="Garamond"/>
          <w:i/>
          <w:iCs/>
          <w:sz w:val="20"/>
          <w:szCs w:val="20"/>
        </w:rPr>
        <w:t xml:space="preserve"> </w:t>
      </w:r>
      <w:r w:rsidR="00171B67" w:rsidRPr="00691F3F">
        <w:rPr>
          <w:rFonts w:ascii="Garamond" w:hAnsi="Garamond"/>
          <w:i/>
          <w:iCs/>
          <w:sz w:val="20"/>
          <w:szCs w:val="20"/>
        </w:rPr>
        <w:t xml:space="preserve">‘An acknowledged transposition of a recognizable other work or </w:t>
      </w:r>
      <w:proofErr w:type="gramStart"/>
      <w:r w:rsidR="00171B67" w:rsidRPr="00691F3F">
        <w:rPr>
          <w:rFonts w:ascii="Garamond" w:hAnsi="Garamond"/>
          <w:i/>
          <w:iCs/>
          <w:sz w:val="20"/>
          <w:szCs w:val="20"/>
        </w:rPr>
        <w:t>works</w:t>
      </w:r>
      <w:proofErr w:type="gramEnd"/>
    </w:p>
    <w:p w14:paraId="01C61843" w14:textId="05F470F9" w:rsidR="00171B67" w:rsidRPr="00691F3F" w:rsidRDefault="00171B67" w:rsidP="00171B67">
      <w:pPr>
        <w:pStyle w:val="ListParagraph"/>
        <w:numPr>
          <w:ilvl w:val="0"/>
          <w:numId w:val="1"/>
        </w:numPr>
        <w:rPr>
          <w:rFonts w:ascii="Garamond" w:hAnsi="Garamond"/>
          <w:i/>
          <w:iCs/>
          <w:sz w:val="20"/>
          <w:szCs w:val="20"/>
        </w:rPr>
      </w:pPr>
      <w:r w:rsidRPr="00691F3F">
        <w:rPr>
          <w:rFonts w:ascii="Garamond" w:hAnsi="Garamond"/>
          <w:i/>
          <w:iCs/>
          <w:sz w:val="20"/>
          <w:szCs w:val="20"/>
        </w:rPr>
        <w:t>A creative and an interpretive act of appropriation/salvaging</w:t>
      </w:r>
    </w:p>
    <w:p w14:paraId="3A2EB849" w14:textId="005E6EFB" w:rsidR="00171B67" w:rsidRPr="00D27F4F" w:rsidRDefault="00171B67" w:rsidP="00D27F4F">
      <w:pPr>
        <w:pStyle w:val="ListParagraph"/>
        <w:numPr>
          <w:ilvl w:val="0"/>
          <w:numId w:val="1"/>
        </w:numPr>
        <w:rPr>
          <w:rFonts w:ascii="Garamond" w:hAnsi="Garamond"/>
          <w:sz w:val="20"/>
          <w:szCs w:val="20"/>
        </w:rPr>
      </w:pPr>
      <w:r w:rsidRPr="00691F3F">
        <w:rPr>
          <w:rFonts w:ascii="Garamond" w:hAnsi="Garamond"/>
          <w:i/>
          <w:iCs/>
          <w:sz w:val="20"/>
          <w:szCs w:val="20"/>
        </w:rPr>
        <w:t>An extended intertextual</w:t>
      </w:r>
      <w:r w:rsidRPr="00691F3F">
        <w:rPr>
          <w:rFonts w:ascii="Garamond" w:hAnsi="Garamond"/>
          <w:sz w:val="20"/>
          <w:szCs w:val="20"/>
        </w:rPr>
        <w:t xml:space="preserve"> </w:t>
      </w:r>
      <w:r w:rsidRPr="00691F3F">
        <w:rPr>
          <w:rFonts w:ascii="Garamond" w:hAnsi="Garamond"/>
          <w:i/>
          <w:iCs/>
          <w:sz w:val="20"/>
          <w:szCs w:val="20"/>
        </w:rPr>
        <w:t>work</w:t>
      </w:r>
      <w:r w:rsidRPr="00691F3F">
        <w:rPr>
          <w:rFonts w:ascii="Garamond" w:hAnsi="Garamond"/>
          <w:sz w:val="20"/>
          <w:szCs w:val="20"/>
        </w:rPr>
        <w:t xml:space="preserve"> </w:t>
      </w:r>
      <w:r w:rsidRPr="00691F3F">
        <w:rPr>
          <w:rFonts w:ascii="Garamond" w:hAnsi="Garamond"/>
          <w:i/>
          <w:iCs/>
          <w:sz w:val="20"/>
          <w:szCs w:val="20"/>
        </w:rPr>
        <w:t>engagement with the adapted work ‘</w:t>
      </w:r>
      <w:r w:rsidR="00691F3F">
        <w:rPr>
          <w:rFonts w:ascii="Garamond" w:hAnsi="Garamond"/>
          <w:sz w:val="20"/>
          <w:szCs w:val="20"/>
        </w:rPr>
        <w:t>[3]</w:t>
      </w:r>
    </w:p>
    <w:p w14:paraId="31375207" w14:textId="77777777" w:rsidR="00D27F4F" w:rsidRDefault="00BF5590" w:rsidP="00BF5590">
      <w:pPr>
        <w:rPr>
          <w:rFonts w:ascii="Garamond" w:hAnsi="Garamond"/>
          <w:sz w:val="20"/>
          <w:szCs w:val="20"/>
        </w:rPr>
      </w:pPr>
      <w:r w:rsidRPr="00691F3F">
        <w:rPr>
          <w:rFonts w:ascii="Garamond" w:hAnsi="Garamond"/>
          <w:sz w:val="20"/>
          <w:szCs w:val="20"/>
        </w:rPr>
        <w:t xml:space="preserve">As Jennings and Duffy’s </w:t>
      </w:r>
      <w:r w:rsidR="00977857" w:rsidRPr="00691F3F">
        <w:rPr>
          <w:rFonts w:ascii="Garamond" w:hAnsi="Garamond"/>
          <w:sz w:val="20"/>
          <w:szCs w:val="20"/>
        </w:rPr>
        <w:t xml:space="preserve">adaptation of </w:t>
      </w:r>
      <w:r w:rsidR="00977857" w:rsidRPr="00D27F4F">
        <w:rPr>
          <w:rFonts w:ascii="Garamond" w:hAnsi="Garamond"/>
          <w:i/>
          <w:iCs/>
          <w:sz w:val="20"/>
          <w:szCs w:val="20"/>
        </w:rPr>
        <w:t>Parable of the Sower</w:t>
      </w:r>
      <w:r w:rsidRPr="00691F3F">
        <w:rPr>
          <w:rFonts w:ascii="Garamond" w:hAnsi="Garamond"/>
          <w:sz w:val="20"/>
          <w:szCs w:val="20"/>
        </w:rPr>
        <w:t xml:space="preserve"> </w:t>
      </w:r>
      <w:r w:rsidR="00977857" w:rsidRPr="00691F3F">
        <w:rPr>
          <w:rFonts w:ascii="Garamond" w:hAnsi="Garamond"/>
          <w:sz w:val="20"/>
          <w:szCs w:val="20"/>
        </w:rPr>
        <w:t xml:space="preserve">was undertaken after </w:t>
      </w:r>
      <w:r w:rsidRPr="00691F3F">
        <w:rPr>
          <w:rFonts w:ascii="Garamond" w:hAnsi="Garamond"/>
          <w:sz w:val="20"/>
          <w:szCs w:val="20"/>
        </w:rPr>
        <w:t xml:space="preserve">Butler’s </w:t>
      </w:r>
      <w:r w:rsidR="00977857" w:rsidRPr="00691F3F">
        <w:rPr>
          <w:rFonts w:ascii="Garamond" w:hAnsi="Garamond"/>
          <w:sz w:val="20"/>
          <w:szCs w:val="20"/>
        </w:rPr>
        <w:t>death</w:t>
      </w:r>
      <w:r w:rsidRPr="00691F3F">
        <w:rPr>
          <w:rFonts w:ascii="Garamond" w:hAnsi="Garamond"/>
          <w:sz w:val="20"/>
          <w:szCs w:val="20"/>
        </w:rPr>
        <w:t xml:space="preserve">, </w:t>
      </w:r>
      <w:r w:rsidR="003301E4" w:rsidRPr="00691F3F">
        <w:rPr>
          <w:rFonts w:ascii="Garamond" w:hAnsi="Garamond"/>
          <w:sz w:val="20"/>
          <w:szCs w:val="20"/>
        </w:rPr>
        <w:t xml:space="preserve">the author’s input and </w:t>
      </w:r>
      <w:r w:rsidRPr="00691F3F">
        <w:rPr>
          <w:rFonts w:ascii="Garamond" w:hAnsi="Garamond"/>
          <w:sz w:val="20"/>
          <w:szCs w:val="20"/>
        </w:rPr>
        <w:t>feedback</w:t>
      </w:r>
      <w:r w:rsidR="003301E4" w:rsidRPr="00691F3F">
        <w:rPr>
          <w:rFonts w:ascii="Garamond" w:hAnsi="Garamond"/>
          <w:sz w:val="20"/>
          <w:szCs w:val="20"/>
        </w:rPr>
        <w:t xml:space="preserve"> was absent from the equation</w:t>
      </w:r>
      <w:r w:rsidR="00977857" w:rsidRPr="00691F3F">
        <w:rPr>
          <w:rFonts w:ascii="Garamond" w:hAnsi="Garamond"/>
          <w:sz w:val="20"/>
          <w:szCs w:val="20"/>
        </w:rPr>
        <w:t xml:space="preserve">. </w:t>
      </w:r>
    </w:p>
    <w:p w14:paraId="2634B495" w14:textId="77777777" w:rsidR="00D27F4F" w:rsidRDefault="00D27F4F" w:rsidP="00BF5590">
      <w:pPr>
        <w:rPr>
          <w:rFonts w:ascii="Garamond" w:hAnsi="Garamond"/>
          <w:sz w:val="20"/>
          <w:szCs w:val="20"/>
        </w:rPr>
      </w:pPr>
    </w:p>
    <w:p w14:paraId="3CFFDE46" w14:textId="7FA1E757" w:rsidR="00D27F4F" w:rsidRPr="00D27F4F" w:rsidRDefault="00D27F4F" w:rsidP="00BF5590">
      <w:pPr>
        <w:rPr>
          <w:rFonts w:ascii="Garamond" w:hAnsi="Garamond"/>
          <w:b/>
          <w:bCs/>
          <w:sz w:val="20"/>
          <w:szCs w:val="20"/>
        </w:rPr>
      </w:pPr>
      <w:proofErr w:type="spellStart"/>
      <w:r w:rsidRPr="00D27F4F">
        <w:rPr>
          <w:rFonts w:ascii="Garamond" w:hAnsi="Garamond"/>
          <w:b/>
          <w:bCs/>
          <w:sz w:val="20"/>
          <w:szCs w:val="20"/>
        </w:rPr>
        <w:t>Earthseed</w:t>
      </w:r>
      <w:proofErr w:type="spellEnd"/>
    </w:p>
    <w:p w14:paraId="5FFBB628" w14:textId="77777777" w:rsidR="00D27F4F" w:rsidRDefault="00D27F4F" w:rsidP="00BF5590">
      <w:pPr>
        <w:rPr>
          <w:rFonts w:ascii="Garamond" w:hAnsi="Garamond"/>
          <w:sz w:val="20"/>
          <w:szCs w:val="20"/>
        </w:rPr>
      </w:pPr>
    </w:p>
    <w:p w14:paraId="30FED7EC" w14:textId="761E3150" w:rsidR="00BF5590" w:rsidRPr="00691F3F" w:rsidRDefault="003301E4" w:rsidP="00BF5590">
      <w:pPr>
        <w:rPr>
          <w:rFonts w:ascii="Garamond" w:hAnsi="Garamond"/>
          <w:sz w:val="20"/>
          <w:szCs w:val="20"/>
        </w:rPr>
      </w:pPr>
      <w:r w:rsidRPr="00691F3F">
        <w:rPr>
          <w:rFonts w:ascii="Garamond" w:hAnsi="Garamond"/>
          <w:sz w:val="20"/>
          <w:szCs w:val="20"/>
        </w:rPr>
        <w:t>It could be claimed that t</w:t>
      </w:r>
      <w:r w:rsidR="00977857" w:rsidRPr="00691F3F">
        <w:rPr>
          <w:rFonts w:ascii="Garamond" w:hAnsi="Garamond"/>
          <w:sz w:val="20"/>
          <w:szCs w:val="20"/>
        </w:rPr>
        <w:t xml:space="preserve">he graphic novel form </w:t>
      </w:r>
      <w:r w:rsidRPr="00691F3F">
        <w:rPr>
          <w:rFonts w:ascii="Garamond" w:hAnsi="Garamond"/>
          <w:sz w:val="20"/>
          <w:szCs w:val="20"/>
        </w:rPr>
        <w:t>sits</w:t>
      </w:r>
      <w:r w:rsidR="00977857" w:rsidRPr="00691F3F">
        <w:rPr>
          <w:rFonts w:ascii="Garamond" w:hAnsi="Garamond"/>
          <w:sz w:val="20"/>
          <w:szCs w:val="20"/>
        </w:rPr>
        <w:t xml:space="preserve"> somewhere between </w:t>
      </w:r>
      <w:r w:rsidRPr="00691F3F">
        <w:rPr>
          <w:rFonts w:ascii="Garamond" w:hAnsi="Garamond"/>
          <w:sz w:val="20"/>
          <w:szCs w:val="20"/>
        </w:rPr>
        <w:t xml:space="preserve">that of </w:t>
      </w:r>
      <w:r w:rsidR="00977857" w:rsidRPr="00691F3F">
        <w:rPr>
          <w:rFonts w:ascii="Garamond" w:hAnsi="Garamond"/>
          <w:sz w:val="20"/>
          <w:szCs w:val="20"/>
        </w:rPr>
        <w:t xml:space="preserve">illustration and film and </w:t>
      </w:r>
      <w:r w:rsidRPr="00691F3F">
        <w:rPr>
          <w:rFonts w:ascii="Garamond" w:hAnsi="Garamond"/>
          <w:sz w:val="20"/>
          <w:szCs w:val="20"/>
        </w:rPr>
        <w:t>is</w:t>
      </w:r>
      <w:r w:rsidR="00977857" w:rsidRPr="00691F3F">
        <w:rPr>
          <w:rFonts w:ascii="Garamond" w:hAnsi="Garamond"/>
          <w:sz w:val="20"/>
          <w:szCs w:val="20"/>
        </w:rPr>
        <w:t xml:space="preserve"> a bridge between both. Within the context of </w:t>
      </w:r>
      <w:r w:rsidR="00554F4C" w:rsidRPr="00691F3F">
        <w:rPr>
          <w:rFonts w:ascii="Garamond" w:hAnsi="Garamond"/>
          <w:sz w:val="20"/>
          <w:szCs w:val="20"/>
        </w:rPr>
        <w:t xml:space="preserve">both </w:t>
      </w:r>
      <w:r w:rsidR="00977857" w:rsidRPr="00691F3F">
        <w:rPr>
          <w:rFonts w:ascii="Garamond" w:hAnsi="Garamond"/>
          <w:sz w:val="20"/>
          <w:szCs w:val="20"/>
        </w:rPr>
        <w:t>graphic novels and film, the process usually starts with a storyboard of some kind. The graphic novel is often, but not always a combination of word</w:t>
      </w:r>
      <w:r w:rsidR="00914C92" w:rsidRPr="00691F3F">
        <w:rPr>
          <w:rFonts w:ascii="Garamond" w:hAnsi="Garamond"/>
          <w:sz w:val="20"/>
          <w:szCs w:val="20"/>
        </w:rPr>
        <w:t>s</w:t>
      </w:r>
      <w:r w:rsidR="00977857" w:rsidRPr="00691F3F">
        <w:rPr>
          <w:rFonts w:ascii="Garamond" w:hAnsi="Garamond"/>
          <w:sz w:val="20"/>
          <w:szCs w:val="20"/>
        </w:rPr>
        <w:t xml:space="preserve"> and static images</w:t>
      </w:r>
      <w:r w:rsidR="00554F4C" w:rsidRPr="00691F3F">
        <w:rPr>
          <w:rFonts w:ascii="Garamond" w:hAnsi="Garamond"/>
          <w:sz w:val="20"/>
          <w:szCs w:val="20"/>
        </w:rPr>
        <w:t xml:space="preserve">, the words either being contained within text boxes or captured within speech bubbles. Sometimes </w:t>
      </w:r>
      <w:r w:rsidR="00D27F4F">
        <w:rPr>
          <w:rFonts w:ascii="Garamond" w:hAnsi="Garamond"/>
          <w:sz w:val="20"/>
          <w:szCs w:val="20"/>
        </w:rPr>
        <w:t>text is</w:t>
      </w:r>
      <w:r w:rsidR="00554F4C" w:rsidRPr="00691F3F">
        <w:rPr>
          <w:rFonts w:ascii="Garamond" w:hAnsi="Garamond"/>
          <w:sz w:val="20"/>
          <w:szCs w:val="20"/>
        </w:rPr>
        <w:t xml:space="preserve"> integrated within the image, unbounded by a frame. </w:t>
      </w:r>
      <w:r w:rsidR="009565FF" w:rsidRPr="00691F3F">
        <w:rPr>
          <w:rFonts w:ascii="Garamond" w:hAnsi="Garamond"/>
          <w:sz w:val="20"/>
          <w:szCs w:val="20"/>
        </w:rPr>
        <w:t xml:space="preserve">As certain theorists have pointed out, adapting novels into other forms results in a new entity </w:t>
      </w:r>
      <w:proofErr w:type="gramStart"/>
      <w:r w:rsidR="009565FF" w:rsidRPr="00691F3F">
        <w:rPr>
          <w:rFonts w:ascii="Garamond" w:hAnsi="Garamond"/>
          <w:sz w:val="20"/>
          <w:szCs w:val="20"/>
        </w:rPr>
        <w:t>existing in its own right, although</w:t>
      </w:r>
      <w:proofErr w:type="gramEnd"/>
      <w:r w:rsidR="009565FF" w:rsidRPr="00691F3F">
        <w:rPr>
          <w:rFonts w:ascii="Garamond" w:hAnsi="Garamond"/>
          <w:sz w:val="20"/>
          <w:szCs w:val="20"/>
        </w:rPr>
        <w:t xml:space="preserve"> related to the original.</w:t>
      </w:r>
      <w:r w:rsidR="00D27F4F">
        <w:rPr>
          <w:rFonts w:ascii="Garamond" w:hAnsi="Garamond"/>
          <w:sz w:val="20"/>
          <w:szCs w:val="20"/>
        </w:rPr>
        <w:t xml:space="preserve"> Adaptation theorist Linda Hutcheon takes the position that there is value in the process and outcome :</w:t>
      </w:r>
      <w:r w:rsidR="00554F4C" w:rsidRPr="00691F3F">
        <w:rPr>
          <w:rFonts w:ascii="Garamond" w:hAnsi="Garamond"/>
          <w:i/>
          <w:iCs/>
          <w:sz w:val="20"/>
          <w:szCs w:val="20"/>
        </w:rPr>
        <w:t>‘You might tell me that through images film conveys a vast amount of information that words can only attempt to approximate, and you would be right, but approximation is precious in itself, because it bears the author’s stamp</w:t>
      </w:r>
      <w:r w:rsidRPr="00691F3F">
        <w:rPr>
          <w:rFonts w:ascii="Garamond" w:hAnsi="Garamond"/>
          <w:i/>
          <w:iCs/>
          <w:sz w:val="20"/>
          <w:szCs w:val="20"/>
        </w:rPr>
        <w:t xml:space="preserve"> more</w:t>
      </w:r>
      <w:r w:rsidR="00554F4C" w:rsidRPr="00691F3F">
        <w:rPr>
          <w:rFonts w:ascii="Garamond" w:hAnsi="Garamond"/>
          <w:i/>
          <w:iCs/>
          <w:sz w:val="20"/>
          <w:szCs w:val="20"/>
        </w:rPr>
        <w:t xml:space="preserve"> than the book, and that the same would be true of the film.’</w:t>
      </w:r>
      <w:r w:rsidR="000646E3" w:rsidRPr="00691F3F">
        <w:rPr>
          <w:rFonts w:ascii="Garamond" w:hAnsi="Garamond"/>
          <w:i/>
          <w:iCs/>
          <w:sz w:val="20"/>
          <w:szCs w:val="20"/>
        </w:rPr>
        <w:t xml:space="preserve"> </w:t>
      </w:r>
      <w:r w:rsidR="00691F3F">
        <w:rPr>
          <w:rFonts w:ascii="Garamond" w:hAnsi="Garamond"/>
          <w:sz w:val="20"/>
          <w:szCs w:val="20"/>
        </w:rPr>
        <w:t>[4]</w:t>
      </w:r>
      <w:r w:rsidR="006B01C4">
        <w:rPr>
          <w:rFonts w:ascii="Garamond" w:hAnsi="Garamond"/>
          <w:sz w:val="20"/>
          <w:szCs w:val="20"/>
        </w:rPr>
        <w:t xml:space="preserve"> </w:t>
      </w:r>
      <w:r w:rsidR="00554F4C" w:rsidRPr="00691F3F">
        <w:rPr>
          <w:rFonts w:ascii="Garamond" w:hAnsi="Garamond"/>
          <w:sz w:val="20"/>
          <w:szCs w:val="20"/>
        </w:rPr>
        <w:t xml:space="preserve">The term ‘approximation </w:t>
      </w:r>
      <w:proofErr w:type="gramStart"/>
      <w:r w:rsidR="00554F4C" w:rsidRPr="00691F3F">
        <w:rPr>
          <w:rFonts w:ascii="Garamond" w:hAnsi="Garamond"/>
          <w:sz w:val="20"/>
          <w:szCs w:val="20"/>
        </w:rPr>
        <w:t xml:space="preserve">‘ </w:t>
      </w:r>
      <w:r w:rsidR="00D27F4F">
        <w:rPr>
          <w:rFonts w:ascii="Garamond" w:hAnsi="Garamond"/>
          <w:sz w:val="20"/>
          <w:szCs w:val="20"/>
        </w:rPr>
        <w:t>could</w:t>
      </w:r>
      <w:proofErr w:type="gramEnd"/>
      <w:r w:rsidR="00D27F4F">
        <w:rPr>
          <w:rFonts w:ascii="Garamond" w:hAnsi="Garamond"/>
          <w:sz w:val="20"/>
          <w:szCs w:val="20"/>
        </w:rPr>
        <w:t xml:space="preserve"> be seen as </w:t>
      </w:r>
      <w:r w:rsidR="00554F4C" w:rsidRPr="00691F3F">
        <w:rPr>
          <w:rFonts w:ascii="Garamond" w:hAnsi="Garamond"/>
          <w:sz w:val="20"/>
          <w:szCs w:val="20"/>
        </w:rPr>
        <w:t xml:space="preserve">a useful way to consider </w:t>
      </w:r>
      <w:r w:rsidR="00AF28A9">
        <w:rPr>
          <w:rFonts w:ascii="Garamond" w:hAnsi="Garamond"/>
          <w:sz w:val="20"/>
          <w:szCs w:val="20"/>
        </w:rPr>
        <w:t>any adaptation and is certainly relevant to Duffy and Jennings’ graphic novel.</w:t>
      </w:r>
      <w:r w:rsidR="00856637" w:rsidRPr="00691F3F">
        <w:rPr>
          <w:rFonts w:ascii="Garamond" w:hAnsi="Garamond"/>
          <w:sz w:val="20"/>
          <w:szCs w:val="20"/>
        </w:rPr>
        <w:t xml:space="preserve"> </w:t>
      </w:r>
    </w:p>
    <w:p w14:paraId="5C6CC2DF" w14:textId="45A8DABF" w:rsidR="00554F4C" w:rsidRPr="00691F3F" w:rsidRDefault="00554F4C">
      <w:pPr>
        <w:rPr>
          <w:rFonts w:ascii="Garamond" w:hAnsi="Garamond"/>
          <w:sz w:val="20"/>
          <w:szCs w:val="20"/>
        </w:rPr>
      </w:pPr>
    </w:p>
    <w:p w14:paraId="153A73D6" w14:textId="2A6279BE" w:rsidR="002A56CD" w:rsidRPr="00691F3F" w:rsidRDefault="008123C6" w:rsidP="002A56CD">
      <w:pPr>
        <w:rPr>
          <w:rFonts w:ascii="Garamond" w:hAnsi="Garamond"/>
          <w:sz w:val="20"/>
          <w:szCs w:val="20"/>
        </w:rPr>
      </w:pPr>
      <w:r w:rsidRPr="00691F3F">
        <w:rPr>
          <w:rFonts w:ascii="Garamond" w:hAnsi="Garamond"/>
          <w:sz w:val="20"/>
          <w:szCs w:val="20"/>
        </w:rPr>
        <w:t xml:space="preserve">It is the character of Lauren first described in both Butler’s original novel and the graphic novel that </w:t>
      </w:r>
      <w:r w:rsidR="0076124D" w:rsidRPr="00691F3F">
        <w:rPr>
          <w:rFonts w:ascii="Garamond" w:hAnsi="Garamond"/>
          <w:sz w:val="20"/>
          <w:szCs w:val="20"/>
        </w:rPr>
        <w:t>‘</w:t>
      </w:r>
      <w:r w:rsidRPr="00691F3F">
        <w:rPr>
          <w:rFonts w:ascii="Garamond" w:hAnsi="Garamond"/>
          <w:i/>
          <w:iCs/>
          <w:sz w:val="20"/>
          <w:szCs w:val="20"/>
        </w:rPr>
        <w:t xml:space="preserve">as Murray Smith </w:t>
      </w:r>
      <w:r w:rsidR="0076124D" w:rsidRPr="00691F3F">
        <w:rPr>
          <w:rFonts w:ascii="Garamond" w:hAnsi="Garamond"/>
          <w:i/>
          <w:iCs/>
          <w:sz w:val="20"/>
          <w:szCs w:val="20"/>
        </w:rPr>
        <w:t>has argued’</w:t>
      </w:r>
      <w:r w:rsidRPr="00691F3F">
        <w:rPr>
          <w:rFonts w:ascii="Garamond" w:hAnsi="Garamond"/>
          <w:sz w:val="20"/>
          <w:szCs w:val="20"/>
        </w:rPr>
        <w:t xml:space="preserve"> is </w:t>
      </w:r>
      <w:r w:rsidR="0076124D" w:rsidRPr="00691F3F">
        <w:rPr>
          <w:rFonts w:ascii="Garamond" w:hAnsi="Garamond"/>
          <w:sz w:val="20"/>
          <w:szCs w:val="20"/>
        </w:rPr>
        <w:t>‘</w:t>
      </w:r>
      <w:r w:rsidRPr="00691F3F">
        <w:rPr>
          <w:rFonts w:ascii="Garamond" w:hAnsi="Garamond"/>
          <w:i/>
          <w:iCs/>
          <w:sz w:val="20"/>
          <w:szCs w:val="20"/>
        </w:rPr>
        <w:t xml:space="preserve">crucial to the rhetorical and aesthetic effects of both narrative and performance texts because they engage </w:t>
      </w:r>
      <w:r w:rsidR="0076124D" w:rsidRPr="00691F3F">
        <w:rPr>
          <w:rFonts w:ascii="Garamond" w:hAnsi="Garamond"/>
          <w:i/>
          <w:iCs/>
          <w:sz w:val="20"/>
          <w:szCs w:val="20"/>
        </w:rPr>
        <w:t xml:space="preserve">receivers’ imaginations through what he calls recognition, alignment and allegiance </w:t>
      </w:r>
      <w:r w:rsidR="0076124D" w:rsidRPr="00501494">
        <w:rPr>
          <w:rFonts w:ascii="Garamond" w:hAnsi="Garamond"/>
          <w:sz w:val="20"/>
          <w:szCs w:val="20"/>
        </w:rPr>
        <w:t>‘</w:t>
      </w:r>
      <w:r w:rsidR="00501494" w:rsidRPr="00501494">
        <w:rPr>
          <w:rFonts w:ascii="Garamond" w:hAnsi="Garamond"/>
          <w:sz w:val="20"/>
          <w:szCs w:val="20"/>
        </w:rPr>
        <w:t>[5]</w:t>
      </w:r>
      <w:r w:rsidR="00AF28A9">
        <w:rPr>
          <w:rFonts w:ascii="Garamond" w:hAnsi="Garamond"/>
          <w:sz w:val="20"/>
          <w:szCs w:val="20"/>
        </w:rPr>
        <w:t xml:space="preserve"> </w:t>
      </w:r>
      <w:r w:rsidR="002A56CD" w:rsidRPr="00691F3F">
        <w:rPr>
          <w:rFonts w:ascii="Garamond" w:hAnsi="Garamond"/>
          <w:sz w:val="20"/>
          <w:szCs w:val="20"/>
        </w:rPr>
        <w:t xml:space="preserve">Butler </w:t>
      </w:r>
      <w:r w:rsidR="003301E4" w:rsidRPr="00691F3F">
        <w:rPr>
          <w:rFonts w:ascii="Garamond" w:hAnsi="Garamond"/>
          <w:sz w:val="20"/>
          <w:szCs w:val="20"/>
        </w:rPr>
        <w:t>created</w:t>
      </w:r>
      <w:r w:rsidR="002A56CD" w:rsidRPr="00691F3F">
        <w:rPr>
          <w:rFonts w:ascii="Garamond" w:hAnsi="Garamond"/>
          <w:sz w:val="20"/>
          <w:szCs w:val="20"/>
        </w:rPr>
        <w:t xml:space="preserve"> her protagonist, the highly empathic teenager Lauren </w:t>
      </w:r>
      <w:proofErr w:type="spellStart"/>
      <w:r w:rsidR="002A56CD" w:rsidRPr="00691F3F">
        <w:rPr>
          <w:rFonts w:ascii="Garamond" w:hAnsi="Garamond"/>
          <w:sz w:val="20"/>
          <w:szCs w:val="20"/>
        </w:rPr>
        <w:t>Olamina</w:t>
      </w:r>
      <w:proofErr w:type="spellEnd"/>
      <w:r w:rsidR="00AF28A9" w:rsidRPr="00691F3F">
        <w:rPr>
          <w:rFonts w:ascii="Garamond" w:hAnsi="Garamond"/>
          <w:sz w:val="20"/>
          <w:szCs w:val="20"/>
        </w:rPr>
        <w:t xml:space="preserve"> </w:t>
      </w:r>
      <w:r w:rsidR="00E86A59" w:rsidRPr="00691F3F">
        <w:rPr>
          <w:rFonts w:ascii="Garamond" w:hAnsi="Garamond"/>
          <w:sz w:val="20"/>
          <w:szCs w:val="20"/>
        </w:rPr>
        <w:t xml:space="preserve">( a Yoruba surname her father assumed in the </w:t>
      </w:r>
      <w:r w:rsidR="00AF28A9">
        <w:rPr>
          <w:rFonts w:ascii="Garamond" w:hAnsi="Garamond"/>
          <w:sz w:val="20"/>
          <w:szCs w:val="20"/>
        </w:rPr>
        <w:t>‘</w:t>
      </w:r>
      <w:r w:rsidR="00E86A59" w:rsidRPr="00691F3F">
        <w:rPr>
          <w:rFonts w:ascii="Garamond" w:hAnsi="Garamond"/>
          <w:sz w:val="20"/>
          <w:szCs w:val="20"/>
        </w:rPr>
        <w:t xml:space="preserve">60s ) </w:t>
      </w:r>
      <w:r w:rsidR="002A56CD" w:rsidRPr="00691F3F">
        <w:rPr>
          <w:rFonts w:ascii="Garamond" w:hAnsi="Garamond"/>
          <w:sz w:val="20"/>
          <w:szCs w:val="20"/>
        </w:rPr>
        <w:t xml:space="preserve">as a conduit through which to explore </w:t>
      </w:r>
      <w:r w:rsidR="00D7632B" w:rsidRPr="00691F3F">
        <w:rPr>
          <w:rFonts w:ascii="Garamond" w:hAnsi="Garamond"/>
          <w:sz w:val="20"/>
          <w:szCs w:val="20"/>
        </w:rPr>
        <w:t xml:space="preserve">and question </w:t>
      </w:r>
      <w:r w:rsidR="002A56CD" w:rsidRPr="00691F3F">
        <w:rPr>
          <w:rFonts w:ascii="Garamond" w:hAnsi="Garamond"/>
          <w:sz w:val="20"/>
          <w:szCs w:val="20"/>
        </w:rPr>
        <w:t xml:space="preserve">key themes within the </w:t>
      </w:r>
      <w:r w:rsidR="003301E4" w:rsidRPr="00691F3F">
        <w:rPr>
          <w:rFonts w:ascii="Garamond" w:hAnsi="Garamond"/>
          <w:sz w:val="20"/>
          <w:szCs w:val="20"/>
        </w:rPr>
        <w:t>novel</w:t>
      </w:r>
      <w:r w:rsidR="002A56CD" w:rsidRPr="00691F3F">
        <w:rPr>
          <w:rFonts w:ascii="Garamond" w:hAnsi="Garamond"/>
          <w:sz w:val="20"/>
          <w:szCs w:val="20"/>
        </w:rPr>
        <w:t xml:space="preserve"> including </w:t>
      </w:r>
      <w:r w:rsidR="00D7632B" w:rsidRPr="00691F3F">
        <w:rPr>
          <w:rFonts w:ascii="Garamond" w:hAnsi="Garamond"/>
          <w:sz w:val="20"/>
          <w:szCs w:val="20"/>
        </w:rPr>
        <w:t xml:space="preserve">those of </w:t>
      </w:r>
      <w:r w:rsidR="002A56CD" w:rsidRPr="00691F3F">
        <w:rPr>
          <w:rFonts w:ascii="Garamond" w:hAnsi="Garamond"/>
          <w:sz w:val="20"/>
          <w:szCs w:val="20"/>
        </w:rPr>
        <w:t xml:space="preserve">religion, climate change, politics and the increasingly dystopian world in which she </w:t>
      </w:r>
      <w:r w:rsidR="00D7632B" w:rsidRPr="00691F3F">
        <w:rPr>
          <w:rFonts w:ascii="Garamond" w:hAnsi="Garamond"/>
          <w:sz w:val="20"/>
          <w:szCs w:val="20"/>
        </w:rPr>
        <w:t>inhabits,</w:t>
      </w:r>
      <w:r w:rsidR="002A56CD" w:rsidRPr="00691F3F">
        <w:rPr>
          <w:rFonts w:ascii="Garamond" w:hAnsi="Garamond"/>
          <w:sz w:val="20"/>
          <w:szCs w:val="20"/>
        </w:rPr>
        <w:t xml:space="preserve"> </w:t>
      </w:r>
      <w:r w:rsidR="003301E4" w:rsidRPr="00691F3F">
        <w:rPr>
          <w:rFonts w:ascii="Garamond" w:hAnsi="Garamond"/>
          <w:sz w:val="20"/>
          <w:szCs w:val="20"/>
        </w:rPr>
        <w:t xml:space="preserve">and she </w:t>
      </w:r>
      <w:r w:rsidR="00D7632B" w:rsidRPr="00691F3F">
        <w:rPr>
          <w:rFonts w:ascii="Garamond" w:hAnsi="Garamond"/>
          <w:sz w:val="20"/>
          <w:szCs w:val="20"/>
        </w:rPr>
        <w:t xml:space="preserve">does so </w:t>
      </w:r>
      <w:r w:rsidR="002A56CD" w:rsidRPr="00691F3F">
        <w:rPr>
          <w:rFonts w:ascii="Garamond" w:hAnsi="Garamond"/>
          <w:sz w:val="20"/>
          <w:szCs w:val="20"/>
        </w:rPr>
        <w:t xml:space="preserve">through </w:t>
      </w:r>
      <w:r w:rsidR="00D7632B" w:rsidRPr="00691F3F">
        <w:rPr>
          <w:rFonts w:ascii="Garamond" w:hAnsi="Garamond"/>
          <w:sz w:val="20"/>
          <w:szCs w:val="20"/>
        </w:rPr>
        <w:t>writing in her</w:t>
      </w:r>
      <w:r w:rsidR="002A56CD" w:rsidRPr="00691F3F">
        <w:rPr>
          <w:rFonts w:ascii="Garamond" w:hAnsi="Garamond"/>
          <w:sz w:val="20"/>
          <w:szCs w:val="20"/>
        </w:rPr>
        <w:t xml:space="preserve"> personal journal. </w:t>
      </w:r>
      <w:r w:rsidR="00D7632B" w:rsidRPr="00691F3F">
        <w:rPr>
          <w:rFonts w:ascii="Garamond" w:hAnsi="Garamond"/>
          <w:sz w:val="20"/>
          <w:szCs w:val="20"/>
        </w:rPr>
        <w:t>W</w:t>
      </w:r>
      <w:r w:rsidR="002A56CD" w:rsidRPr="00691F3F">
        <w:rPr>
          <w:rFonts w:ascii="Garamond" w:hAnsi="Garamond"/>
          <w:sz w:val="20"/>
          <w:szCs w:val="20"/>
        </w:rPr>
        <w:t xml:space="preserve">e are introduced to Lauren’s </w:t>
      </w:r>
      <w:r w:rsidR="00D7632B" w:rsidRPr="00691F3F">
        <w:rPr>
          <w:rFonts w:ascii="Garamond" w:hAnsi="Garamond"/>
          <w:sz w:val="20"/>
          <w:szCs w:val="20"/>
        </w:rPr>
        <w:t xml:space="preserve">philosophising </w:t>
      </w:r>
      <w:r w:rsidR="002A56CD" w:rsidRPr="00691F3F">
        <w:rPr>
          <w:rFonts w:ascii="Garamond" w:hAnsi="Garamond"/>
          <w:sz w:val="20"/>
          <w:szCs w:val="20"/>
        </w:rPr>
        <w:t xml:space="preserve">through her </w:t>
      </w:r>
      <w:r w:rsidR="00D7632B" w:rsidRPr="00691F3F">
        <w:rPr>
          <w:rFonts w:ascii="Garamond" w:hAnsi="Garamond"/>
          <w:sz w:val="20"/>
          <w:szCs w:val="20"/>
        </w:rPr>
        <w:t xml:space="preserve">journal </w:t>
      </w:r>
      <w:r w:rsidR="002A56CD" w:rsidRPr="00691F3F">
        <w:rPr>
          <w:rFonts w:ascii="Garamond" w:hAnsi="Garamond"/>
          <w:sz w:val="20"/>
          <w:szCs w:val="20"/>
        </w:rPr>
        <w:t xml:space="preserve">entries, </w:t>
      </w:r>
      <w:r w:rsidR="00D7632B" w:rsidRPr="00691F3F">
        <w:rPr>
          <w:rFonts w:ascii="Garamond" w:hAnsi="Garamond"/>
          <w:sz w:val="20"/>
          <w:szCs w:val="20"/>
        </w:rPr>
        <w:t>both within the context of the novel and graphic novel adaptation, these being</w:t>
      </w:r>
      <w:r w:rsidR="002A56CD" w:rsidRPr="00691F3F">
        <w:rPr>
          <w:rFonts w:ascii="Garamond" w:hAnsi="Garamond"/>
          <w:sz w:val="20"/>
          <w:szCs w:val="20"/>
        </w:rPr>
        <w:t xml:space="preserve"> written in the first person and </w:t>
      </w:r>
      <w:r w:rsidR="00914C92" w:rsidRPr="00691F3F">
        <w:rPr>
          <w:rFonts w:ascii="Garamond" w:hAnsi="Garamond"/>
          <w:sz w:val="20"/>
          <w:szCs w:val="20"/>
        </w:rPr>
        <w:t>consequently</w:t>
      </w:r>
      <w:r w:rsidR="002A56CD" w:rsidRPr="00691F3F">
        <w:rPr>
          <w:rFonts w:ascii="Garamond" w:hAnsi="Garamond"/>
          <w:sz w:val="20"/>
          <w:szCs w:val="20"/>
        </w:rPr>
        <w:t xml:space="preserve">, </w:t>
      </w:r>
      <w:r w:rsidR="00D7632B" w:rsidRPr="00691F3F">
        <w:rPr>
          <w:rFonts w:ascii="Garamond" w:hAnsi="Garamond"/>
          <w:sz w:val="20"/>
          <w:szCs w:val="20"/>
        </w:rPr>
        <w:t>the reader</w:t>
      </w:r>
      <w:r w:rsidR="002A56CD" w:rsidRPr="00691F3F">
        <w:rPr>
          <w:rFonts w:ascii="Garamond" w:hAnsi="Garamond"/>
          <w:sz w:val="20"/>
          <w:szCs w:val="20"/>
        </w:rPr>
        <w:t xml:space="preserve"> begin</w:t>
      </w:r>
      <w:r w:rsidR="00D7632B" w:rsidRPr="00691F3F">
        <w:rPr>
          <w:rFonts w:ascii="Garamond" w:hAnsi="Garamond"/>
          <w:sz w:val="20"/>
          <w:szCs w:val="20"/>
        </w:rPr>
        <w:t>s</w:t>
      </w:r>
      <w:r w:rsidR="002A56CD" w:rsidRPr="00691F3F">
        <w:rPr>
          <w:rFonts w:ascii="Garamond" w:hAnsi="Garamond"/>
          <w:sz w:val="20"/>
          <w:szCs w:val="20"/>
        </w:rPr>
        <w:t xml:space="preserve"> to internalise the questions that Lauren is grappling with. Jennings’ response to visually translating the diary entries was </w:t>
      </w:r>
      <w:r w:rsidR="00D7632B" w:rsidRPr="00691F3F">
        <w:rPr>
          <w:rFonts w:ascii="Garamond" w:hAnsi="Garamond"/>
          <w:sz w:val="20"/>
          <w:szCs w:val="20"/>
        </w:rPr>
        <w:t xml:space="preserve">created </w:t>
      </w:r>
      <w:r w:rsidR="002A56CD" w:rsidRPr="00691F3F">
        <w:rPr>
          <w:rFonts w:ascii="Garamond" w:hAnsi="Garamond"/>
          <w:sz w:val="20"/>
          <w:szCs w:val="20"/>
        </w:rPr>
        <w:t>through the inclusion of scans of lined exercise book pages, onto which Lauren’s hand- written manifesto for EARTHSEED is written.</w:t>
      </w:r>
    </w:p>
    <w:p w14:paraId="35E94119" w14:textId="1EE52ED7" w:rsidR="00EF7FCF" w:rsidRPr="00691F3F" w:rsidRDefault="00D319BD" w:rsidP="00914C92">
      <w:pPr>
        <w:rPr>
          <w:rFonts w:ascii="Garamond" w:hAnsi="Garamond"/>
          <w:sz w:val="20"/>
          <w:szCs w:val="20"/>
        </w:rPr>
      </w:pPr>
      <w:r w:rsidRPr="00691F3F">
        <w:rPr>
          <w:rFonts w:ascii="Garamond" w:hAnsi="Garamond"/>
          <w:sz w:val="20"/>
          <w:szCs w:val="20"/>
        </w:rPr>
        <w:t xml:space="preserve"> </w:t>
      </w:r>
    </w:p>
    <w:p w14:paraId="6B399AD3" w14:textId="77777777" w:rsidR="00EF7FCF" w:rsidRPr="00691F3F" w:rsidRDefault="00EF7FCF" w:rsidP="00914C92">
      <w:pPr>
        <w:rPr>
          <w:rFonts w:ascii="Garamond" w:hAnsi="Garamond"/>
          <w:sz w:val="20"/>
          <w:szCs w:val="20"/>
        </w:rPr>
      </w:pPr>
    </w:p>
    <w:p w14:paraId="46A2DE0F" w14:textId="5A62A731" w:rsidR="004E1069" w:rsidRDefault="00914C92" w:rsidP="004E1069">
      <w:pPr>
        <w:rPr>
          <w:rFonts w:ascii="Garamond" w:hAnsi="Garamond"/>
          <w:sz w:val="20"/>
          <w:szCs w:val="20"/>
        </w:rPr>
      </w:pPr>
      <w:r w:rsidRPr="00691F3F">
        <w:rPr>
          <w:rFonts w:ascii="Garamond" w:hAnsi="Garamond"/>
          <w:sz w:val="20"/>
          <w:szCs w:val="20"/>
        </w:rPr>
        <w:t xml:space="preserve">The choice to include captions written onto lined paper sourced from an exercise book, visually connects </w:t>
      </w:r>
      <w:proofErr w:type="gramStart"/>
      <w:r w:rsidRPr="00691F3F">
        <w:rPr>
          <w:rFonts w:ascii="Garamond" w:hAnsi="Garamond"/>
          <w:sz w:val="20"/>
          <w:szCs w:val="20"/>
        </w:rPr>
        <w:t>with</w:t>
      </w:r>
      <w:proofErr w:type="gramEnd"/>
      <w:r w:rsidRPr="00691F3F">
        <w:rPr>
          <w:rFonts w:ascii="Garamond" w:hAnsi="Garamond"/>
          <w:sz w:val="20"/>
          <w:szCs w:val="20"/>
        </w:rPr>
        <w:t xml:space="preserve"> and reinforces the concept of the personal journal into which Lauren both records events and proposes her manifesto. As a visual </w:t>
      </w:r>
      <w:r w:rsidR="00D7632B" w:rsidRPr="00691F3F">
        <w:rPr>
          <w:rFonts w:ascii="Garamond" w:hAnsi="Garamond"/>
          <w:sz w:val="20"/>
          <w:szCs w:val="20"/>
        </w:rPr>
        <w:t>strategy</w:t>
      </w:r>
      <w:r w:rsidRPr="00691F3F">
        <w:rPr>
          <w:rFonts w:ascii="Garamond" w:hAnsi="Garamond"/>
          <w:sz w:val="20"/>
          <w:szCs w:val="20"/>
        </w:rPr>
        <w:t xml:space="preserve">, it </w:t>
      </w:r>
      <w:r w:rsidR="00D7632B" w:rsidRPr="00691F3F">
        <w:rPr>
          <w:rFonts w:ascii="Garamond" w:hAnsi="Garamond"/>
          <w:sz w:val="20"/>
          <w:szCs w:val="20"/>
        </w:rPr>
        <w:t>enables</w:t>
      </w:r>
      <w:r w:rsidRPr="00691F3F">
        <w:rPr>
          <w:rFonts w:ascii="Garamond" w:hAnsi="Garamond"/>
          <w:sz w:val="20"/>
          <w:szCs w:val="20"/>
        </w:rPr>
        <w:t xml:space="preserve"> large bodies of text </w:t>
      </w:r>
      <w:r w:rsidR="00D7632B" w:rsidRPr="00691F3F">
        <w:rPr>
          <w:rFonts w:ascii="Garamond" w:hAnsi="Garamond"/>
          <w:sz w:val="20"/>
          <w:szCs w:val="20"/>
        </w:rPr>
        <w:t>sourced</w:t>
      </w:r>
      <w:r w:rsidRPr="00691F3F">
        <w:rPr>
          <w:rFonts w:ascii="Garamond" w:hAnsi="Garamond"/>
          <w:sz w:val="20"/>
          <w:szCs w:val="20"/>
        </w:rPr>
        <w:t xml:space="preserve"> from the novel to be </w:t>
      </w:r>
      <w:r w:rsidR="00D7632B" w:rsidRPr="00691F3F">
        <w:rPr>
          <w:rFonts w:ascii="Garamond" w:hAnsi="Garamond"/>
          <w:sz w:val="20"/>
          <w:szCs w:val="20"/>
        </w:rPr>
        <w:t>integrated</w:t>
      </w:r>
      <w:r w:rsidRPr="00691F3F">
        <w:rPr>
          <w:rFonts w:ascii="Garamond" w:hAnsi="Garamond"/>
          <w:sz w:val="20"/>
          <w:szCs w:val="20"/>
        </w:rPr>
        <w:t xml:space="preserve"> </w:t>
      </w:r>
      <w:r w:rsidR="00D7632B" w:rsidRPr="00691F3F">
        <w:rPr>
          <w:rFonts w:ascii="Garamond" w:hAnsi="Garamond"/>
          <w:sz w:val="20"/>
          <w:szCs w:val="20"/>
        </w:rPr>
        <w:t>with</w:t>
      </w:r>
      <w:r w:rsidR="00027EF3" w:rsidRPr="00691F3F">
        <w:rPr>
          <w:rFonts w:ascii="Garamond" w:hAnsi="Garamond"/>
          <w:sz w:val="20"/>
          <w:szCs w:val="20"/>
        </w:rPr>
        <w:t>in the</w:t>
      </w:r>
      <w:r w:rsidRPr="00691F3F">
        <w:rPr>
          <w:rFonts w:ascii="Garamond" w:hAnsi="Garamond"/>
          <w:sz w:val="20"/>
          <w:szCs w:val="20"/>
        </w:rPr>
        <w:t xml:space="preserve"> </w:t>
      </w:r>
      <w:r w:rsidR="00027EF3" w:rsidRPr="00691F3F">
        <w:rPr>
          <w:rFonts w:ascii="Garamond" w:hAnsi="Garamond"/>
          <w:sz w:val="20"/>
          <w:szCs w:val="20"/>
        </w:rPr>
        <w:t>pages</w:t>
      </w:r>
      <w:r w:rsidRPr="00691F3F">
        <w:rPr>
          <w:rFonts w:ascii="Garamond" w:hAnsi="Garamond"/>
          <w:sz w:val="20"/>
          <w:szCs w:val="20"/>
        </w:rPr>
        <w:t xml:space="preserve"> </w:t>
      </w:r>
      <w:proofErr w:type="gramStart"/>
      <w:r w:rsidRPr="00691F3F">
        <w:rPr>
          <w:rFonts w:ascii="Garamond" w:hAnsi="Garamond"/>
          <w:sz w:val="20"/>
          <w:szCs w:val="20"/>
        </w:rPr>
        <w:t>and also</w:t>
      </w:r>
      <w:proofErr w:type="gramEnd"/>
      <w:r w:rsidRPr="00691F3F">
        <w:rPr>
          <w:rFonts w:ascii="Garamond" w:hAnsi="Garamond"/>
          <w:sz w:val="20"/>
          <w:szCs w:val="20"/>
        </w:rPr>
        <w:t xml:space="preserve"> reduces the </w:t>
      </w:r>
      <w:r w:rsidR="00D7632B" w:rsidRPr="00691F3F">
        <w:rPr>
          <w:rFonts w:ascii="Garamond" w:hAnsi="Garamond"/>
          <w:sz w:val="20"/>
          <w:szCs w:val="20"/>
        </w:rPr>
        <w:t>number</w:t>
      </w:r>
      <w:r w:rsidRPr="00691F3F">
        <w:rPr>
          <w:rFonts w:ascii="Garamond" w:hAnsi="Garamond"/>
          <w:sz w:val="20"/>
          <w:szCs w:val="20"/>
        </w:rPr>
        <w:t xml:space="preserve"> of images</w:t>
      </w:r>
      <w:r w:rsidR="00D7632B" w:rsidRPr="00691F3F">
        <w:rPr>
          <w:rFonts w:ascii="Garamond" w:hAnsi="Garamond"/>
          <w:sz w:val="20"/>
          <w:szCs w:val="20"/>
        </w:rPr>
        <w:t xml:space="preserve"> - a</w:t>
      </w:r>
      <w:r w:rsidRPr="00691F3F">
        <w:rPr>
          <w:rFonts w:ascii="Garamond" w:hAnsi="Garamond"/>
          <w:sz w:val="20"/>
          <w:szCs w:val="20"/>
        </w:rPr>
        <w:t>t almost 300 pages, the adaptation is lengthy</w:t>
      </w:r>
      <w:r w:rsidR="00D7632B" w:rsidRPr="00691F3F">
        <w:rPr>
          <w:rFonts w:ascii="Garamond" w:hAnsi="Garamond"/>
          <w:sz w:val="20"/>
          <w:szCs w:val="20"/>
        </w:rPr>
        <w:t>,</w:t>
      </w:r>
      <w:r w:rsidRPr="00691F3F">
        <w:rPr>
          <w:rFonts w:ascii="Garamond" w:hAnsi="Garamond"/>
          <w:sz w:val="20"/>
          <w:szCs w:val="20"/>
        </w:rPr>
        <w:t xml:space="preserve"> and </w:t>
      </w:r>
      <w:r w:rsidR="00D7632B" w:rsidRPr="00691F3F">
        <w:rPr>
          <w:rFonts w:ascii="Garamond" w:hAnsi="Garamond"/>
          <w:sz w:val="20"/>
          <w:szCs w:val="20"/>
        </w:rPr>
        <w:t>such a</w:t>
      </w:r>
      <w:r w:rsidRPr="00691F3F">
        <w:rPr>
          <w:rFonts w:ascii="Garamond" w:hAnsi="Garamond"/>
          <w:sz w:val="20"/>
          <w:szCs w:val="20"/>
        </w:rPr>
        <w:t xml:space="preserve"> </w:t>
      </w:r>
      <w:r w:rsidR="00D7632B" w:rsidRPr="00691F3F">
        <w:rPr>
          <w:rFonts w:ascii="Garamond" w:hAnsi="Garamond"/>
          <w:sz w:val="20"/>
          <w:szCs w:val="20"/>
        </w:rPr>
        <w:t xml:space="preserve">strategy </w:t>
      </w:r>
      <w:r w:rsidRPr="00691F3F">
        <w:rPr>
          <w:rFonts w:ascii="Garamond" w:hAnsi="Garamond"/>
          <w:sz w:val="20"/>
          <w:szCs w:val="20"/>
        </w:rPr>
        <w:t xml:space="preserve">may have been </w:t>
      </w:r>
      <w:r w:rsidR="004A2E76" w:rsidRPr="00691F3F">
        <w:rPr>
          <w:rFonts w:ascii="Garamond" w:hAnsi="Garamond"/>
          <w:sz w:val="20"/>
          <w:szCs w:val="20"/>
        </w:rPr>
        <w:t>harnessed</w:t>
      </w:r>
      <w:r w:rsidRPr="00691F3F">
        <w:rPr>
          <w:rFonts w:ascii="Garamond" w:hAnsi="Garamond"/>
          <w:sz w:val="20"/>
          <w:szCs w:val="20"/>
        </w:rPr>
        <w:t xml:space="preserve"> to </w:t>
      </w:r>
      <w:r w:rsidR="004A2E76" w:rsidRPr="00691F3F">
        <w:rPr>
          <w:rFonts w:ascii="Garamond" w:hAnsi="Garamond"/>
          <w:sz w:val="20"/>
          <w:szCs w:val="20"/>
        </w:rPr>
        <w:t>reduce time.</w:t>
      </w:r>
      <w:r w:rsidR="00370635" w:rsidRPr="00691F3F">
        <w:rPr>
          <w:rFonts w:ascii="Garamond" w:hAnsi="Garamond"/>
          <w:sz w:val="20"/>
          <w:szCs w:val="20"/>
        </w:rPr>
        <w:t xml:space="preserve"> The use of ruled paper throughout the graphic novel references Lauren’s writing in an exercise book and is also used as a device through which to include text. This allows more text to be included than is often seen in </w:t>
      </w:r>
      <w:r w:rsidR="001E6976" w:rsidRPr="00691F3F">
        <w:rPr>
          <w:rFonts w:ascii="Garamond" w:hAnsi="Garamond"/>
          <w:sz w:val="20"/>
          <w:szCs w:val="20"/>
        </w:rPr>
        <w:t>most graphic novels</w:t>
      </w:r>
      <w:r w:rsidR="00027EF3" w:rsidRPr="00691F3F">
        <w:rPr>
          <w:rFonts w:ascii="Garamond" w:hAnsi="Garamond"/>
          <w:sz w:val="20"/>
          <w:szCs w:val="20"/>
        </w:rPr>
        <w:t>.</w:t>
      </w:r>
      <w:r w:rsidR="00AF28A9">
        <w:rPr>
          <w:rFonts w:ascii="Garamond" w:hAnsi="Garamond"/>
          <w:sz w:val="20"/>
          <w:szCs w:val="20"/>
        </w:rPr>
        <w:t xml:space="preserve"> </w:t>
      </w:r>
      <w:r w:rsidR="004E1069" w:rsidRPr="00691F3F">
        <w:rPr>
          <w:rFonts w:ascii="Garamond" w:hAnsi="Garamond"/>
          <w:sz w:val="20"/>
          <w:szCs w:val="20"/>
        </w:rPr>
        <w:t>Another innovation Jennings employs is the inclusion of digitally captured maps of Los Angeles to provide context.</w:t>
      </w:r>
    </w:p>
    <w:p w14:paraId="58363D97" w14:textId="77777777" w:rsidR="00AF28A9" w:rsidRDefault="00AF28A9" w:rsidP="004E1069">
      <w:pPr>
        <w:rPr>
          <w:rFonts w:ascii="Garamond" w:hAnsi="Garamond"/>
          <w:sz w:val="20"/>
          <w:szCs w:val="20"/>
        </w:rPr>
      </w:pPr>
    </w:p>
    <w:p w14:paraId="297EDFA4" w14:textId="3336E15D" w:rsidR="000A31DA" w:rsidRDefault="000A31DA" w:rsidP="004E1069">
      <w:pPr>
        <w:rPr>
          <w:rFonts w:ascii="Garamond" w:hAnsi="Garamond"/>
          <w:sz w:val="20"/>
          <w:szCs w:val="20"/>
        </w:rPr>
      </w:pPr>
    </w:p>
    <w:p w14:paraId="053AFB9D" w14:textId="3F631AD3" w:rsidR="00EE15C1" w:rsidRPr="00691F3F" w:rsidRDefault="00EE15C1" w:rsidP="004E1069">
      <w:pPr>
        <w:rPr>
          <w:rFonts w:ascii="Garamond" w:hAnsi="Garamond"/>
          <w:sz w:val="20"/>
          <w:szCs w:val="20"/>
        </w:rPr>
      </w:pPr>
      <w:r>
        <w:rPr>
          <w:rFonts w:ascii="Garamond" w:hAnsi="Garamond"/>
          <w:sz w:val="20"/>
          <w:szCs w:val="20"/>
        </w:rPr>
        <w:t>II Jennings, J, Duffy, D</w:t>
      </w:r>
      <w:r w:rsidR="0048138C">
        <w:rPr>
          <w:rFonts w:ascii="Garamond" w:hAnsi="Garamond"/>
          <w:sz w:val="20"/>
          <w:szCs w:val="20"/>
        </w:rPr>
        <w:t xml:space="preserve">   Parable of the Sower</w:t>
      </w:r>
    </w:p>
    <w:p w14:paraId="712DC9A1" w14:textId="77777777" w:rsidR="004E1069" w:rsidRPr="00691F3F" w:rsidRDefault="004E1069" w:rsidP="004E1069">
      <w:pPr>
        <w:rPr>
          <w:rFonts w:ascii="Garamond" w:hAnsi="Garamond"/>
          <w:sz w:val="20"/>
          <w:szCs w:val="20"/>
        </w:rPr>
      </w:pPr>
    </w:p>
    <w:p w14:paraId="11A6F762" w14:textId="77777777" w:rsidR="000A31DA" w:rsidRDefault="000A31DA" w:rsidP="002A56CD">
      <w:pPr>
        <w:rPr>
          <w:rFonts w:ascii="Garamond" w:hAnsi="Garamond"/>
          <w:sz w:val="20"/>
          <w:szCs w:val="20"/>
        </w:rPr>
      </w:pPr>
    </w:p>
    <w:p w14:paraId="29D4CD30" w14:textId="64A0762C" w:rsidR="002A56CD" w:rsidRPr="00691F3F" w:rsidRDefault="002A56CD" w:rsidP="002A56CD">
      <w:pPr>
        <w:rPr>
          <w:rFonts w:ascii="Garamond" w:hAnsi="Garamond"/>
          <w:sz w:val="20"/>
          <w:szCs w:val="20"/>
        </w:rPr>
      </w:pPr>
      <w:r w:rsidRPr="00691F3F">
        <w:rPr>
          <w:rFonts w:ascii="Garamond" w:hAnsi="Garamond"/>
          <w:sz w:val="20"/>
          <w:szCs w:val="20"/>
        </w:rPr>
        <w:t xml:space="preserve">Lauren, as a strong young black female protagonist reflects both physical and biographical characteristics that could be identified with those of Butler herself.  There are clear parallels between certain themes woven into the narrative of </w:t>
      </w:r>
      <w:r w:rsidRPr="00691F3F">
        <w:rPr>
          <w:rFonts w:ascii="Garamond" w:hAnsi="Garamond"/>
          <w:i/>
          <w:iCs/>
          <w:sz w:val="20"/>
          <w:szCs w:val="20"/>
        </w:rPr>
        <w:t>Parable of The Sower</w:t>
      </w:r>
      <w:r w:rsidRPr="00691F3F">
        <w:rPr>
          <w:rFonts w:ascii="Garamond" w:hAnsi="Garamond"/>
          <w:sz w:val="20"/>
          <w:szCs w:val="20"/>
        </w:rPr>
        <w:t xml:space="preserve"> and those of Butler’s own life. We learn that Lauren is the daughter of a Baptist minister </w:t>
      </w:r>
      <w:r w:rsidRPr="00691F3F">
        <w:rPr>
          <w:rFonts w:ascii="Garamond" w:hAnsi="Garamond"/>
          <w:sz w:val="20"/>
          <w:szCs w:val="20"/>
        </w:rPr>
        <w:lastRenderedPageBreak/>
        <w:t xml:space="preserve">which mirrors Butler’s personal experience of having been brought up within the Baptist religion, although </w:t>
      </w:r>
      <w:r w:rsidR="00AF28A9">
        <w:rPr>
          <w:rFonts w:ascii="Garamond" w:hAnsi="Garamond"/>
          <w:sz w:val="20"/>
          <w:szCs w:val="20"/>
        </w:rPr>
        <w:t xml:space="preserve">both </w:t>
      </w:r>
      <w:r w:rsidRPr="00691F3F">
        <w:rPr>
          <w:rFonts w:ascii="Garamond" w:hAnsi="Garamond"/>
          <w:sz w:val="20"/>
          <w:szCs w:val="20"/>
        </w:rPr>
        <w:t>later rejected this path and as the story progresses, Lauren instead creates her own philosophy or manifesto titled EARTHSEED, which is documented within the pages of her journal</w:t>
      </w:r>
      <w:r w:rsidR="00AF28A9">
        <w:rPr>
          <w:rFonts w:ascii="Garamond" w:hAnsi="Garamond"/>
          <w:sz w:val="20"/>
          <w:szCs w:val="20"/>
        </w:rPr>
        <w:t>.</w:t>
      </w:r>
      <w:r w:rsidRPr="00691F3F">
        <w:rPr>
          <w:rFonts w:ascii="Garamond" w:hAnsi="Garamond"/>
          <w:sz w:val="20"/>
          <w:szCs w:val="20"/>
        </w:rPr>
        <w:t xml:space="preserve"> </w:t>
      </w:r>
    </w:p>
    <w:p w14:paraId="63D07A9C" w14:textId="77777777" w:rsidR="002A56CD" w:rsidRPr="00691F3F" w:rsidRDefault="002A56CD" w:rsidP="002A56CD">
      <w:pPr>
        <w:rPr>
          <w:rFonts w:ascii="Garamond" w:hAnsi="Garamond"/>
          <w:sz w:val="20"/>
          <w:szCs w:val="20"/>
        </w:rPr>
      </w:pPr>
    </w:p>
    <w:p w14:paraId="51E1BA0E" w14:textId="72D451BC" w:rsidR="00DE0804" w:rsidRPr="00691F3F" w:rsidRDefault="00B8132B">
      <w:pPr>
        <w:rPr>
          <w:rFonts w:ascii="Garamond" w:hAnsi="Garamond"/>
          <w:sz w:val="20"/>
          <w:szCs w:val="20"/>
        </w:rPr>
      </w:pPr>
      <w:r w:rsidRPr="00691F3F">
        <w:rPr>
          <w:rFonts w:ascii="Garamond" w:hAnsi="Garamond"/>
          <w:sz w:val="20"/>
          <w:szCs w:val="20"/>
        </w:rPr>
        <w:t xml:space="preserve">The first page of Butler’s novel commences with a passage from Lauren’s manifesto ‘EARTHSEED ‘and is followed by a paragraph </w:t>
      </w:r>
      <w:r w:rsidR="009565FF" w:rsidRPr="00691F3F">
        <w:rPr>
          <w:rFonts w:ascii="Garamond" w:hAnsi="Garamond"/>
          <w:sz w:val="20"/>
          <w:szCs w:val="20"/>
        </w:rPr>
        <w:t>whereby</w:t>
      </w:r>
      <w:r w:rsidRPr="00691F3F">
        <w:rPr>
          <w:rFonts w:ascii="Garamond" w:hAnsi="Garamond"/>
          <w:sz w:val="20"/>
          <w:szCs w:val="20"/>
        </w:rPr>
        <w:t xml:space="preserve"> Lauren describes a recurring dream in which she is learning to fly. After several pages of imagery designed to set the visual tone of </w:t>
      </w:r>
      <w:r w:rsidR="001E6976" w:rsidRPr="00691F3F">
        <w:rPr>
          <w:rFonts w:ascii="Garamond" w:hAnsi="Garamond"/>
          <w:sz w:val="20"/>
          <w:szCs w:val="20"/>
        </w:rPr>
        <w:t>his</w:t>
      </w:r>
      <w:r w:rsidR="00366B60" w:rsidRPr="00691F3F">
        <w:rPr>
          <w:rFonts w:ascii="Garamond" w:hAnsi="Garamond"/>
          <w:sz w:val="20"/>
          <w:szCs w:val="20"/>
        </w:rPr>
        <w:t xml:space="preserve"> adaptation</w:t>
      </w:r>
      <w:r w:rsidRPr="00691F3F">
        <w:rPr>
          <w:rFonts w:ascii="Garamond" w:hAnsi="Garamond"/>
          <w:sz w:val="20"/>
          <w:szCs w:val="20"/>
        </w:rPr>
        <w:t>, Jennings</w:t>
      </w:r>
      <w:r w:rsidR="00B71E29" w:rsidRPr="00691F3F">
        <w:rPr>
          <w:rFonts w:ascii="Garamond" w:hAnsi="Garamond"/>
          <w:sz w:val="20"/>
          <w:szCs w:val="20"/>
        </w:rPr>
        <w:t xml:space="preserve"> </w:t>
      </w:r>
      <w:r w:rsidR="009565FF" w:rsidRPr="00691F3F">
        <w:rPr>
          <w:rFonts w:ascii="Garamond" w:hAnsi="Garamond"/>
          <w:sz w:val="20"/>
          <w:szCs w:val="20"/>
        </w:rPr>
        <w:t>created</w:t>
      </w:r>
      <w:r w:rsidR="00FD3F6D" w:rsidRPr="00691F3F">
        <w:rPr>
          <w:rFonts w:ascii="Garamond" w:hAnsi="Garamond"/>
          <w:sz w:val="20"/>
          <w:szCs w:val="20"/>
        </w:rPr>
        <w:t xml:space="preserve"> a</w:t>
      </w:r>
      <w:r w:rsidR="00856637" w:rsidRPr="00691F3F">
        <w:rPr>
          <w:rFonts w:ascii="Garamond" w:hAnsi="Garamond"/>
          <w:sz w:val="20"/>
          <w:szCs w:val="20"/>
        </w:rPr>
        <w:t xml:space="preserve"> panel</w:t>
      </w:r>
      <w:r w:rsidR="00FD3F6D" w:rsidRPr="00691F3F">
        <w:rPr>
          <w:rFonts w:ascii="Garamond" w:hAnsi="Garamond"/>
          <w:sz w:val="20"/>
          <w:szCs w:val="20"/>
        </w:rPr>
        <w:t xml:space="preserve"> depict</w:t>
      </w:r>
      <w:r w:rsidR="00DE0804" w:rsidRPr="00691F3F">
        <w:rPr>
          <w:rFonts w:ascii="Garamond" w:hAnsi="Garamond"/>
          <w:sz w:val="20"/>
          <w:szCs w:val="20"/>
        </w:rPr>
        <w:t>ing</w:t>
      </w:r>
      <w:r w:rsidR="00FD3F6D" w:rsidRPr="00691F3F">
        <w:rPr>
          <w:rFonts w:ascii="Garamond" w:hAnsi="Garamond"/>
          <w:sz w:val="20"/>
          <w:szCs w:val="20"/>
        </w:rPr>
        <w:t xml:space="preserve"> a celestial map of the stars</w:t>
      </w:r>
      <w:r w:rsidR="00DE0804" w:rsidRPr="00691F3F">
        <w:rPr>
          <w:rFonts w:ascii="Garamond" w:hAnsi="Garamond"/>
          <w:sz w:val="20"/>
          <w:szCs w:val="20"/>
        </w:rPr>
        <w:t xml:space="preserve">, followed by </w:t>
      </w:r>
      <w:r w:rsidR="0066748F" w:rsidRPr="00691F3F">
        <w:rPr>
          <w:rFonts w:ascii="Garamond" w:hAnsi="Garamond"/>
          <w:sz w:val="20"/>
          <w:szCs w:val="20"/>
        </w:rPr>
        <w:t>a</w:t>
      </w:r>
      <w:r w:rsidR="00856637" w:rsidRPr="00691F3F">
        <w:rPr>
          <w:rFonts w:ascii="Garamond" w:hAnsi="Garamond"/>
          <w:sz w:val="20"/>
          <w:szCs w:val="20"/>
        </w:rPr>
        <w:t>nother</w:t>
      </w:r>
      <w:r w:rsidR="0066748F" w:rsidRPr="00691F3F">
        <w:rPr>
          <w:rFonts w:ascii="Garamond" w:hAnsi="Garamond"/>
          <w:sz w:val="20"/>
          <w:szCs w:val="20"/>
        </w:rPr>
        <w:t xml:space="preserve"> </w:t>
      </w:r>
      <w:r w:rsidR="00B71E29" w:rsidRPr="00691F3F">
        <w:rPr>
          <w:rFonts w:ascii="Garamond" w:hAnsi="Garamond"/>
          <w:sz w:val="20"/>
          <w:szCs w:val="20"/>
        </w:rPr>
        <w:t>in which</w:t>
      </w:r>
      <w:r w:rsidR="00DE0804" w:rsidRPr="00691F3F">
        <w:rPr>
          <w:rFonts w:ascii="Garamond" w:hAnsi="Garamond"/>
          <w:sz w:val="20"/>
          <w:szCs w:val="20"/>
        </w:rPr>
        <w:t xml:space="preserve"> Lauren levitat</w:t>
      </w:r>
      <w:r w:rsidR="00B71E29" w:rsidRPr="00691F3F">
        <w:rPr>
          <w:rFonts w:ascii="Garamond" w:hAnsi="Garamond"/>
          <w:sz w:val="20"/>
          <w:szCs w:val="20"/>
        </w:rPr>
        <w:t>es</w:t>
      </w:r>
      <w:r w:rsidR="00DE0804" w:rsidRPr="00691F3F">
        <w:rPr>
          <w:rFonts w:ascii="Garamond" w:hAnsi="Garamond"/>
          <w:sz w:val="20"/>
          <w:szCs w:val="20"/>
        </w:rPr>
        <w:t xml:space="preserve"> above the floor</w:t>
      </w:r>
      <w:r w:rsidR="00FD3F6D" w:rsidRPr="00691F3F">
        <w:rPr>
          <w:rFonts w:ascii="Garamond" w:hAnsi="Garamond"/>
          <w:sz w:val="20"/>
          <w:szCs w:val="20"/>
        </w:rPr>
        <w:t xml:space="preserve">. </w:t>
      </w:r>
      <w:r w:rsidR="009565FF" w:rsidRPr="00691F3F">
        <w:rPr>
          <w:rFonts w:ascii="Garamond" w:hAnsi="Garamond"/>
          <w:sz w:val="20"/>
          <w:szCs w:val="20"/>
        </w:rPr>
        <w:t xml:space="preserve">The map of the stars alludes to Lauren being asleep and dreaming, but as the narrative unfolds it transpires that this is also a reference to key themes connected to her ‘EARTHSEED ‘manifesto and her growing </w:t>
      </w:r>
      <w:r w:rsidR="00AF28A9">
        <w:rPr>
          <w:rFonts w:ascii="Garamond" w:hAnsi="Garamond"/>
          <w:sz w:val="20"/>
          <w:szCs w:val="20"/>
        </w:rPr>
        <w:t>awareness of</w:t>
      </w:r>
      <w:r w:rsidR="009565FF" w:rsidRPr="00691F3F">
        <w:rPr>
          <w:rFonts w:ascii="Garamond" w:hAnsi="Garamond"/>
          <w:sz w:val="20"/>
          <w:szCs w:val="20"/>
        </w:rPr>
        <w:t xml:space="preserve"> the necessity for humans affected by climate change and the breaking down of civilization to colonise other worlds. In addition to learning how to fly in her dream Lauren also possesses the trait of hyper empathy, meaning that she experiences pain as acutely as the person in which it originates. </w:t>
      </w:r>
    </w:p>
    <w:p w14:paraId="5EB562A8" w14:textId="77777777" w:rsidR="00DE0804" w:rsidRPr="00691F3F" w:rsidRDefault="00DE0804">
      <w:pPr>
        <w:rPr>
          <w:rFonts w:ascii="Garamond" w:hAnsi="Garamond"/>
          <w:sz w:val="20"/>
          <w:szCs w:val="20"/>
        </w:rPr>
      </w:pPr>
    </w:p>
    <w:p w14:paraId="6C64CCD3" w14:textId="4A4BE263" w:rsidR="00663518" w:rsidRDefault="00FD3F6D">
      <w:pPr>
        <w:rPr>
          <w:rFonts w:ascii="Garamond" w:hAnsi="Garamond"/>
          <w:sz w:val="20"/>
          <w:szCs w:val="20"/>
        </w:rPr>
      </w:pPr>
      <w:r w:rsidRPr="00691F3F">
        <w:rPr>
          <w:rFonts w:ascii="Garamond" w:hAnsi="Garamond"/>
          <w:sz w:val="20"/>
          <w:szCs w:val="20"/>
        </w:rPr>
        <w:t xml:space="preserve">The language of Butler’s novel spares no detail of sometimes violent and shocking </w:t>
      </w:r>
      <w:r w:rsidR="00DE0804" w:rsidRPr="00691F3F">
        <w:rPr>
          <w:rFonts w:ascii="Garamond" w:hAnsi="Garamond"/>
          <w:sz w:val="20"/>
          <w:szCs w:val="20"/>
        </w:rPr>
        <w:t xml:space="preserve">events unfolding </w:t>
      </w:r>
      <w:r w:rsidR="00F844AE" w:rsidRPr="00691F3F">
        <w:rPr>
          <w:rFonts w:ascii="Garamond" w:hAnsi="Garamond"/>
          <w:sz w:val="20"/>
          <w:szCs w:val="20"/>
        </w:rPr>
        <w:t xml:space="preserve">which </w:t>
      </w:r>
      <w:r w:rsidR="00D90D7F" w:rsidRPr="00691F3F">
        <w:rPr>
          <w:rFonts w:ascii="Garamond" w:hAnsi="Garamond"/>
          <w:sz w:val="20"/>
          <w:szCs w:val="20"/>
        </w:rPr>
        <w:t xml:space="preserve">subsequently </w:t>
      </w:r>
      <w:r w:rsidR="00F844AE" w:rsidRPr="00691F3F">
        <w:rPr>
          <w:rFonts w:ascii="Garamond" w:hAnsi="Garamond"/>
          <w:sz w:val="20"/>
          <w:szCs w:val="20"/>
        </w:rPr>
        <w:t xml:space="preserve">evokes </w:t>
      </w:r>
      <w:r w:rsidR="00DE0804" w:rsidRPr="00691F3F">
        <w:rPr>
          <w:rFonts w:ascii="Garamond" w:hAnsi="Garamond"/>
          <w:sz w:val="20"/>
          <w:szCs w:val="20"/>
        </w:rPr>
        <w:t xml:space="preserve">searing imagery </w:t>
      </w:r>
      <w:r w:rsidR="00F844AE" w:rsidRPr="00691F3F">
        <w:rPr>
          <w:rFonts w:ascii="Garamond" w:hAnsi="Garamond"/>
          <w:sz w:val="20"/>
          <w:szCs w:val="20"/>
        </w:rPr>
        <w:t xml:space="preserve">in </w:t>
      </w:r>
      <w:r w:rsidR="00DE0804" w:rsidRPr="00691F3F">
        <w:rPr>
          <w:rFonts w:ascii="Garamond" w:hAnsi="Garamond"/>
          <w:sz w:val="20"/>
          <w:szCs w:val="20"/>
        </w:rPr>
        <w:t>one’s</w:t>
      </w:r>
      <w:r w:rsidR="00D90D7F" w:rsidRPr="00691F3F">
        <w:rPr>
          <w:rFonts w:ascii="Garamond" w:hAnsi="Garamond"/>
          <w:sz w:val="20"/>
          <w:szCs w:val="20"/>
        </w:rPr>
        <w:t xml:space="preserve"> mind</w:t>
      </w:r>
      <w:r w:rsidR="00F844AE" w:rsidRPr="00691F3F">
        <w:rPr>
          <w:rFonts w:ascii="Garamond" w:hAnsi="Garamond"/>
          <w:sz w:val="20"/>
          <w:szCs w:val="20"/>
        </w:rPr>
        <w:t>.</w:t>
      </w:r>
      <w:r w:rsidR="002E43C9" w:rsidRPr="00691F3F">
        <w:rPr>
          <w:rFonts w:ascii="Garamond" w:hAnsi="Garamond"/>
          <w:sz w:val="20"/>
          <w:szCs w:val="20"/>
        </w:rPr>
        <w:t xml:space="preserve"> </w:t>
      </w:r>
      <w:r w:rsidR="00321EA1" w:rsidRPr="00691F3F">
        <w:rPr>
          <w:rFonts w:ascii="Garamond" w:hAnsi="Garamond"/>
          <w:sz w:val="20"/>
          <w:szCs w:val="20"/>
        </w:rPr>
        <w:t xml:space="preserve">The language </w:t>
      </w:r>
      <w:r w:rsidR="001E6976" w:rsidRPr="00691F3F">
        <w:rPr>
          <w:rFonts w:ascii="Garamond" w:hAnsi="Garamond"/>
          <w:sz w:val="20"/>
          <w:szCs w:val="20"/>
        </w:rPr>
        <w:t>she uses</w:t>
      </w:r>
      <w:r w:rsidR="00AF28A9">
        <w:rPr>
          <w:rFonts w:ascii="Garamond" w:hAnsi="Garamond"/>
          <w:sz w:val="20"/>
          <w:szCs w:val="20"/>
        </w:rPr>
        <w:t xml:space="preserve"> </w:t>
      </w:r>
      <w:r w:rsidR="00D90D7F" w:rsidRPr="00691F3F">
        <w:rPr>
          <w:rFonts w:ascii="Garamond" w:hAnsi="Garamond"/>
          <w:sz w:val="20"/>
          <w:szCs w:val="20"/>
        </w:rPr>
        <w:t>to describe traumatic events</w:t>
      </w:r>
      <w:r w:rsidR="00321EA1" w:rsidRPr="00691F3F">
        <w:rPr>
          <w:rFonts w:ascii="Garamond" w:hAnsi="Garamond"/>
          <w:sz w:val="20"/>
          <w:szCs w:val="20"/>
        </w:rPr>
        <w:t xml:space="preserve">, </w:t>
      </w:r>
      <w:r w:rsidR="00D90D7F" w:rsidRPr="00691F3F">
        <w:rPr>
          <w:rFonts w:ascii="Garamond" w:hAnsi="Garamond"/>
          <w:sz w:val="20"/>
          <w:szCs w:val="20"/>
        </w:rPr>
        <w:t>in i</w:t>
      </w:r>
      <w:r w:rsidR="00321EA1" w:rsidRPr="00691F3F">
        <w:rPr>
          <w:rFonts w:ascii="Garamond" w:hAnsi="Garamond"/>
          <w:sz w:val="20"/>
          <w:szCs w:val="20"/>
        </w:rPr>
        <w:t>ts directness is often hard to digest</w:t>
      </w:r>
      <w:r w:rsidR="00F844AE" w:rsidRPr="00691F3F">
        <w:rPr>
          <w:rFonts w:ascii="Garamond" w:hAnsi="Garamond"/>
          <w:sz w:val="20"/>
          <w:szCs w:val="20"/>
        </w:rPr>
        <w:t xml:space="preserve">, and </w:t>
      </w:r>
      <w:r w:rsidR="00B44307" w:rsidRPr="00691F3F">
        <w:rPr>
          <w:rFonts w:ascii="Garamond" w:hAnsi="Garamond"/>
          <w:sz w:val="20"/>
          <w:szCs w:val="20"/>
        </w:rPr>
        <w:t xml:space="preserve">somehow more potent than Jennings </w:t>
      </w:r>
      <w:r w:rsidR="00D90D7F" w:rsidRPr="00691F3F">
        <w:rPr>
          <w:rFonts w:ascii="Garamond" w:hAnsi="Garamond"/>
          <w:sz w:val="20"/>
          <w:szCs w:val="20"/>
        </w:rPr>
        <w:t>‘</w:t>
      </w:r>
      <w:r w:rsidR="00B44307" w:rsidRPr="00691F3F">
        <w:rPr>
          <w:rFonts w:ascii="Garamond" w:hAnsi="Garamond"/>
          <w:sz w:val="20"/>
          <w:szCs w:val="20"/>
        </w:rPr>
        <w:t>images</w:t>
      </w:r>
      <w:r w:rsidR="00F844AE" w:rsidRPr="00691F3F">
        <w:rPr>
          <w:rFonts w:ascii="Garamond" w:hAnsi="Garamond"/>
          <w:sz w:val="20"/>
          <w:szCs w:val="20"/>
        </w:rPr>
        <w:t>, which at times</w:t>
      </w:r>
      <w:r w:rsidR="00D90D7F" w:rsidRPr="00691F3F">
        <w:rPr>
          <w:rFonts w:ascii="Garamond" w:hAnsi="Garamond"/>
          <w:sz w:val="20"/>
          <w:szCs w:val="20"/>
        </w:rPr>
        <w:t xml:space="preserve"> border on the grotesque, whilst</w:t>
      </w:r>
      <w:r w:rsidR="00F844AE" w:rsidRPr="00691F3F">
        <w:rPr>
          <w:rFonts w:ascii="Garamond" w:hAnsi="Garamond"/>
          <w:sz w:val="20"/>
          <w:szCs w:val="20"/>
        </w:rPr>
        <w:t xml:space="preserve"> </w:t>
      </w:r>
      <w:r w:rsidR="00D90D7F" w:rsidRPr="00691F3F">
        <w:rPr>
          <w:rFonts w:ascii="Garamond" w:hAnsi="Garamond"/>
          <w:sz w:val="20"/>
          <w:szCs w:val="20"/>
        </w:rPr>
        <w:t xml:space="preserve">at other times </w:t>
      </w:r>
      <w:r w:rsidR="00F844AE" w:rsidRPr="00691F3F">
        <w:rPr>
          <w:rFonts w:ascii="Garamond" w:hAnsi="Garamond"/>
          <w:sz w:val="20"/>
          <w:szCs w:val="20"/>
        </w:rPr>
        <w:t>evok</w:t>
      </w:r>
      <w:r w:rsidR="00D90D7F" w:rsidRPr="00691F3F">
        <w:rPr>
          <w:rFonts w:ascii="Garamond" w:hAnsi="Garamond"/>
          <w:sz w:val="20"/>
          <w:szCs w:val="20"/>
        </w:rPr>
        <w:t>ing</w:t>
      </w:r>
      <w:r w:rsidR="00F844AE" w:rsidRPr="00691F3F">
        <w:rPr>
          <w:rFonts w:ascii="Garamond" w:hAnsi="Garamond"/>
          <w:sz w:val="20"/>
          <w:szCs w:val="20"/>
        </w:rPr>
        <w:t xml:space="preserve"> a sense of menace and foreboding</w:t>
      </w:r>
      <w:r w:rsidR="00B44307" w:rsidRPr="00691F3F">
        <w:rPr>
          <w:rFonts w:ascii="Garamond" w:hAnsi="Garamond"/>
          <w:sz w:val="20"/>
          <w:szCs w:val="20"/>
        </w:rPr>
        <w:t xml:space="preserve">. </w:t>
      </w:r>
      <w:r w:rsidR="0006269A" w:rsidRPr="00691F3F">
        <w:rPr>
          <w:rFonts w:ascii="Garamond" w:hAnsi="Garamond"/>
          <w:sz w:val="20"/>
          <w:szCs w:val="20"/>
        </w:rPr>
        <w:t xml:space="preserve"> </w:t>
      </w:r>
      <w:r w:rsidR="00F844AE" w:rsidRPr="00691F3F">
        <w:rPr>
          <w:rFonts w:ascii="Garamond" w:hAnsi="Garamond"/>
          <w:sz w:val="20"/>
          <w:szCs w:val="20"/>
        </w:rPr>
        <w:t xml:space="preserve">Lauren lives with her family in a gated community and as the narrative unfolds, we learn that societal anarchy reigns beyond the boundaries. </w:t>
      </w:r>
    </w:p>
    <w:p w14:paraId="5A2ACFF5" w14:textId="1AE21F8E" w:rsidR="000A31DA" w:rsidRDefault="000A31DA">
      <w:pPr>
        <w:rPr>
          <w:rFonts w:ascii="Garamond" w:hAnsi="Garamond"/>
          <w:sz w:val="20"/>
          <w:szCs w:val="20"/>
        </w:rPr>
      </w:pPr>
    </w:p>
    <w:p w14:paraId="52DC5DC9" w14:textId="77777777" w:rsidR="00663518" w:rsidRDefault="00663518">
      <w:pPr>
        <w:rPr>
          <w:rFonts w:ascii="Garamond" w:hAnsi="Garamond"/>
          <w:sz w:val="20"/>
          <w:szCs w:val="20"/>
        </w:rPr>
      </w:pPr>
    </w:p>
    <w:p w14:paraId="43A48D77" w14:textId="5B707BFC" w:rsidR="00663518" w:rsidRDefault="00663518">
      <w:pPr>
        <w:rPr>
          <w:rFonts w:ascii="Garamond" w:hAnsi="Garamond"/>
          <w:sz w:val="20"/>
          <w:szCs w:val="20"/>
        </w:rPr>
      </w:pPr>
    </w:p>
    <w:p w14:paraId="50B6D279" w14:textId="1CE870D0" w:rsidR="00663518" w:rsidRDefault="0048138C">
      <w:pPr>
        <w:rPr>
          <w:rFonts w:ascii="Garamond" w:hAnsi="Garamond"/>
          <w:sz w:val="20"/>
          <w:szCs w:val="20"/>
        </w:rPr>
      </w:pPr>
      <w:r>
        <w:rPr>
          <w:rFonts w:ascii="Garamond" w:hAnsi="Garamond"/>
          <w:sz w:val="20"/>
          <w:szCs w:val="20"/>
        </w:rPr>
        <w:t xml:space="preserve">Fig </w:t>
      </w:r>
      <w:r w:rsidR="007043BE">
        <w:rPr>
          <w:rFonts w:ascii="Garamond" w:hAnsi="Garamond"/>
          <w:sz w:val="20"/>
          <w:szCs w:val="20"/>
        </w:rPr>
        <w:t>II</w:t>
      </w:r>
      <w:r>
        <w:rPr>
          <w:rFonts w:ascii="Garamond" w:hAnsi="Garamond"/>
          <w:sz w:val="20"/>
          <w:szCs w:val="20"/>
        </w:rPr>
        <w:t>I:</w:t>
      </w:r>
      <w:r w:rsidR="007043BE">
        <w:rPr>
          <w:rFonts w:ascii="Garamond" w:hAnsi="Garamond"/>
          <w:sz w:val="20"/>
          <w:szCs w:val="20"/>
        </w:rPr>
        <w:t xml:space="preserve"> Jennings,</w:t>
      </w:r>
      <w:r>
        <w:rPr>
          <w:rFonts w:ascii="Garamond" w:hAnsi="Garamond"/>
          <w:sz w:val="20"/>
          <w:szCs w:val="20"/>
        </w:rPr>
        <w:t xml:space="preserve"> </w:t>
      </w:r>
      <w:r w:rsidR="007043BE">
        <w:rPr>
          <w:rFonts w:ascii="Garamond" w:hAnsi="Garamond"/>
          <w:sz w:val="20"/>
          <w:szCs w:val="20"/>
        </w:rPr>
        <w:t>J</w:t>
      </w:r>
      <w:r>
        <w:rPr>
          <w:rFonts w:ascii="Garamond" w:hAnsi="Garamond"/>
          <w:sz w:val="20"/>
          <w:szCs w:val="20"/>
        </w:rPr>
        <w:t xml:space="preserve">   Parable of the Sower</w:t>
      </w:r>
    </w:p>
    <w:p w14:paraId="18C72C4E" w14:textId="77777777" w:rsidR="00663518" w:rsidRDefault="00663518">
      <w:pPr>
        <w:rPr>
          <w:rFonts w:ascii="Garamond" w:hAnsi="Garamond"/>
          <w:sz w:val="20"/>
          <w:szCs w:val="20"/>
        </w:rPr>
      </w:pPr>
    </w:p>
    <w:p w14:paraId="458CB7E8" w14:textId="7626335F" w:rsidR="0048138C" w:rsidRPr="0048138C" w:rsidRDefault="0048138C">
      <w:pPr>
        <w:rPr>
          <w:rFonts w:ascii="Garamond" w:hAnsi="Garamond"/>
          <w:b/>
          <w:bCs/>
          <w:sz w:val="20"/>
          <w:szCs w:val="20"/>
        </w:rPr>
      </w:pPr>
      <w:r w:rsidRPr="0048138C">
        <w:rPr>
          <w:rFonts w:ascii="Garamond" w:hAnsi="Garamond"/>
          <w:b/>
          <w:bCs/>
          <w:sz w:val="20"/>
          <w:szCs w:val="20"/>
        </w:rPr>
        <w:t>Hyper Empath</w:t>
      </w:r>
      <w:r w:rsidR="009616D6">
        <w:rPr>
          <w:rFonts w:ascii="Garamond" w:hAnsi="Garamond"/>
          <w:b/>
          <w:bCs/>
          <w:sz w:val="20"/>
          <w:szCs w:val="20"/>
        </w:rPr>
        <w:t>y</w:t>
      </w:r>
    </w:p>
    <w:p w14:paraId="13407942" w14:textId="77777777" w:rsidR="0048138C" w:rsidRDefault="0048138C">
      <w:pPr>
        <w:rPr>
          <w:rFonts w:ascii="Garamond" w:hAnsi="Garamond"/>
          <w:sz w:val="20"/>
          <w:szCs w:val="20"/>
        </w:rPr>
      </w:pPr>
    </w:p>
    <w:p w14:paraId="02324A47" w14:textId="24A30164" w:rsidR="00FD3F6D" w:rsidRPr="00691F3F" w:rsidRDefault="00F844AE">
      <w:pPr>
        <w:rPr>
          <w:rFonts w:ascii="Garamond" w:hAnsi="Garamond"/>
          <w:sz w:val="20"/>
          <w:szCs w:val="20"/>
        </w:rPr>
      </w:pPr>
      <w:r w:rsidRPr="00691F3F">
        <w:rPr>
          <w:rFonts w:ascii="Garamond" w:hAnsi="Garamond"/>
          <w:sz w:val="20"/>
          <w:szCs w:val="20"/>
        </w:rPr>
        <w:t xml:space="preserve">Occasional trips between </w:t>
      </w:r>
      <w:r w:rsidR="002E43C9" w:rsidRPr="00691F3F">
        <w:rPr>
          <w:rFonts w:ascii="Garamond" w:hAnsi="Garamond"/>
          <w:sz w:val="20"/>
          <w:szCs w:val="20"/>
        </w:rPr>
        <w:t xml:space="preserve">the </w:t>
      </w:r>
      <w:r w:rsidRPr="00691F3F">
        <w:rPr>
          <w:rFonts w:ascii="Garamond" w:hAnsi="Garamond"/>
          <w:sz w:val="20"/>
          <w:szCs w:val="20"/>
        </w:rPr>
        <w:t xml:space="preserve">increasingly threatened </w:t>
      </w:r>
      <w:r w:rsidR="002E43C9" w:rsidRPr="00691F3F">
        <w:rPr>
          <w:rFonts w:ascii="Garamond" w:hAnsi="Garamond"/>
          <w:sz w:val="20"/>
          <w:szCs w:val="20"/>
        </w:rPr>
        <w:t xml:space="preserve">safety of their enclosed community to the chaotic world beyond is </w:t>
      </w:r>
      <w:r w:rsidR="00D21750" w:rsidRPr="00691F3F">
        <w:rPr>
          <w:rFonts w:ascii="Garamond" w:hAnsi="Garamond"/>
          <w:sz w:val="20"/>
          <w:szCs w:val="20"/>
        </w:rPr>
        <w:t xml:space="preserve">initially </w:t>
      </w:r>
      <w:r w:rsidR="002E43C9" w:rsidRPr="00691F3F">
        <w:rPr>
          <w:rFonts w:ascii="Garamond" w:hAnsi="Garamond"/>
          <w:sz w:val="20"/>
          <w:szCs w:val="20"/>
        </w:rPr>
        <w:t xml:space="preserve">visually conveyed </w:t>
      </w:r>
      <w:proofErr w:type="gramStart"/>
      <w:r w:rsidR="00D21750" w:rsidRPr="00691F3F">
        <w:rPr>
          <w:rFonts w:ascii="Garamond" w:hAnsi="Garamond"/>
          <w:sz w:val="20"/>
          <w:szCs w:val="20"/>
        </w:rPr>
        <w:t xml:space="preserve">through the </w:t>
      </w:r>
      <w:r w:rsidR="00D90D7F" w:rsidRPr="00691F3F">
        <w:rPr>
          <w:rFonts w:ascii="Garamond" w:hAnsi="Garamond"/>
          <w:sz w:val="20"/>
          <w:szCs w:val="20"/>
        </w:rPr>
        <w:t>use of</w:t>
      </w:r>
      <w:proofErr w:type="gramEnd"/>
      <w:r w:rsidR="00D90D7F" w:rsidRPr="00691F3F">
        <w:rPr>
          <w:rFonts w:ascii="Garamond" w:hAnsi="Garamond"/>
          <w:sz w:val="20"/>
          <w:szCs w:val="20"/>
        </w:rPr>
        <w:t xml:space="preserve"> </w:t>
      </w:r>
      <w:r w:rsidR="00D21750" w:rsidRPr="00691F3F">
        <w:rPr>
          <w:rFonts w:ascii="Garamond" w:hAnsi="Garamond"/>
          <w:sz w:val="20"/>
          <w:szCs w:val="20"/>
        </w:rPr>
        <w:t>graffiti covered walls</w:t>
      </w:r>
      <w:r w:rsidR="001E6976" w:rsidRPr="00691F3F">
        <w:rPr>
          <w:rFonts w:ascii="Garamond" w:hAnsi="Garamond"/>
          <w:sz w:val="20"/>
          <w:szCs w:val="20"/>
        </w:rPr>
        <w:t xml:space="preserve">, </w:t>
      </w:r>
      <w:r w:rsidR="00D90D7F" w:rsidRPr="00691F3F">
        <w:rPr>
          <w:rFonts w:ascii="Garamond" w:hAnsi="Garamond"/>
          <w:sz w:val="20"/>
          <w:szCs w:val="20"/>
        </w:rPr>
        <w:t>dominat</w:t>
      </w:r>
      <w:r w:rsidR="001E6976" w:rsidRPr="00691F3F">
        <w:rPr>
          <w:rFonts w:ascii="Garamond" w:hAnsi="Garamond"/>
          <w:sz w:val="20"/>
          <w:szCs w:val="20"/>
        </w:rPr>
        <w:t>ing</w:t>
      </w:r>
      <w:r w:rsidR="00D90D7F" w:rsidRPr="00691F3F">
        <w:rPr>
          <w:rFonts w:ascii="Garamond" w:hAnsi="Garamond"/>
          <w:sz w:val="20"/>
          <w:szCs w:val="20"/>
        </w:rPr>
        <w:t xml:space="preserve"> </w:t>
      </w:r>
      <w:r w:rsidRPr="00691F3F">
        <w:rPr>
          <w:rFonts w:ascii="Garamond" w:hAnsi="Garamond"/>
          <w:sz w:val="20"/>
          <w:szCs w:val="20"/>
        </w:rPr>
        <w:t>early</w:t>
      </w:r>
      <w:r w:rsidR="00D21750" w:rsidRPr="00691F3F">
        <w:rPr>
          <w:rFonts w:ascii="Garamond" w:hAnsi="Garamond"/>
          <w:sz w:val="20"/>
          <w:szCs w:val="20"/>
        </w:rPr>
        <w:t xml:space="preserve"> </w:t>
      </w:r>
      <w:r w:rsidRPr="00691F3F">
        <w:rPr>
          <w:rFonts w:ascii="Garamond" w:hAnsi="Garamond"/>
          <w:sz w:val="20"/>
          <w:szCs w:val="20"/>
        </w:rPr>
        <w:t xml:space="preserve">panels. As the family and friends venture outside, they and the reader are </w:t>
      </w:r>
      <w:r w:rsidR="00AF28A9">
        <w:rPr>
          <w:rFonts w:ascii="Garamond" w:hAnsi="Garamond"/>
          <w:sz w:val="20"/>
          <w:szCs w:val="20"/>
        </w:rPr>
        <w:t xml:space="preserve">also </w:t>
      </w:r>
      <w:r w:rsidRPr="00691F3F">
        <w:rPr>
          <w:rFonts w:ascii="Garamond" w:hAnsi="Garamond"/>
          <w:sz w:val="20"/>
          <w:szCs w:val="20"/>
        </w:rPr>
        <w:t>confronted by</w:t>
      </w:r>
      <w:r w:rsidR="00D21750" w:rsidRPr="00691F3F">
        <w:rPr>
          <w:rFonts w:ascii="Garamond" w:hAnsi="Garamond"/>
          <w:sz w:val="20"/>
          <w:szCs w:val="20"/>
        </w:rPr>
        <w:t xml:space="preserve"> </w:t>
      </w:r>
      <w:r w:rsidR="00EC422A" w:rsidRPr="00691F3F">
        <w:rPr>
          <w:rFonts w:ascii="Garamond" w:hAnsi="Garamond"/>
          <w:sz w:val="20"/>
          <w:szCs w:val="20"/>
        </w:rPr>
        <w:t xml:space="preserve">grotesque </w:t>
      </w:r>
      <w:r w:rsidRPr="00691F3F">
        <w:rPr>
          <w:rFonts w:ascii="Garamond" w:hAnsi="Garamond"/>
          <w:sz w:val="20"/>
          <w:szCs w:val="20"/>
        </w:rPr>
        <w:t>v</w:t>
      </w:r>
      <w:r w:rsidR="00D21750" w:rsidRPr="00691F3F">
        <w:rPr>
          <w:rFonts w:ascii="Garamond" w:hAnsi="Garamond"/>
          <w:sz w:val="20"/>
          <w:szCs w:val="20"/>
        </w:rPr>
        <w:t>isual representations of beheaded humans, maggot ridden faces and amputated limbs</w:t>
      </w:r>
      <w:r w:rsidRPr="00691F3F">
        <w:rPr>
          <w:rFonts w:ascii="Garamond" w:hAnsi="Garamond"/>
          <w:sz w:val="20"/>
          <w:szCs w:val="20"/>
        </w:rPr>
        <w:t xml:space="preserve"> and th</w:t>
      </w:r>
      <w:r w:rsidR="00EC422A" w:rsidRPr="00691F3F">
        <w:rPr>
          <w:rFonts w:ascii="Garamond" w:hAnsi="Garamond"/>
          <w:sz w:val="20"/>
          <w:szCs w:val="20"/>
        </w:rPr>
        <w:t>e</w:t>
      </w:r>
      <w:r w:rsidRPr="00691F3F">
        <w:rPr>
          <w:rFonts w:ascii="Garamond" w:hAnsi="Garamond"/>
          <w:sz w:val="20"/>
          <w:szCs w:val="20"/>
        </w:rPr>
        <w:t>se</w:t>
      </w:r>
      <w:r w:rsidR="00D21750" w:rsidRPr="00691F3F">
        <w:rPr>
          <w:rFonts w:ascii="Garamond" w:hAnsi="Garamond"/>
          <w:sz w:val="20"/>
          <w:szCs w:val="20"/>
        </w:rPr>
        <w:t xml:space="preserve"> </w:t>
      </w:r>
      <w:r w:rsidR="00EC422A" w:rsidRPr="00691F3F">
        <w:rPr>
          <w:rFonts w:ascii="Garamond" w:hAnsi="Garamond"/>
          <w:sz w:val="20"/>
          <w:szCs w:val="20"/>
        </w:rPr>
        <w:t xml:space="preserve">traumatic injuries </w:t>
      </w:r>
      <w:r w:rsidR="00D21750" w:rsidRPr="00691F3F">
        <w:rPr>
          <w:rFonts w:ascii="Garamond" w:hAnsi="Garamond"/>
          <w:sz w:val="20"/>
          <w:szCs w:val="20"/>
        </w:rPr>
        <w:t xml:space="preserve">are </w:t>
      </w:r>
      <w:r w:rsidR="00AF28A9">
        <w:rPr>
          <w:rFonts w:ascii="Garamond" w:hAnsi="Garamond"/>
          <w:sz w:val="20"/>
          <w:szCs w:val="20"/>
        </w:rPr>
        <w:t>alluded to</w:t>
      </w:r>
      <w:r w:rsidR="00D21750" w:rsidRPr="00691F3F">
        <w:rPr>
          <w:rFonts w:ascii="Garamond" w:hAnsi="Garamond"/>
          <w:sz w:val="20"/>
          <w:szCs w:val="20"/>
        </w:rPr>
        <w:t xml:space="preserve"> </w:t>
      </w:r>
      <w:r w:rsidR="0089472E" w:rsidRPr="00691F3F">
        <w:rPr>
          <w:rFonts w:ascii="Garamond" w:hAnsi="Garamond"/>
          <w:sz w:val="20"/>
          <w:szCs w:val="20"/>
        </w:rPr>
        <w:t xml:space="preserve">once again </w:t>
      </w:r>
      <w:r w:rsidR="00D21750" w:rsidRPr="00691F3F">
        <w:rPr>
          <w:rFonts w:ascii="Garamond" w:hAnsi="Garamond"/>
          <w:sz w:val="20"/>
          <w:szCs w:val="20"/>
        </w:rPr>
        <w:t>in a series of 3 panels on p</w:t>
      </w:r>
      <w:r w:rsidR="00AF28A9">
        <w:rPr>
          <w:rFonts w:ascii="Garamond" w:hAnsi="Garamond"/>
          <w:sz w:val="20"/>
          <w:szCs w:val="20"/>
        </w:rPr>
        <w:t>a</w:t>
      </w:r>
      <w:r w:rsidR="00D21750" w:rsidRPr="00691F3F">
        <w:rPr>
          <w:rFonts w:ascii="Garamond" w:hAnsi="Garamond"/>
          <w:sz w:val="20"/>
          <w:szCs w:val="20"/>
        </w:rPr>
        <w:t>g</w:t>
      </w:r>
      <w:r w:rsidR="00AF28A9">
        <w:rPr>
          <w:rFonts w:ascii="Garamond" w:hAnsi="Garamond"/>
          <w:sz w:val="20"/>
          <w:szCs w:val="20"/>
        </w:rPr>
        <w:t>e</w:t>
      </w:r>
      <w:r w:rsidR="00D21750" w:rsidRPr="00691F3F">
        <w:rPr>
          <w:rFonts w:ascii="Garamond" w:hAnsi="Garamond"/>
          <w:sz w:val="20"/>
          <w:szCs w:val="20"/>
        </w:rPr>
        <w:t xml:space="preserve"> 9 </w:t>
      </w:r>
      <w:r w:rsidR="0089472E" w:rsidRPr="00691F3F">
        <w:rPr>
          <w:rFonts w:ascii="Garamond" w:hAnsi="Garamond"/>
          <w:sz w:val="20"/>
          <w:szCs w:val="20"/>
        </w:rPr>
        <w:t>in which Lauren is seen cycling on her bike through the streets</w:t>
      </w:r>
      <w:r w:rsidR="00EC422A" w:rsidRPr="00691F3F">
        <w:rPr>
          <w:rFonts w:ascii="Garamond" w:hAnsi="Garamond"/>
          <w:sz w:val="20"/>
          <w:szCs w:val="20"/>
        </w:rPr>
        <w:t xml:space="preserve"> </w:t>
      </w:r>
      <w:r w:rsidR="001E6976" w:rsidRPr="00691F3F">
        <w:rPr>
          <w:rFonts w:ascii="Garamond" w:hAnsi="Garamond"/>
          <w:sz w:val="20"/>
          <w:szCs w:val="20"/>
        </w:rPr>
        <w:t xml:space="preserve">herself </w:t>
      </w:r>
      <w:r w:rsidR="00EC422A" w:rsidRPr="00691F3F">
        <w:rPr>
          <w:rFonts w:ascii="Garamond" w:hAnsi="Garamond"/>
          <w:sz w:val="20"/>
          <w:szCs w:val="20"/>
        </w:rPr>
        <w:t xml:space="preserve">bearing horrific physical wounds. The </w:t>
      </w:r>
      <w:r w:rsidR="00AF28A9">
        <w:rPr>
          <w:rFonts w:ascii="Garamond" w:hAnsi="Garamond"/>
          <w:sz w:val="20"/>
          <w:szCs w:val="20"/>
        </w:rPr>
        <w:t xml:space="preserve">visual </w:t>
      </w:r>
      <w:r w:rsidR="00EC422A" w:rsidRPr="00691F3F">
        <w:rPr>
          <w:rFonts w:ascii="Garamond" w:hAnsi="Garamond"/>
          <w:sz w:val="20"/>
          <w:szCs w:val="20"/>
        </w:rPr>
        <w:t xml:space="preserve">reference here to the physical traumas witnessed </w:t>
      </w:r>
      <w:r w:rsidR="0089472E" w:rsidRPr="00691F3F">
        <w:rPr>
          <w:rFonts w:ascii="Garamond" w:hAnsi="Garamond"/>
          <w:sz w:val="20"/>
          <w:szCs w:val="20"/>
        </w:rPr>
        <w:t>in th</w:t>
      </w:r>
      <w:r w:rsidR="00EC422A" w:rsidRPr="00691F3F">
        <w:rPr>
          <w:rFonts w:ascii="Garamond" w:hAnsi="Garamond"/>
          <w:sz w:val="20"/>
          <w:szCs w:val="20"/>
        </w:rPr>
        <w:t xml:space="preserve">e earlier panels, is an allusion to the fact that Lauren’s </w:t>
      </w:r>
      <w:r w:rsidR="0089472E" w:rsidRPr="00691F3F">
        <w:rPr>
          <w:rFonts w:ascii="Garamond" w:hAnsi="Garamond"/>
          <w:sz w:val="20"/>
          <w:szCs w:val="20"/>
        </w:rPr>
        <w:t xml:space="preserve">physical traumas </w:t>
      </w:r>
      <w:r w:rsidR="00EC422A" w:rsidRPr="00691F3F">
        <w:rPr>
          <w:rFonts w:ascii="Garamond" w:hAnsi="Garamond"/>
          <w:sz w:val="20"/>
          <w:szCs w:val="20"/>
        </w:rPr>
        <w:t xml:space="preserve">mirror those </w:t>
      </w:r>
      <w:r w:rsidR="0089472E" w:rsidRPr="00691F3F">
        <w:rPr>
          <w:rFonts w:ascii="Garamond" w:hAnsi="Garamond"/>
          <w:sz w:val="20"/>
          <w:szCs w:val="20"/>
        </w:rPr>
        <w:t xml:space="preserve">of </w:t>
      </w:r>
      <w:r w:rsidR="00EC422A" w:rsidRPr="00691F3F">
        <w:rPr>
          <w:rFonts w:ascii="Garamond" w:hAnsi="Garamond"/>
          <w:sz w:val="20"/>
          <w:szCs w:val="20"/>
        </w:rPr>
        <w:t>wounded individuals</w:t>
      </w:r>
      <w:r w:rsidR="0089472E" w:rsidRPr="00691F3F">
        <w:rPr>
          <w:rFonts w:ascii="Garamond" w:hAnsi="Garamond"/>
          <w:sz w:val="20"/>
          <w:szCs w:val="20"/>
        </w:rPr>
        <w:t xml:space="preserve"> </w:t>
      </w:r>
      <w:r w:rsidR="00EC422A" w:rsidRPr="00691F3F">
        <w:rPr>
          <w:rFonts w:ascii="Garamond" w:hAnsi="Garamond"/>
          <w:sz w:val="20"/>
          <w:szCs w:val="20"/>
        </w:rPr>
        <w:t xml:space="preserve">and </w:t>
      </w:r>
      <w:r w:rsidR="0089472E" w:rsidRPr="00691F3F">
        <w:rPr>
          <w:rFonts w:ascii="Garamond" w:hAnsi="Garamond"/>
          <w:sz w:val="20"/>
          <w:szCs w:val="20"/>
        </w:rPr>
        <w:t xml:space="preserve">this is Jennings’ </w:t>
      </w:r>
      <w:r w:rsidR="00AF28A9">
        <w:rPr>
          <w:rFonts w:ascii="Garamond" w:hAnsi="Garamond"/>
          <w:sz w:val="20"/>
          <w:szCs w:val="20"/>
        </w:rPr>
        <w:t>solution</w:t>
      </w:r>
      <w:r w:rsidR="0089472E" w:rsidRPr="00691F3F">
        <w:rPr>
          <w:rFonts w:ascii="Garamond" w:hAnsi="Garamond"/>
          <w:sz w:val="20"/>
          <w:szCs w:val="20"/>
        </w:rPr>
        <w:t xml:space="preserve"> to </w:t>
      </w:r>
      <w:r w:rsidR="00AF28A9">
        <w:rPr>
          <w:rFonts w:ascii="Garamond" w:hAnsi="Garamond"/>
          <w:sz w:val="20"/>
          <w:szCs w:val="20"/>
        </w:rPr>
        <w:t xml:space="preserve">visually </w:t>
      </w:r>
      <w:r w:rsidR="00EC422A" w:rsidRPr="00691F3F">
        <w:rPr>
          <w:rFonts w:ascii="Garamond" w:hAnsi="Garamond"/>
          <w:sz w:val="20"/>
          <w:szCs w:val="20"/>
        </w:rPr>
        <w:t xml:space="preserve">conveying </w:t>
      </w:r>
      <w:r w:rsidR="0089472E" w:rsidRPr="00691F3F">
        <w:rPr>
          <w:rFonts w:ascii="Garamond" w:hAnsi="Garamond"/>
          <w:sz w:val="20"/>
          <w:szCs w:val="20"/>
        </w:rPr>
        <w:t>Lauren’s hyper empathy</w:t>
      </w:r>
      <w:r w:rsidR="001E6976" w:rsidRPr="00691F3F">
        <w:rPr>
          <w:rFonts w:ascii="Garamond" w:hAnsi="Garamond"/>
          <w:sz w:val="20"/>
          <w:szCs w:val="20"/>
        </w:rPr>
        <w:t>.</w:t>
      </w:r>
      <w:r w:rsidR="0089472E" w:rsidRPr="00691F3F">
        <w:rPr>
          <w:rFonts w:ascii="Garamond" w:hAnsi="Garamond"/>
          <w:sz w:val="20"/>
          <w:szCs w:val="20"/>
        </w:rPr>
        <w:t xml:space="preserve"> </w:t>
      </w:r>
      <w:r w:rsidR="006D1868" w:rsidRPr="00691F3F">
        <w:rPr>
          <w:rFonts w:ascii="Garamond" w:hAnsi="Garamond"/>
          <w:sz w:val="20"/>
          <w:szCs w:val="20"/>
        </w:rPr>
        <w:t>Tones of red are the overriding palettes used throughout these panels which connote the bloody trauma and pain that Lauren vi</w:t>
      </w:r>
      <w:r w:rsidR="00C43952">
        <w:rPr>
          <w:rFonts w:ascii="Garamond" w:hAnsi="Garamond"/>
          <w:sz w:val="20"/>
          <w:szCs w:val="20"/>
        </w:rPr>
        <w:t>scerally</w:t>
      </w:r>
      <w:r w:rsidR="006D1868" w:rsidRPr="00691F3F">
        <w:rPr>
          <w:rFonts w:ascii="Garamond" w:hAnsi="Garamond"/>
          <w:sz w:val="20"/>
          <w:szCs w:val="20"/>
        </w:rPr>
        <w:t xml:space="preserve"> experiences when witnessing the physical suffering of others.</w:t>
      </w:r>
    </w:p>
    <w:p w14:paraId="6C6248A7" w14:textId="77777777" w:rsidR="006D1868" w:rsidRPr="00691F3F" w:rsidRDefault="006D1868">
      <w:pPr>
        <w:rPr>
          <w:rFonts w:ascii="Garamond" w:hAnsi="Garamond"/>
          <w:sz w:val="20"/>
          <w:szCs w:val="20"/>
        </w:rPr>
      </w:pPr>
    </w:p>
    <w:p w14:paraId="5D33DA36" w14:textId="2B788E7A" w:rsidR="009955E9" w:rsidRPr="00691F3F" w:rsidRDefault="006D1868">
      <w:pPr>
        <w:rPr>
          <w:rFonts w:ascii="Garamond" w:hAnsi="Garamond"/>
          <w:sz w:val="20"/>
          <w:szCs w:val="20"/>
        </w:rPr>
      </w:pPr>
      <w:r w:rsidRPr="00691F3F">
        <w:rPr>
          <w:rFonts w:ascii="Garamond" w:hAnsi="Garamond"/>
          <w:sz w:val="20"/>
          <w:szCs w:val="20"/>
        </w:rPr>
        <w:t xml:space="preserve">In another series of panels </w:t>
      </w:r>
      <w:r w:rsidR="0073432E" w:rsidRPr="00691F3F">
        <w:rPr>
          <w:rFonts w:ascii="Garamond" w:hAnsi="Garamond"/>
          <w:sz w:val="20"/>
          <w:szCs w:val="20"/>
        </w:rPr>
        <w:t xml:space="preserve">Lauren’s hyper empathy with an injured </w:t>
      </w:r>
      <w:r w:rsidR="00B50852" w:rsidRPr="00691F3F">
        <w:rPr>
          <w:rFonts w:ascii="Garamond" w:hAnsi="Garamond"/>
          <w:sz w:val="20"/>
          <w:szCs w:val="20"/>
        </w:rPr>
        <w:t xml:space="preserve">and dying </w:t>
      </w:r>
      <w:r w:rsidR="0073432E" w:rsidRPr="00691F3F">
        <w:rPr>
          <w:rFonts w:ascii="Garamond" w:hAnsi="Garamond"/>
          <w:sz w:val="20"/>
          <w:szCs w:val="20"/>
        </w:rPr>
        <w:t xml:space="preserve">dog is depicted both </w:t>
      </w:r>
      <w:r w:rsidR="008E4AA0" w:rsidRPr="00691F3F">
        <w:rPr>
          <w:rFonts w:ascii="Garamond" w:hAnsi="Garamond"/>
          <w:sz w:val="20"/>
          <w:szCs w:val="20"/>
        </w:rPr>
        <w:t xml:space="preserve">through </w:t>
      </w:r>
      <w:r w:rsidR="0073432E" w:rsidRPr="00691F3F">
        <w:rPr>
          <w:rFonts w:ascii="Garamond" w:hAnsi="Garamond"/>
          <w:sz w:val="20"/>
          <w:szCs w:val="20"/>
        </w:rPr>
        <w:t xml:space="preserve">her body language, facial </w:t>
      </w:r>
      <w:proofErr w:type="gramStart"/>
      <w:r w:rsidR="0073432E" w:rsidRPr="00691F3F">
        <w:rPr>
          <w:rFonts w:ascii="Garamond" w:hAnsi="Garamond"/>
          <w:sz w:val="20"/>
          <w:szCs w:val="20"/>
        </w:rPr>
        <w:t>expression</w:t>
      </w:r>
      <w:proofErr w:type="gramEnd"/>
      <w:r w:rsidR="0073432E" w:rsidRPr="00691F3F">
        <w:rPr>
          <w:rFonts w:ascii="Garamond" w:hAnsi="Garamond"/>
          <w:sz w:val="20"/>
          <w:szCs w:val="20"/>
        </w:rPr>
        <w:t xml:space="preserve"> and clusters of reverberating red jagged marks </w:t>
      </w:r>
      <w:r w:rsidR="008E4AA0" w:rsidRPr="00691F3F">
        <w:rPr>
          <w:rFonts w:ascii="Garamond" w:hAnsi="Garamond"/>
          <w:sz w:val="20"/>
          <w:szCs w:val="20"/>
        </w:rPr>
        <w:t xml:space="preserve">around the upper part of her body which visually </w:t>
      </w:r>
      <w:r w:rsidR="0073432E" w:rsidRPr="00691F3F">
        <w:rPr>
          <w:rFonts w:ascii="Garamond" w:hAnsi="Garamond"/>
          <w:sz w:val="20"/>
          <w:szCs w:val="20"/>
        </w:rPr>
        <w:t>represent pain and trauma. The juxtaposition of two final panels at the bottom of the page, simultaneously depict a moment in time when the dog finally dies a violent death</w:t>
      </w:r>
      <w:r w:rsidR="008E4AA0" w:rsidRPr="00691F3F">
        <w:rPr>
          <w:rFonts w:ascii="Garamond" w:hAnsi="Garamond"/>
          <w:sz w:val="20"/>
          <w:szCs w:val="20"/>
        </w:rPr>
        <w:t xml:space="preserve"> </w:t>
      </w:r>
      <w:r w:rsidR="0073432E" w:rsidRPr="00691F3F">
        <w:rPr>
          <w:rFonts w:ascii="Garamond" w:hAnsi="Garamond"/>
          <w:sz w:val="20"/>
          <w:szCs w:val="20"/>
        </w:rPr>
        <w:t xml:space="preserve">and Lauren also experiences the life leaving the animal. </w:t>
      </w:r>
      <w:r w:rsidR="001E6976" w:rsidRPr="00691F3F">
        <w:rPr>
          <w:rFonts w:ascii="Garamond" w:hAnsi="Garamond"/>
          <w:sz w:val="20"/>
          <w:szCs w:val="20"/>
        </w:rPr>
        <w:t>T</w:t>
      </w:r>
      <w:r w:rsidR="0073432E" w:rsidRPr="00691F3F">
        <w:rPr>
          <w:rFonts w:ascii="Garamond" w:hAnsi="Garamond"/>
          <w:sz w:val="20"/>
          <w:szCs w:val="20"/>
        </w:rPr>
        <w:t xml:space="preserve">hese two </w:t>
      </w:r>
      <w:r w:rsidR="001E6976" w:rsidRPr="00691F3F">
        <w:rPr>
          <w:rFonts w:ascii="Garamond" w:hAnsi="Garamond"/>
          <w:sz w:val="20"/>
          <w:szCs w:val="20"/>
        </w:rPr>
        <w:t xml:space="preserve">panels </w:t>
      </w:r>
      <w:r w:rsidR="0073432E" w:rsidRPr="00691F3F">
        <w:rPr>
          <w:rFonts w:ascii="Garamond" w:hAnsi="Garamond"/>
          <w:sz w:val="20"/>
          <w:szCs w:val="20"/>
        </w:rPr>
        <w:t>are connected by a roughly hewn bright red border with a division between them drawn in red. Lauren’s hair breaches the constraints of the border and connects with the dog</w:t>
      </w:r>
      <w:r w:rsidR="00741EE5">
        <w:rPr>
          <w:rFonts w:ascii="Garamond" w:hAnsi="Garamond"/>
          <w:sz w:val="20"/>
          <w:szCs w:val="20"/>
        </w:rPr>
        <w:t>,</w:t>
      </w:r>
      <w:r w:rsidR="0073432E" w:rsidRPr="00691F3F">
        <w:rPr>
          <w:rFonts w:ascii="Garamond" w:hAnsi="Garamond"/>
          <w:sz w:val="20"/>
          <w:szCs w:val="20"/>
        </w:rPr>
        <w:t xml:space="preserve"> enabl</w:t>
      </w:r>
      <w:r w:rsidR="00741EE5">
        <w:rPr>
          <w:rFonts w:ascii="Garamond" w:hAnsi="Garamond"/>
          <w:sz w:val="20"/>
          <w:szCs w:val="20"/>
        </w:rPr>
        <w:t>ing</w:t>
      </w:r>
      <w:r w:rsidR="0073432E" w:rsidRPr="00691F3F">
        <w:rPr>
          <w:rFonts w:ascii="Garamond" w:hAnsi="Garamond"/>
          <w:sz w:val="20"/>
          <w:szCs w:val="20"/>
        </w:rPr>
        <w:t xml:space="preserve"> the reader to understand that this is a single moment in time</w:t>
      </w:r>
      <w:r w:rsidR="008E4AA0" w:rsidRPr="00691F3F">
        <w:rPr>
          <w:rFonts w:ascii="Garamond" w:hAnsi="Garamond"/>
          <w:sz w:val="20"/>
          <w:szCs w:val="20"/>
        </w:rPr>
        <w:t xml:space="preserve"> in which both Lauren and the dog </w:t>
      </w:r>
      <w:r w:rsidR="00D90D7F" w:rsidRPr="00691F3F">
        <w:rPr>
          <w:rFonts w:ascii="Garamond" w:hAnsi="Garamond"/>
          <w:sz w:val="20"/>
          <w:szCs w:val="20"/>
        </w:rPr>
        <w:t xml:space="preserve">simultaneously </w:t>
      </w:r>
      <w:r w:rsidR="008E4AA0" w:rsidRPr="00691F3F">
        <w:rPr>
          <w:rFonts w:ascii="Garamond" w:hAnsi="Garamond"/>
          <w:sz w:val="20"/>
          <w:szCs w:val="20"/>
        </w:rPr>
        <w:t>experience extreme pain</w:t>
      </w:r>
      <w:r w:rsidR="0073432E" w:rsidRPr="00691F3F">
        <w:rPr>
          <w:rFonts w:ascii="Garamond" w:hAnsi="Garamond"/>
          <w:sz w:val="20"/>
          <w:szCs w:val="20"/>
        </w:rPr>
        <w:t xml:space="preserve">. </w:t>
      </w:r>
      <w:r w:rsidR="009955E9" w:rsidRPr="00691F3F">
        <w:rPr>
          <w:rFonts w:ascii="Garamond" w:hAnsi="Garamond"/>
          <w:sz w:val="20"/>
          <w:szCs w:val="20"/>
        </w:rPr>
        <w:t xml:space="preserve">In addition to her </w:t>
      </w:r>
      <w:r w:rsidR="00B71E29" w:rsidRPr="00691F3F">
        <w:rPr>
          <w:rFonts w:ascii="Garamond" w:hAnsi="Garamond"/>
          <w:sz w:val="20"/>
          <w:szCs w:val="20"/>
        </w:rPr>
        <w:t>ability for hyper</w:t>
      </w:r>
      <w:r w:rsidR="00914C92" w:rsidRPr="00691F3F">
        <w:rPr>
          <w:rFonts w:ascii="Garamond" w:hAnsi="Garamond"/>
          <w:sz w:val="20"/>
          <w:szCs w:val="20"/>
        </w:rPr>
        <w:t xml:space="preserve"> </w:t>
      </w:r>
      <w:r w:rsidR="00B71E29" w:rsidRPr="00691F3F">
        <w:rPr>
          <w:rFonts w:ascii="Garamond" w:hAnsi="Garamond"/>
          <w:sz w:val="20"/>
          <w:szCs w:val="20"/>
        </w:rPr>
        <w:t>empathy</w:t>
      </w:r>
      <w:r w:rsidR="009955E9" w:rsidRPr="00691F3F">
        <w:rPr>
          <w:rFonts w:ascii="Garamond" w:hAnsi="Garamond"/>
          <w:sz w:val="20"/>
          <w:szCs w:val="20"/>
        </w:rPr>
        <w:t xml:space="preserve">, Lauren is </w:t>
      </w:r>
      <w:r w:rsidR="00B71E29" w:rsidRPr="00691F3F">
        <w:rPr>
          <w:rFonts w:ascii="Garamond" w:hAnsi="Garamond"/>
          <w:sz w:val="20"/>
          <w:szCs w:val="20"/>
        </w:rPr>
        <w:t xml:space="preserve">also </w:t>
      </w:r>
      <w:r w:rsidR="009955E9" w:rsidRPr="00691F3F">
        <w:rPr>
          <w:rFonts w:ascii="Garamond" w:hAnsi="Garamond"/>
          <w:sz w:val="20"/>
          <w:szCs w:val="20"/>
        </w:rPr>
        <w:t xml:space="preserve">a seer and from the outset of the novel </w:t>
      </w:r>
      <w:r w:rsidR="00B71E29" w:rsidRPr="00691F3F">
        <w:rPr>
          <w:rFonts w:ascii="Garamond" w:hAnsi="Garamond"/>
          <w:sz w:val="20"/>
          <w:szCs w:val="20"/>
        </w:rPr>
        <w:t>displays</w:t>
      </w:r>
      <w:r w:rsidR="009955E9" w:rsidRPr="00691F3F">
        <w:rPr>
          <w:rFonts w:ascii="Garamond" w:hAnsi="Garamond"/>
          <w:sz w:val="20"/>
          <w:szCs w:val="20"/>
        </w:rPr>
        <w:t xml:space="preserve"> a dogged determination to awake</w:t>
      </w:r>
      <w:r w:rsidR="001E6976" w:rsidRPr="00691F3F">
        <w:rPr>
          <w:rFonts w:ascii="Garamond" w:hAnsi="Garamond"/>
          <w:sz w:val="20"/>
          <w:szCs w:val="20"/>
        </w:rPr>
        <w:t>n</w:t>
      </w:r>
      <w:r w:rsidR="009955E9" w:rsidRPr="00691F3F">
        <w:rPr>
          <w:rFonts w:ascii="Garamond" w:hAnsi="Garamond"/>
          <w:sz w:val="20"/>
          <w:szCs w:val="20"/>
        </w:rPr>
        <w:t xml:space="preserve"> </w:t>
      </w:r>
      <w:r w:rsidR="00B71E29" w:rsidRPr="00691F3F">
        <w:rPr>
          <w:rFonts w:ascii="Garamond" w:hAnsi="Garamond"/>
          <w:sz w:val="20"/>
          <w:szCs w:val="20"/>
        </w:rPr>
        <w:t>her family and community</w:t>
      </w:r>
      <w:r w:rsidR="009955E9" w:rsidRPr="00691F3F">
        <w:rPr>
          <w:rFonts w:ascii="Garamond" w:hAnsi="Garamond"/>
          <w:sz w:val="20"/>
          <w:szCs w:val="20"/>
        </w:rPr>
        <w:t xml:space="preserve"> </w:t>
      </w:r>
      <w:r w:rsidR="00B71E29" w:rsidRPr="00691F3F">
        <w:rPr>
          <w:rFonts w:ascii="Garamond" w:hAnsi="Garamond"/>
          <w:sz w:val="20"/>
          <w:szCs w:val="20"/>
        </w:rPr>
        <w:t>from</w:t>
      </w:r>
      <w:r w:rsidR="009955E9" w:rsidRPr="00691F3F">
        <w:rPr>
          <w:rFonts w:ascii="Garamond" w:hAnsi="Garamond"/>
          <w:sz w:val="20"/>
          <w:szCs w:val="20"/>
        </w:rPr>
        <w:t xml:space="preserve"> their denial </w:t>
      </w:r>
      <w:r w:rsidR="007A6E2E" w:rsidRPr="00691F3F">
        <w:rPr>
          <w:rFonts w:ascii="Garamond" w:hAnsi="Garamond"/>
          <w:sz w:val="20"/>
          <w:szCs w:val="20"/>
        </w:rPr>
        <w:t>with regards</w:t>
      </w:r>
      <w:r w:rsidR="009955E9" w:rsidRPr="00691F3F">
        <w:rPr>
          <w:rFonts w:ascii="Garamond" w:hAnsi="Garamond"/>
          <w:sz w:val="20"/>
          <w:szCs w:val="20"/>
        </w:rPr>
        <w:t xml:space="preserve"> </w:t>
      </w:r>
      <w:r w:rsidR="007A6E2E" w:rsidRPr="00691F3F">
        <w:rPr>
          <w:rFonts w:ascii="Garamond" w:hAnsi="Garamond"/>
          <w:sz w:val="20"/>
          <w:szCs w:val="20"/>
        </w:rPr>
        <w:t xml:space="preserve">to the </w:t>
      </w:r>
      <w:r w:rsidR="009955E9" w:rsidRPr="00691F3F">
        <w:rPr>
          <w:rFonts w:ascii="Garamond" w:hAnsi="Garamond"/>
          <w:sz w:val="20"/>
          <w:szCs w:val="20"/>
        </w:rPr>
        <w:t>fragil</w:t>
      </w:r>
      <w:r w:rsidR="00B71E29" w:rsidRPr="00691F3F">
        <w:rPr>
          <w:rFonts w:ascii="Garamond" w:hAnsi="Garamond"/>
          <w:sz w:val="20"/>
          <w:szCs w:val="20"/>
        </w:rPr>
        <w:t>e</w:t>
      </w:r>
      <w:r w:rsidR="009955E9" w:rsidRPr="00691F3F">
        <w:rPr>
          <w:rFonts w:ascii="Garamond" w:hAnsi="Garamond"/>
          <w:sz w:val="20"/>
          <w:szCs w:val="20"/>
        </w:rPr>
        <w:t xml:space="preserve"> gated community in which </w:t>
      </w:r>
      <w:r w:rsidR="00B71E29" w:rsidRPr="00691F3F">
        <w:rPr>
          <w:rFonts w:ascii="Garamond" w:hAnsi="Garamond"/>
          <w:sz w:val="20"/>
          <w:szCs w:val="20"/>
        </w:rPr>
        <w:t>they</w:t>
      </w:r>
      <w:r w:rsidR="009955E9" w:rsidRPr="00691F3F">
        <w:rPr>
          <w:rFonts w:ascii="Garamond" w:hAnsi="Garamond"/>
          <w:sz w:val="20"/>
          <w:szCs w:val="20"/>
        </w:rPr>
        <w:t xml:space="preserve"> live to acceptance of the very real possibility of the feral homeless communities </w:t>
      </w:r>
      <w:r w:rsidR="00093D08" w:rsidRPr="00691F3F">
        <w:rPr>
          <w:rFonts w:ascii="Garamond" w:hAnsi="Garamond"/>
          <w:sz w:val="20"/>
          <w:szCs w:val="20"/>
        </w:rPr>
        <w:t xml:space="preserve">living beyond </w:t>
      </w:r>
      <w:r w:rsidR="00DE13A3" w:rsidRPr="00691F3F">
        <w:rPr>
          <w:rFonts w:ascii="Garamond" w:hAnsi="Garamond"/>
          <w:sz w:val="20"/>
          <w:szCs w:val="20"/>
        </w:rPr>
        <w:t xml:space="preserve">breaching </w:t>
      </w:r>
      <w:r w:rsidR="009955E9" w:rsidRPr="00691F3F">
        <w:rPr>
          <w:rFonts w:ascii="Garamond" w:hAnsi="Garamond"/>
          <w:sz w:val="20"/>
          <w:szCs w:val="20"/>
        </w:rPr>
        <w:t xml:space="preserve">the wall that has kept them safe until recently. </w:t>
      </w:r>
    </w:p>
    <w:p w14:paraId="2A9C2F5C" w14:textId="44D1B2D0" w:rsidR="009805D1" w:rsidRPr="00691F3F" w:rsidRDefault="009805D1">
      <w:pPr>
        <w:rPr>
          <w:rFonts w:ascii="Garamond" w:hAnsi="Garamond"/>
          <w:sz w:val="20"/>
          <w:szCs w:val="20"/>
        </w:rPr>
      </w:pPr>
    </w:p>
    <w:p w14:paraId="01DDE243" w14:textId="528050ED" w:rsidR="00D90830" w:rsidRPr="00691F3F" w:rsidRDefault="009805D1">
      <w:pPr>
        <w:rPr>
          <w:rFonts w:ascii="Garamond" w:hAnsi="Garamond"/>
          <w:sz w:val="20"/>
          <w:szCs w:val="20"/>
        </w:rPr>
      </w:pPr>
      <w:r w:rsidRPr="00691F3F">
        <w:rPr>
          <w:rFonts w:ascii="Garamond" w:hAnsi="Garamond"/>
          <w:sz w:val="20"/>
          <w:szCs w:val="20"/>
        </w:rPr>
        <w:t xml:space="preserve">In places images also allude to the identification of certain plants that Lauren discovered through reading her father’s books. In the </w:t>
      </w:r>
      <w:r w:rsidR="001E6976" w:rsidRPr="00691F3F">
        <w:rPr>
          <w:rFonts w:ascii="Garamond" w:hAnsi="Garamond"/>
          <w:sz w:val="20"/>
          <w:szCs w:val="20"/>
        </w:rPr>
        <w:t>section</w:t>
      </w:r>
      <w:r w:rsidRPr="00691F3F">
        <w:rPr>
          <w:rFonts w:ascii="Garamond" w:hAnsi="Garamond"/>
          <w:sz w:val="20"/>
          <w:szCs w:val="20"/>
        </w:rPr>
        <w:t xml:space="preserve"> where Lauren is trying to educate her friend Joanne by </w:t>
      </w:r>
      <w:r w:rsidR="00370635" w:rsidRPr="00691F3F">
        <w:rPr>
          <w:rFonts w:ascii="Garamond" w:hAnsi="Garamond"/>
          <w:sz w:val="20"/>
          <w:szCs w:val="20"/>
        </w:rPr>
        <w:t xml:space="preserve">introducing </w:t>
      </w:r>
      <w:r w:rsidRPr="00691F3F">
        <w:rPr>
          <w:rFonts w:ascii="Garamond" w:hAnsi="Garamond"/>
          <w:sz w:val="20"/>
          <w:szCs w:val="20"/>
        </w:rPr>
        <w:t xml:space="preserve">her </w:t>
      </w:r>
      <w:r w:rsidR="00370635" w:rsidRPr="00691F3F">
        <w:rPr>
          <w:rFonts w:ascii="Garamond" w:hAnsi="Garamond"/>
          <w:sz w:val="20"/>
          <w:szCs w:val="20"/>
        </w:rPr>
        <w:t xml:space="preserve">to her </w:t>
      </w:r>
      <w:r w:rsidRPr="00691F3F">
        <w:rPr>
          <w:rFonts w:ascii="Garamond" w:hAnsi="Garamond"/>
          <w:sz w:val="20"/>
          <w:szCs w:val="20"/>
        </w:rPr>
        <w:t xml:space="preserve">father’s </w:t>
      </w:r>
      <w:r w:rsidR="00D378F6" w:rsidRPr="00691F3F">
        <w:rPr>
          <w:rFonts w:ascii="Garamond" w:hAnsi="Garamond"/>
          <w:sz w:val="20"/>
          <w:szCs w:val="20"/>
        </w:rPr>
        <w:t xml:space="preserve">survivalist </w:t>
      </w:r>
      <w:r w:rsidRPr="00691F3F">
        <w:rPr>
          <w:rFonts w:ascii="Garamond" w:hAnsi="Garamond"/>
          <w:sz w:val="20"/>
          <w:szCs w:val="20"/>
        </w:rPr>
        <w:t xml:space="preserve">books, Jennings has integrated scans from books or newspapers into his visual language. </w:t>
      </w:r>
      <w:r w:rsidR="001E6976" w:rsidRPr="00691F3F">
        <w:rPr>
          <w:rFonts w:ascii="Garamond" w:hAnsi="Garamond"/>
          <w:sz w:val="20"/>
          <w:szCs w:val="20"/>
        </w:rPr>
        <w:t>The v</w:t>
      </w:r>
      <w:r w:rsidR="00D378F6" w:rsidRPr="00691F3F">
        <w:rPr>
          <w:rFonts w:ascii="Garamond" w:hAnsi="Garamond"/>
          <w:sz w:val="20"/>
          <w:szCs w:val="20"/>
        </w:rPr>
        <w:t xml:space="preserve">isual representations of black </w:t>
      </w:r>
      <w:r w:rsidR="001E6976" w:rsidRPr="00691F3F">
        <w:rPr>
          <w:rFonts w:ascii="Garamond" w:hAnsi="Garamond"/>
          <w:sz w:val="20"/>
          <w:szCs w:val="20"/>
        </w:rPr>
        <w:t xml:space="preserve">characters </w:t>
      </w:r>
      <w:r w:rsidR="00D378F6" w:rsidRPr="00691F3F">
        <w:rPr>
          <w:rFonts w:ascii="Garamond" w:hAnsi="Garamond"/>
          <w:sz w:val="20"/>
          <w:szCs w:val="20"/>
        </w:rPr>
        <w:t>are nuanced and expressive,</w:t>
      </w:r>
      <w:r w:rsidR="00370635" w:rsidRPr="00691F3F">
        <w:rPr>
          <w:rFonts w:ascii="Garamond" w:hAnsi="Garamond"/>
          <w:sz w:val="20"/>
          <w:szCs w:val="20"/>
        </w:rPr>
        <w:t xml:space="preserve"> </w:t>
      </w:r>
      <w:r w:rsidR="00D378F6" w:rsidRPr="00691F3F">
        <w:rPr>
          <w:rFonts w:ascii="Garamond" w:hAnsi="Garamond"/>
          <w:sz w:val="20"/>
          <w:szCs w:val="20"/>
        </w:rPr>
        <w:t xml:space="preserve">and colour is often used to heighten drama with dramatic lighting </w:t>
      </w:r>
      <w:r w:rsidR="00D90D7F" w:rsidRPr="00691F3F">
        <w:rPr>
          <w:rFonts w:ascii="Garamond" w:hAnsi="Garamond"/>
          <w:sz w:val="20"/>
          <w:szCs w:val="20"/>
        </w:rPr>
        <w:t xml:space="preserve">and </w:t>
      </w:r>
      <w:r w:rsidR="00D378F6" w:rsidRPr="00691F3F">
        <w:rPr>
          <w:rFonts w:ascii="Garamond" w:hAnsi="Garamond"/>
          <w:sz w:val="20"/>
          <w:szCs w:val="20"/>
        </w:rPr>
        <w:t>tone.</w:t>
      </w:r>
      <w:r w:rsidR="00741EE5">
        <w:rPr>
          <w:rFonts w:ascii="Garamond" w:hAnsi="Garamond"/>
          <w:sz w:val="20"/>
          <w:szCs w:val="20"/>
        </w:rPr>
        <w:t xml:space="preserve"> </w:t>
      </w:r>
      <w:r w:rsidR="001A6CFA" w:rsidRPr="00691F3F">
        <w:rPr>
          <w:rFonts w:ascii="Garamond" w:hAnsi="Garamond"/>
          <w:sz w:val="20"/>
          <w:szCs w:val="20"/>
        </w:rPr>
        <w:t xml:space="preserve">Variations in panel sizes are utilized to show transitions from one environment to another </w:t>
      </w:r>
      <w:proofErr w:type="gramStart"/>
      <w:r w:rsidRPr="00691F3F">
        <w:rPr>
          <w:rFonts w:ascii="Garamond" w:hAnsi="Garamond"/>
          <w:sz w:val="20"/>
          <w:szCs w:val="20"/>
        </w:rPr>
        <w:t>The</w:t>
      </w:r>
      <w:proofErr w:type="gramEnd"/>
      <w:r w:rsidRPr="00691F3F">
        <w:rPr>
          <w:rFonts w:ascii="Garamond" w:hAnsi="Garamond"/>
          <w:sz w:val="20"/>
          <w:szCs w:val="20"/>
        </w:rPr>
        <w:t xml:space="preserve"> panels are often panoramic and suggest the dimensions of </w:t>
      </w:r>
      <w:r w:rsidR="00D90D7F" w:rsidRPr="00691F3F">
        <w:rPr>
          <w:rFonts w:ascii="Garamond" w:hAnsi="Garamond"/>
          <w:sz w:val="20"/>
          <w:szCs w:val="20"/>
        </w:rPr>
        <w:t xml:space="preserve">a </w:t>
      </w:r>
      <w:r w:rsidRPr="00691F3F">
        <w:rPr>
          <w:rFonts w:ascii="Garamond" w:hAnsi="Garamond"/>
          <w:sz w:val="20"/>
          <w:szCs w:val="20"/>
        </w:rPr>
        <w:t xml:space="preserve">cinema screen. In places, Jennings breaks with this visual convention and </w:t>
      </w:r>
      <w:r w:rsidR="001E6976" w:rsidRPr="00691F3F">
        <w:rPr>
          <w:rFonts w:ascii="Garamond" w:hAnsi="Garamond"/>
          <w:sz w:val="20"/>
          <w:szCs w:val="20"/>
        </w:rPr>
        <w:t>introduces</w:t>
      </w:r>
      <w:r w:rsidRPr="00691F3F">
        <w:rPr>
          <w:rFonts w:ascii="Garamond" w:hAnsi="Garamond"/>
          <w:sz w:val="20"/>
          <w:szCs w:val="20"/>
        </w:rPr>
        <w:t xml:space="preserve"> a series of trape</w:t>
      </w:r>
      <w:r w:rsidR="001E6976" w:rsidRPr="00691F3F">
        <w:rPr>
          <w:rFonts w:ascii="Garamond" w:hAnsi="Garamond"/>
          <w:sz w:val="20"/>
          <w:szCs w:val="20"/>
        </w:rPr>
        <w:t>z</w:t>
      </w:r>
      <w:r w:rsidRPr="00691F3F">
        <w:rPr>
          <w:rFonts w:ascii="Garamond" w:hAnsi="Garamond"/>
          <w:sz w:val="20"/>
          <w:szCs w:val="20"/>
        </w:rPr>
        <w:t>iums outlined with a red frame to connote danger and violence</w:t>
      </w:r>
      <w:r w:rsidR="00741EE5">
        <w:rPr>
          <w:rFonts w:ascii="Garamond" w:hAnsi="Garamond"/>
          <w:sz w:val="20"/>
          <w:szCs w:val="20"/>
        </w:rPr>
        <w:t>.</w:t>
      </w:r>
      <w:r w:rsidR="002A56CD" w:rsidRPr="00691F3F">
        <w:rPr>
          <w:rFonts w:ascii="Garamond" w:hAnsi="Garamond"/>
          <w:sz w:val="20"/>
          <w:szCs w:val="20"/>
        </w:rPr>
        <w:t xml:space="preserve"> </w:t>
      </w:r>
      <w:r w:rsidR="001A6CFA" w:rsidRPr="00691F3F">
        <w:rPr>
          <w:rFonts w:ascii="Garamond" w:hAnsi="Garamond"/>
          <w:sz w:val="20"/>
          <w:szCs w:val="20"/>
        </w:rPr>
        <w:t xml:space="preserve">Colour is applied strategically to images to </w:t>
      </w:r>
      <w:r w:rsidR="00370635" w:rsidRPr="00691F3F">
        <w:rPr>
          <w:rFonts w:ascii="Garamond" w:hAnsi="Garamond"/>
          <w:sz w:val="20"/>
          <w:szCs w:val="20"/>
        </w:rPr>
        <w:t>communicate</w:t>
      </w:r>
      <w:r w:rsidR="001A6CFA" w:rsidRPr="00691F3F">
        <w:rPr>
          <w:rFonts w:ascii="Garamond" w:hAnsi="Garamond"/>
          <w:sz w:val="20"/>
          <w:szCs w:val="20"/>
        </w:rPr>
        <w:t xml:space="preserve"> shifts from the city to the desert and canyons beyond where the families from the gated community travel by </w:t>
      </w:r>
      <w:proofErr w:type="spellStart"/>
      <w:proofErr w:type="gramStart"/>
      <w:r w:rsidR="001A6CFA" w:rsidRPr="00691F3F">
        <w:rPr>
          <w:rFonts w:ascii="Garamond" w:hAnsi="Garamond"/>
          <w:sz w:val="20"/>
          <w:szCs w:val="20"/>
        </w:rPr>
        <w:t>bike.</w:t>
      </w:r>
      <w:r w:rsidR="00D90830" w:rsidRPr="00691F3F">
        <w:rPr>
          <w:rFonts w:ascii="Garamond" w:hAnsi="Garamond"/>
          <w:sz w:val="20"/>
          <w:szCs w:val="20"/>
        </w:rPr>
        <w:t>The</w:t>
      </w:r>
      <w:proofErr w:type="spellEnd"/>
      <w:proofErr w:type="gramEnd"/>
      <w:r w:rsidR="00D90830" w:rsidRPr="00691F3F">
        <w:rPr>
          <w:rFonts w:ascii="Garamond" w:hAnsi="Garamond"/>
          <w:sz w:val="20"/>
          <w:szCs w:val="20"/>
        </w:rPr>
        <w:t xml:space="preserve"> visual language is expressive, with bold black mark making outlining each form </w:t>
      </w:r>
      <w:r w:rsidR="0035067A" w:rsidRPr="00691F3F">
        <w:rPr>
          <w:rFonts w:ascii="Garamond" w:hAnsi="Garamond"/>
          <w:sz w:val="20"/>
          <w:szCs w:val="20"/>
        </w:rPr>
        <w:t xml:space="preserve">and </w:t>
      </w:r>
      <w:r w:rsidR="00D90830" w:rsidRPr="00691F3F">
        <w:rPr>
          <w:rFonts w:ascii="Garamond" w:hAnsi="Garamond"/>
          <w:sz w:val="20"/>
          <w:szCs w:val="20"/>
        </w:rPr>
        <w:t>with an ever</w:t>
      </w:r>
      <w:r w:rsidR="0035067A" w:rsidRPr="00691F3F">
        <w:rPr>
          <w:rFonts w:ascii="Garamond" w:hAnsi="Garamond"/>
          <w:sz w:val="20"/>
          <w:szCs w:val="20"/>
        </w:rPr>
        <w:t>-</w:t>
      </w:r>
      <w:r w:rsidR="00D90830" w:rsidRPr="00691F3F">
        <w:rPr>
          <w:rFonts w:ascii="Garamond" w:hAnsi="Garamond"/>
          <w:sz w:val="20"/>
          <w:szCs w:val="20"/>
        </w:rPr>
        <w:t xml:space="preserve"> present </w:t>
      </w:r>
      <w:r w:rsidR="0035067A" w:rsidRPr="00691F3F">
        <w:rPr>
          <w:rFonts w:ascii="Garamond" w:hAnsi="Garamond"/>
          <w:sz w:val="20"/>
          <w:szCs w:val="20"/>
        </w:rPr>
        <w:t xml:space="preserve">urban </w:t>
      </w:r>
      <w:r w:rsidR="00D90830" w:rsidRPr="00691F3F">
        <w:rPr>
          <w:rFonts w:ascii="Garamond" w:hAnsi="Garamond"/>
          <w:sz w:val="20"/>
          <w:szCs w:val="20"/>
        </w:rPr>
        <w:t xml:space="preserve">graffiti aesthetic populating backgrounds. Colour is vibrant and striking and </w:t>
      </w:r>
      <w:r w:rsidR="0035067A" w:rsidRPr="00691F3F">
        <w:rPr>
          <w:rFonts w:ascii="Garamond" w:hAnsi="Garamond"/>
          <w:sz w:val="20"/>
          <w:szCs w:val="20"/>
        </w:rPr>
        <w:t xml:space="preserve">palettes </w:t>
      </w:r>
      <w:r w:rsidR="00D90830" w:rsidRPr="00691F3F">
        <w:rPr>
          <w:rFonts w:ascii="Garamond" w:hAnsi="Garamond"/>
          <w:sz w:val="20"/>
          <w:szCs w:val="20"/>
        </w:rPr>
        <w:t>shift to represent day and night</w:t>
      </w:r>
      <w:r w:rsidR="00D90D7F" w:rsidRPr="00691F3F">
        <w:rPr>
          <w:rFonts w:ascii="Garamond" w:hAnsi="Garamond"/>
          <w:sz w:val="20"/>
          <w:szCs w:val="20"/>
        </w:rPr>
        <w:t xml:space="preserve"> – it is </w:t>
      </w:r>
      <w:r w:rsidR="0035067A" w:rsidRPr="00691F3F">
        <w:rPr>
          <w:rFonts w:ascii="Garamond" w:hAnsi="Garamond"/>
          <w:sz w:val="20"/>
          <w:szCs w:val="20"/>
        </w:rPr>
        <w:t>also used strategically to herald</w:t>
      </w:r>
      <w:r w:rsidR="00D90830" w:rsidRPr="00691F3F">
        <w:rPr>
          <w:rFonts w:ascii="Garamond" w:hAnsi="Garamond"/>
          <w:sz w:val="20"/>
          <w:szCs w:val="20"/>
        </w:rPr>
        <w:t xml:space="preserve"> chang</w:t>
      </w:r>
      <w:r w:rsidR="0035067A" w:rsidRPr="00691F3F">
        <w:rPr>
          <w:rFonts w:ascii="Garamond" w:hAnsi="Garamond"/>
          <w:sz w:val="20"/>
          <w:szCs w:val="20"/>
        </w:rPr>
        <w:t>es in</w:t>
      </w:r>
      <w:r w:rsidR="00D90830" w:rsidRPr="00691F3F">
        <w:rPr>
          <w:rFonts w:ascii="Garamond" w:hAnsi="Garamond"/>
          <w:sz w:val="20"/>
          <w:szCs w:val="20"/>
        </w:rPr>
        <w:t xml:space="preserve"> atmosphere </w:t>
      </w:r>
      <w:r w:rsidR="00D90D7F" w:rsidRPr="00691F3F">
        <w:rPr>
          <w:rFonts w:ascii="Garamond" w:hAnsi="Garamond"/>
          <w:sz w:val="20"/>
          <w:szCs w:val="20"/>
        </w:rPr>
        <w:t xml:space="preserve">and </w:t>
      </w:r>
      <w:r w:rsidR="00D90830" w:rsidRPr="00691F3F">
        <w:rPr>
          <w:rFonts w:ascii="Garamond" w:hAnsi="Garamond"/>
          <w:sz w:val="20"/>
          <w:szCs w:val="20"/>
        </w:rPr>
        <w:t>emotional tone.</w:t>
      </w:r>
    </w:p>
    <w:p w14:paraId="2F864EE8" w14:textId="77777777" w:rsidR="00B2049A" w:rsidRPr="00691F3F" w:rsidRDefault="00B2049A">
      <w:pPr>
        <w:rPr>
          <w:rFonts w:ascii="Garamond" w:hAnsi="Garamond"/>
          <w:sz w:val="20"/>
          <w:szCs w:val="20"/>
        </w:rPr>
      </w:pPr>
    </w:p>
    <w:p w14:paraId="0F288454" w14:textId="0D2CFE80" w:rsidR="0010732F" w:rsidRPr="00741EE5" w:rsidRDefault="00B2049A" w:rsidP="00741EE5">
      <w:pPr>
        <w:rPr>
          <w:rFonts w:ascii="Garamond" w:hAnsi="Garamond"/>
          <w:sz w:val="20"/>
          <w:szCs w:val="20"/>
        </w:rPr>
      </w:pPr>
      <w:r w:rsidRPr="00691F3F">
        <w:rPr>
          <w:rFonts w:ascii="Garamond" w:hAnsi="Garamond"/>
          <w:sz w:val="20"/>
          <w:szCs w:val="20"/>
        </w:rPr>
        <w:lastRenderedPageBreak/>
        <w:t xml:space="preserve">As the story progresses, the walls of the gated community are breached and a series of burglaries undertaken, until eventually the drug crazed </w:t>
      </w:r>
      <w:r w:rsidR="00370635" w:rsidRPr="00691F3F">
        <w:rPr>
          <w:rFonts w:ascii="Garamond" w:hAnsi="Garamond"/>
          <w:sz w:val="20"/>
          <w:szCs w:val="20"/>
        </w:rPr>
        <w:t>‘</w:t>
      </w:r>
      <w:r w:rsidRPr="00691F3F">
        <w:rPr>
          <w:rFonts w:ascii="Garamond" w:hAnsi="Garamond"/>
          <w:sz w:val="20"/>
          <w:szCs w:val="20"/>
        </w:rPr>
        <w:t xml:space="preserve">red and green faces </w:t>
      </w:r>
      <w:r w:rsidR="00370635" w:rsidRPr="00691F3F">
        <w:rPr>
          <w:rFonts w:ascii="Garamond" w:hAnsi="Garamond"/>
          <w:sz w:val="20"/>
          <w:szCs w:val="20"/>
        </w:rPr>
        <w:t>‘</w:t>
      </w:r>
      <w:r w:rsidRPr="00691F3F">
        <w:rPr>
          <w:rFonts w:ascii="Garamond" w:hAnsi="Garamond"/>
          <w:sz w:val="20"/>
          <w:szCs w:val="20"/>
        </w:rPr>
        <w:t>from beyond the wall, high on ‘Pyro ‘a drug which feeds a desire for setting fires</w:t>
      </w:r>
      <w:r w:rsidR="00741EE5">
        <w:rPr>
          <w:rFonts w:ascii="Garamond" w:hAnsi="Garamond"/>
          <w:sz w:val="20"/>
          <w:szCs w:val="20"/>
        </w:rPr>
        <w:t>,</w:t>
      </w:r>
      <w:r w:rsidR="00BA130A" w:rsidRPr="00691F3F">
        <w:rPr>
          <w:rFonts w:ascii="Garamond" w:hAnsi="Garamond"/>
          <w:sz w:val="20"/>
          <w:szCs w:val="20"/>
        </w:rPr>
        <w:t xml:space="preserve"> </w:t>
      </w:r>
      <w:r w:rsidRPr="00691F3F">
        <w:rPr>
          <w:rFonts w:ascii="Garamond" w:hAnsi="Garamond"/>
          <w:sz w:val="20"/>
          <w:szCs w:val="20"/>
        </w:rPr>
        <w:t>torch the buildings</w:t>
      </w:r>
      <w:r w:rsidR="00BA130A" w:rsidRPr="00691F3F">
        <w:rPr>
          <w:rFonts w:ascii="Garamond" w:hAnsi="Garamond"/>
          <w:sz w:val="20"/>
          <w:szCs w:val="20"/>
        </w:rPr>
        <w:t>.</w:t>
      </w:r>
      <w:r w:rsidRPr="00691F3F">
        <w:rPr>
          <w:rFonts w:ascii="Garamond" w:hAnsi="Garamond"/>
          <w:sz w:val="20"/>
          <w:szCs w:val="20"/>
        </w:rPr>
        <w:t xml:space="preserve"> </w:t>
      </w:r>
      <w:r w:rsidR="00093D08" w:rsidRPr="00691F3F">
        <w:rPr>
          <w:rFonts w:ascii="Garamond" w:hAnsi="Garamond"/>
          <w:sz w:val="20"/>
          <w:szCs w:val="20"/>
        </w:rPr>
        <w:t>Prior to</w:t>
      </w:r>
      <w:r w:rsidRPr="00691F3F">
        <w:rPr>
          <w:rFonts w:ascii="Garamond" w:hAnsi="Garamond"/>
          <w:sz w:val="20"/>
          <w:szCs w:val="20"/>
        </w:rPr>
        <w:t xml:space="preserve"> </w:t>
      </w:r>
      <w:r w:rsidR="00093D08" w:rsidRPr="00691F3F">
        <w:rPr>
          <w:rFonts w:ascii="Garamond" w:hAnsi="Garamond"/>
          <w:sz w:val="20"/>
          <w:szCs w:val="20"/>
        </w:rPr>
        <w:t>t</w:t>
      </w:r>
      <w:r w:rsidRPr="00691F3F">
        <w:rPr>
          <w:rFonts w:ascii="Garamond" w:hAnsi="Garamond"/>
          <w:sz w:val="20"/>
          <w:szCs w:val="20"/>
        </w:rPr>
        <w:t xml:space="preserve">he disintegration of the </w:t>
      </w:r>
      <w:r w:rsidR="00D90D7F" w:rsidRPr="00691F3F">
        <w:rPr>
          <w:rFonts w:ascii="Garamond" w:hAnsi="Garamond"/>
          <w:sz w:val="20"/>
          <w:szCs w:val="20"/>
        </w:rPr>
        <w:t>gated community</w:t>
      </w:r>
      <w:r w:rsidR="00093D08" w:rsidRPr="00691F3F">
        <w:rPr>
          <w:rFonts w:ascii="Garamond" w:hAnsi="Garamond"/>
          <w:sz w:val="20"/>
          <w:szCs w:val="20"/>
        </w:rPr>
        <w:t xml:space="preserve"> there existed an oppressive</w:t>
      </w:r>
      <w:r w:rsidR="0010732F" w:rsidRPr="00691F3F">
        <w:rPr>
          <w:rFonts w:ascii="Garamond" w:hAnsi="Garamond"/>
          <w:sz w:val="20"/>
          <w:szCs w:val="20"/>
        </w:rPr>
        <w:t xml:space="preserve"> tension and </w:t>
      </w:r>
      <w:r w:rsidR="00093D08" w:rsidRPr="00691F3F">
        <w:rPr>
          <w:rFonts w:ascii="Garamond" w:hAnsi="Garamond"/>
          <w:sz w:val="20"/>
          <w:szCs w:val="20"/>
        </w:rPr>
        <w:t>ominous foreboding</w:t>
      </w:r>
      <w:r w:rsidR="0010732F" w:rsidRPr="00691F3F">
        <w:rPr>
          <w:rFonts w:ascii="Garamond" w:hAnsi="Garamond"/>
          <w:sz w:val="20"/>
          <w:szCs w:val="20"/>
        </w:rPr>
        <w:t xml:space="preserve"> at the boundary wall</w:t>
      </w:r>
      <w:r w:rsidR="00093D08" w:rsidRPr="00691F3F">
        <w:rPr>
          <w:rFonts w:ascii="Garamond" w:hAnsi="Garamond"/>
          <w:sz w:val="20"/>
          <w:szCs w:val="20"/>
        </w:rPr>
        <w:t xml:space="preserve">, which threatened </w:t>
      </w:r>
      <w:r w:rsidR="0010732F" w:rsidRPr="00691F3F">
        <w:rPr>
          <w:rFonts w:ascii="Garamond" w:hAnsi="Garamond"/>
          <w:sz w:val="20"/>
          <w:szCs w:val="20"/>
        </w:rPr>
        <w:t xml:space="preserve">to erupt at any </w:t>
      </w:r>
      <w:r w:rsidR="00093D08" w:rsidRPr="00691F3F">
        <w:rPr>
          <w:rFonts w:ascii="Garamond" w:hAnsi="Garamond"/>
          <w:sz w:val="20"/>
          <w:szCs w:val="20"/>
        </w:rPr>
        <w:t xml:space="preserve">given </w:t>
      </w:r>
      <w:r w:rsidR="0010732F" w:rsidRPr="00691F3F">
        <w:rPr>
          <w:rFonts w:ascii="Garamond" w:hAnsi="Garamond"/>
          <w:sz w:val="20"/>
          <w:szCs w:val="20"/>
        </w:rPr>
        <w:t>time. When th</w:t>
      </w:r>
      <w:r w:rsidR="00BA130A" w:rsidRPr="00691F3F">
        <w:rPr>
          <w:rFonts w:ascii="Garamond" w:hAnsi="Garamond"/>
          <w:sz w:val="20"/>
          <w:szCs w:val="20"/>
        </w:rPr>
        <w:t xml:space="preserve">is </w:t>
      </w:r>
      <w:r w:rsidR="0010732F" w:rsidRPr="00691F3F">
        <w:rPr>
          <w:rFonts w:ascii="Garamond" w:hAnsi="Garamond"/>
          <w:sz w:val="20"/>
          <w:szCs w:val="20"/>
        </w:rPr>
        <w:t xml:space="preserve">boundary is </w:t>
      </w:r>
      <w:r w:rsidR="00BA130A" w:rsidRPr="00691F3F">
        <w:rPr>
          <w:rFonts w:ascii="Garamond" w:hAnsi="Garamond"/>
          <w:sz w:val="20"/>
          <w:szCs w:val="20"/>
        </w:rPr>
        <w:t>breached</w:t>
      </w:r>
      <w:r w:rsidR="0010732F" w:rsidRPr="00691F3F">
        <w:rPr>
          <w:rFonts w:ascii="Garamond" w:hAnsi="Garamond"/>
          <w:sz w:val="20"/>
          <w:szCs w:val="20"/>
        </w:rPr>
        <w:t xml:space="preserve">, chaos and anarchy ensue and those from </w:t>
      </w:r>
      <w:r w:rsidR="00B8760B" w:rsidRPr="00691F3F">
        <w:rPr>
          <w:rFonts w:ascii="Garamond" w:hAnsi="Garamond"/>
          <w:sz w:val="20"/>
          <w:szCs w:val="20"/>
        </w:rPr>
        <w:t xml:space="preserve">the </w:t>
      </w:r>
      <w:r w:rsidR="0010732F" w:rsidRPr="00691F3F">
        <w:rPr>
          <w:rFonts w:ascii="Garamond" w:hAnsi="Garamond"/>
          <w:sz w:val="20"/>
          <w:szCs w:val="20"/>
        </w:rPr>
        <w:t xml:space="preserve">outside plunder, pillage, </w:t>
      </w:r>
      <w:proofErr w:type="gramStart"/>
      <w:r w:rsidR="0010732F" w:rsidRPr="00691F3F">
        <w:rPr>
          <w:rFonts w:ascii="Garamond" w:hAnsi="Garamond"/>
          <w:sz w:val="20"/>
          <w:szCs w:val="20"/>
        </w:rPr>
        <w:t>murder</w:t>
      </w:r>
      <w:proofErr w:type="gramEnd"/>
      <w:r w:rsidR="0010732F" w:rsidRPr="00691F3F">
        <w:rPr>
          <w:rFonts w:ascii="Garamond" w:hAnsi="Garamond"/>
          <w:sz w:val="20"/>
          <w:szCs w:val="20"/>
        </w:rPr>
        <w:t xml:space="preserve"> and rape in an orgy beyond comprehension</w:t>
      </w:r>
      <w:r w:rsidR="00BA130A" w:rsidRPr="00691F3F">
        <w:rPr>
          <w:rFonts w:ascii="Garamond" w:hAnsi="Garamond"/>
          <w:sz w:val="20"/>
          <w:szCs w:val="20"/>
        </w:rPr>
        <w:t>, forcing the community within to flee and enter the terrible chaos and anarchy of the outside world</w:t>
      </w:r>
      <w:r w:rsidR="0010732F" w:rsidRPr="00691F3F">
        <w:rPr>
          <w:rFonts w:ascii="Garamond" w:hAnsi="Garamond"/>
          <w:sz w:val="20"/>
          <w:szCs w:val="20"/>
        </w:rPr>
        <w:t>.</w:t>
      </w:r>
      <w:r w:rsidR="00BA130A" w:rsidRPr="00691F3F">
        <w:rPr>
          <w:rFonts w:ascii="Garamond" w:hAnsi="Garamond"/>
          <w:sz w:val="20"/>
          <w:szCs w:val="20"/>
        </w:rPr>
        <w:t xml:space="preserve"> Thus, Lauren is forced to navigate a treacherous journey away from her home and murdered family.</w:t>
      </w:r>
      <w:r w:rsidR="00270BC7" w:rsidRPr="00691F3F">
        <w:rPr>
          <w:rFonts w:ascii="Garamond" w:hAnsi="Garamond"/>
          <w:sz w:val="20"/>
          <w:szCs w:val="20"/>
        </w:rPr>
        <w:t xml:space="preserve"> </w:t>
      </w:r>
      <w:r w:rsidRPr="00691F3F">
        <w:rPr>
          <w:rFonts w:ascii="Garamond" w:hAnsi="Garamond" w:cstheme="minorHAnsi"/>
          <w:i/>
          <w:iCs/>
          <w:kern w:val="0"/>
          <w:sz w:val="20"/>
          <w:szCs w:val="20"/>
        </w:rPr>
        <w:t>‘Freud argues that, in consequence of the fact that ‘‘instinctual passions are</w:t>
      </w:r>
      <w:r w:rsidR="00BA130A" w:rsidRPr="00691F3F">
        <w:rPr>
          <w:rFonts w:ascii="Garamond" w:hAnsi="Garamond"/>
          <w:sz w:val="20"/>
          <w:szCs w:val="20"/>
        </w:rPr>
        <w:t xml:space="preserve"> </w:t>
      </w:r>
      <w:r w:rsidRPr="00691F3F">
        <w:rPr>
          <w:rFonts w:ascii="Garamond" w:hAnsi="Garamond" w:cstheme="minorHAnsi"/>
          <w:i/>
          <w:iCs/>
          <w:kern w:val="0"/>
          <w:sz w:val="20"/>
          <w:szCs w:val="20"/>
        </w:rPr>
        <w:t>stronger than reasonable interest</w:t>
      </w:r>
      <w:r w:rsidR="00741EE5">
        <w:rPr>
          <w:rFonts w:ascii="Garamond" w:hAnsi="Garamond" w:cstheme="minorHAnsi"/>
          <w:i/>
          <w:iCs/>
          <w:kern w:val="0"/>
          <w:sz w:val="20"/>
          <w:szCs w:val="20"/>
        </w:rPr>
        <w:t>s</w:t>
      </w:r>
      <w:r w:rsidRPr="00691F3F">
        <w:rPr>
          <w:rFonts w:ascii="Garamond" w:hAnsi="Garamond" w:cstheme="minorHAnsi"/>
          <w:i/>
          <w:iCs/>
          <w:kern w:val="0"/>
          <w:sz w:val="20"/>
          <w:szCs w:val="20"/>
        </w:rPr>
        <w:t>’</w:t>
      </w:r>
      <w:proofErr w:type="gramStart"/>
      <w:r w:rsidRPr="00691F3F">
        <w:rPr>
          <w:rFonts w:ascii="Garamond" w:hAnsi="Garamond" w:cstheme="minorHAnsi"/>
          <w:i/>
          <w:iCs/>
          <w:kern w:val="0"/>
          <w:sz w:val="20"/>
          <w:szCs w:val="20"/>
        </w:rPr>
        <w:t xml:space="preserve"> </w:t>
      </w:r>
      <w:r w:rsidR="00741EE5">
        <w:rPr>
          <w:rFonts w:ascii="Garamond" w:hAnsi="Garamond" w:cstheme="minorHAnsi"/>
          <w:i/>
          <w:iCs/>
          <w:kern w:val="0"/>
          <w:sz w:val="20"/>
          <w:szCs w:val="20"/>
        </w:rPr>
        <w:t>..</w:t>
      </w:r>
      <w:proofErr w:type="gramEnd"/>
      <w:r w:rsidRPr="00691F3F">
        <w:rPr>
          <w:rFonts w:ascii="Garamond" w:hAnsi="Garamond" w:cstheme="minorHAnsi"/>
          <w:i/>
          <w:iCs/>
          <w:kern w:val="0"/>
          <w:sz w:val="20"/>
          <w:szCs w:val="20"/>
        </w:rPr>
        <w:t>‘‘civilized society is perpetually threatened</w:t>
      </w:r>
      <w:r w:rsidR="00270BC7" w:rsidRPr="00691F3F">
        <w:rPr>
          <w:rFonts w:ascii="Garamond" w:hAnsi="Garamond" w:cstheme="minorHAnsi"/>
          <w:i/>
          <w:iCs/>
          <w:kern w:val="0"/>
          <w:sz w:val="20"/>
          <w:szCs w:val="20"/>
        </w:rPr>
        <w:t xml:space="preserve"> </w:t>
      </w:r>
      <w:r w:rsidRPr="00691F3F">
        <w:rPr>
          <w:rFonts w:ascii="Garamond" w:hAnsi="Garamond" w:cstheme="minorHAnsi"/>
          <w:i/>
          <w:iCs/>
          <w:kern w:val="0"/>
          <w:sz w:val="20"/>
          <w:szCs w:val="20"/>
        </w:rPr>
        <w:t xml:space="preserve">with disintegration’’ </w:t>
      </w:r>
      <w:r w:rsidR="00501494">
        <w:rPr>
          <w:rFonts w:ascii="Garamond" w:hAnsi="Garamond" w:cstheme="minorHAnsi"/>
          <w:kern w:val="0"/>
          <w:sz w:val="20"/>
          <w:szCs w:val="20"/>
        </w:rPr>
        <w:t xml:space="preserve">[6] </w:t>
      </w:r>
      <w:r w:rsidR="00741EE5">
        <w:rPr>
          <w:rFonts w:ascii="Garamond" w:hAnsi="Garamond" w:cstheme="minorHAnsi"/>
          <w:kern w:val="0"/>
          <w:sz w:val="20"/>
          <w:szCs w:val="20"/>
        </w:rPr>
        <w:t>.</w:t>
      </w:r>
      <w:r w:rsidR="00501494">
        <w:rPr>
          <w:rFonts w:ascii="Garamond" w:hAnsi="Garamond" w:cstheme="minorHAnsi"/>
          <w:kern w:val="0"/>
          <w:sz w:val="20"/>
          <w:szCs w:val="20"/>
        </w:rPr>
        <w:t xml:space="preserve"> </w:t>
      </w:r>
      <w:r w:rsidR="00B8760B" w:rsidRPr="00691F3F">
        <w:rPr>
          <w:rFonts w:ascii="Garamond" w:hAnsi="Garamond"/>
          <w:color w:val="555555"/>
          <w:sz w:val="20"/>
          <w:szCs w:val="20"/>
        </w:rPr>
        <w:t xml:space="preserve">Butler taps into our deepest fears, perhaps unconscious or at least, residing at the boundaries of consciousness, that civilization is woven together with the finest of threads. The dissolution of the wall and the community within is a metaphor for </w:t>
      </w:r>
      <w:r w:rsidR="00270BC7" w:rsidRPr="00691F3F">
        <w:rPr>
          <w:rFonts w:ascii="Garamond" w:hAnsi="Garamond"/>
          <w:color w:val="555555"/>
          <w:sz w:val="20"/>
          <w:szCs w:val="20"/>
        </w:rPr>
        <w:t xml:space="preserve">wider </w:t>
      </w:r>
      <w:r w:rsidR="00B8760B" w:rsidRPr="00691F3F">
        <w:rPr>
          <w:rFonts w:ascii="Garamond" w:hAnsi="Garamond"/>
          <w:color w:val="555555"/>
          <w:sz w:val="20"/>
          <w:szCs w:val="20"/>
        </w:rPr>
        <w:t xml:space="preserve">civilization breaking down - the wolf at the door has now entered and barbarism unfolds as </w:t>
      </w:r>
      <w:r w:rsidR="00BA130A" w:rsidRPr="00691F3F">
        <w:rPr>
          <w:rFonts w:ascii="Garamond" w:hAnsi="Garamond"/>
          <w:color w:val="555555"/>
          <w:sz w:val="20"/>
          <w:szCs w:val="20"/>
        </w:rPr>
        <w:t xml:space="preserve">human’s </w:t>
      </w:r>
      <w:r w:rsidR="00B8760B" w:rsidRPr="00691F3F">
        <w:rPr>
          <w:rFonts w:ascii="Garamond" w:hAnsi="Garamond"/>
          <w:color w:val="555555"/>
          <w:sz w:val="20"/>
          <w:szCs w:val="20"/>
        </w:rPr>
        <w:t xml:space="preserve">feral instincts, repressed for so long are unleashed. </w:t>
      </w:r>
      <w:r w:rsidR="0010732F" w:rsidRPr="00691F3F">
        <w:rPr>
          <w:rFonts w:ascii="Garamond" w:hAnsi="Garamond"/>
          <w:color w:val="555555"/>
          <w:sz w:val="20"/>
          <w:szCs w:val="20"/>
        </w:rPr>
        <w:t xml:space="preserve">Butler spares little in her description of the brutality </w:t>
      </w:r>
      <w:r w:rsidR="00B8760B" w:rsidRPr="00691F3F">
        <w:rPr>
          <w:rFonts w:ascii="Garamond" w:hAnsi="Garamond"/>
          <w:color w:val="555555"/>
          <w:sz w:val="20"/>
          <w:szCs w:val="20"/>
        </w:rPr>
        <w:t xml:space="preserve">and volatility </w:t>
      </w:r>
      <w:r w:rsidR="0010732F" w:rsidRPr="00691F3F">
        <w:rPr>
          <w:rFonts w:ascii="Garamond" w:hAnsi="Garamond"/>
          <w:color w:val="555555"/>
          <w:sz w:val="20"/>
          <w:szCs w:val="20"/>
        </w:rPr>
        <w:t xml:space="preserve">beyond the wall dismemberment </w:t>
      </w:r>
      <w:r w:rsidR="00E702F1" w:rsidRPr="00691F3F">
        <w:rPr>
          <w:rFonts w:ascii="Garamond" w:hAnsi="Garamond"/>
          <w:color w:val="555555"/>
          <w:sz w:val="20"/>
          <w:szCs w:val="20"/>
        </w:rPr>
        <w:t>and</w:t>
      </w:r>
      <w:r w:rsidR="0010732F" w:rsidRPr="00691F3F">
        <w:rPr>
          <w:rFonts w:ascii="Garamond" w:hAnsi="Garamond"/>
          <w:color w:val="555555"/>
          <w:sz w:val="20"/>
          <w:szCs w:val="20"/>
        </w:rPr>
        <w:t xml:space="preserve"> torture </w:t>
      </w:r>
      <w:r w:rsidR="00270BC7" w:rsidRPr="00691F3F">
        <w:rPr>
          <w:rFonts w:ascii="Garamond" w:hAnsi="Garamond"/>
          <w:color w:val="555555"/>
          <w:sz w:val="20"/>
          <w:szCs w:val="20"/>
        </w:rPr>
        <w:t>are</w:t>
      </w:r>
      <w:r w:rsidR="00E702F1" w:rsidRPr="00691F3F">
        <w:rPr>
          <w:rFonts w:ascii="Garamond" w:hAnsi="Garamond"/>
          <w:color w:val="555555"/>
          <w:sz w:val="20"/>
          <w:szCs w:val="20"/>
        </w:rPr>
        <w:t xml:space="preserve"> commonplace and the rape of women and minors a regular occurrence. What Freud would term repression of </w:t>
      </w:r>
      <w:r w:rsidR="00B8760B" w:rsidRPr="00691F3F">
        <w:rPr>
          <w:rFonts w:ascii="Garamond" w:hAnsi="Garamond"/>
          <w:color w:val="555555"/>
          <w:sz w:val="20"/>
          <w:szCs w:val="20"/>
        </w:rPr>
        <w:t>human</w:t>
      </w:r>
      <w:r w:rsidR="00270BC7" w:rsidRPr="00691F3F">
        <w:rPr>
          <w:rFonts w:ascii="Garamond" w:hAnsi="Garamond"/>
          <w:color w:val="555555"/>
          <w:sz w:val="20"/>
          <w:szCs w:val="20"/>
        </w:rPr>
        <w:t>ity’s</w:t>
      </w:r>
      <w:r w:rsidR="00B8760B" w:rsidRPr="00691F3F">
        <w:rPr>
          <w:rFonts w:ascii="Garamond" w:hAnsi="Garamond"/>
          <w:color w:val="555555"/>
          <w:sz w:val="20"/>
          <w:szCs w:val="20"/>
        </w:rPr>
        <w:t xml:space="preserve"> </w:t>
      </w:r>
      <w:r w:rsidR="00E702F1" w:rsidRPr="00691F3F">
        <w:rPr>
          <w:rFonts w:ascii="Garamond" w:hAnsi="Garamond"/>
          <w:color w:val="555555"/>
          <w:sz w:val="20"/>
          <w:szCs w:val="20"/>
        </w:rPr>
        <w:t xml:space="preserve">darker desires, or in Jung’s terminology </w:t>
      </w:r>
      <w:r w:rsidR="00E702F1" w:rsidRPr="00741EE5">
        <w:rPr>
          <w:rFonts w:ascii="Garamond" w:hAnsi="Garamond"/>
          <w:i/>
          <w:iCs/>
          <w:color w:val="555555"/>
          <w:sz w:val="20"/>
          <w:szCs w:val="20"/>
        </w:rPr>
        <w:t>The Shadow</w:t>
      </w:r>
      <w:r w:rsidR="00E702F1" w:rsidRPr="00691F3F">
        <w:rPr>
          <w:rFonts w:ascii="Garamond" w:hAnsi="Garamond"/>
          <w:color w:val="555555"/>
          <w:sz w:val="20"/>
          <w:szCs w:val="20"/>
        </w:rPr>
        <w:t xml:space="preserve"> content of the human mind is released, with devastating results. Theorist Sheldon George </w:t>
      </w:r>
      <w:r w:rsidR="002A56CD" w:rsidRPr="00691F3F">
        <w:rPr>
          <w:rFonts w:ascii="Garamond" w:hAnsi="Garamond"/>
          <w:color w:val="555555"/>
          <w:sz w:val="20"/>
          <w:szCs w:val="20"/>
        </w:rPr>
        <w:t xml:space="preserve">has </w:t>
      </w:r>
      <w:r w:rsidR="00E702F1" w:rsidRPr="00691F3F">
        <w:rPr>
          <w:rFonts w:ascii="Garamond" w:hAnsi="Garamond"/>
          <w:color w:val="555555"/>
          <w:sz w:val="20"/>
          <w:szCs w:val="20"/>
        </w:rPr>
        <w:t>explore</w:t>
      </w:r>
      <w:r w:rsidR="002A56CD" w:rsidRPr="00691F3F">
        <w:rPr>
          <w:rFonts w:ascii="Garamond" w:hAnsi="Garamond"/>
          <w:color w:val="555555"/>
          <w:sz w:val="20"/>
          <w:szCs w:val="20"/>
        </w:rPr>
        <w:t>d</w:t>
      </w:r>
      <w:r w:rsidR="00E702F1" w:rsidRPr="00691F3F">
        <w:rPr>
          <w:rFonts w:ascii="Garamond" w:hAnsi="Garamond"/>
          <w:color w:val="555555"/>
          <w:sz w:val="20"/>
          <w:szCs w:val="20"/>
        </w:rPr>
        <w:t xml:space="preserve"> the troubling perspective that those responsible for slavery in America were acting out their repressed desires </w:t>
      </w:r>
      <w:r w:rsidR="002A56CD" w:rsidRPr="00691F3F">
        <w:rPr>
          <w:rFonts w:ascii="Garamond" w:hAnsi="Garamond"/>
          <w:color w:val="555555"/>
          <w:sz w:val="20"/>
          <w:szCs w:val="20"/>
        </w:rPr>
        <w:t>up</w:t>
      </w:r>
      <w:r w:rsidR="00E702F1" w:rsidRPr="00691F3F">
        <w:rPr>
          <w:rFonts w:ascii="Garamond" w:hAnsi="Garamond"/>
          <w:color w:val="555555"/>
          <w:sz w:val="20"/>
          <w:szCs w:val="20"/>
        </w:rPr>
        <w:t>on the black</w:t>
      </w:r>
      <w:r w:rsidR="00B8760B" w:rsidRPr="00691F3F">
        <w:rPr>
          <w:rFonts w:ascii="Garamond" w:hAnsi="Garamond"/>
          <w:color w:val="555555"/>
          <w:sz w:val="20"/>
          <w:szCs w:val="20"/>
        </w:rPr>
        <w:t xml:space="preserve"> slaves</w:t>
      </w:r>
      <w:r w:rsidR="00E702F1" w:rsidRPr="00691F3F">
        <w:rPr>
          <w:rFonts w:ascii="Garamond" w:hAnsi="Garamond"/>
          <w:color w:val="555555"/>
          <w:sz w:val="20"/>
          <w:szCs w:val="20"/>
        </w:rPr>
        <w:t xml:space="preserve"> under their control</w:t>
      </w:r>
      <w:r w:rsidR="00741EE5">
        <w:rPr>
          <w:rFonts w:ascii="Garamond" w:hAnsi="Garamond"/>
          <w:color w:val="555555"/>
          <w:sz w:val="20"/>
          <w:szCs w:val="20"/>
        </w:rPr>
        <w:t xml:space="preserve"> and in parts of the novel, Butler alludes to slavery once again as she did within the context of </w:t>
      </w:r>
      <w:r w:rsidR="00741EE5" w:rsidRPr="00741EE5">
        <w:rPr>
          <w:rFonts w:ascii="Garamond" w:hAnsi="Garamond"/>
          <w:i/>
          <w:iCs/>
          <w:color w:val="555555"/>
          <w:sz w:val="20"/>
          <w:szCs w:val="20"/>
        </w:rPr>
        <w:t>Kindred.</w:t>
      </w:r>
      <w:r w:rsidR="00741EE5">
        <w:rPr>
          <w:rFonts w:ascii="Garamond" w:hAnsi="Garamond"/>
          <w:i/>
          <w:iCs/>
          <w:color w:val="555555"/>
          <w:sz w:val="20"/>
          <w:szCs w:val="20"/>
        </w:rPr>
        <w:t xml:space="preserve"> </w:t>
      </w:r>
      <w:r w:rsidR="0010732F" w:rsidRPr="00691F3F">
        <w:rPr>
          <w:rFonts w:ascii="Garamond" w:hAnsi="Garamond" w:cstheme="minorHAnsi"/>
          <w:i/>
          <w:iCs/>
          <w:kern w:val="0"/>
          <w:sz w:val="20"/>
          <w:szCs w:val="20"/>
        </w:rPr>
        <w:t>‘However, beginning with slavery, what the</w:t>
      </w:r>
      <w:r w:rsidR="007043BE">
        <w:rPr>
          <w:rFonts w:ascii="Garamond" w:hAnsi="Garamond" w:cstheme="minorHAnsi"/>
          <w:i/>
          <w:iCs/>
          <w:kern w:val="0"/>
          <w:sz w:val="20"/>
          <w:szCs w:val="20"/>
        </w:rPr>
        <w:t xml:space="preserve"> </w:t>
      </w:r>
      <w:r w:rsidR="0010732F" w:rsidRPr="00691F3F">
        <w:rPr>
          <w:rFonts w:ascii="Garamond" w:hAnsi="Garamond" w:cstheme="minorHAnsi"/>
          <w:i/>
          <w:iCs/>
          <w:kern w:val="0"/>
          <w:sz w:val="20"/>
          <w:szCs w:val="20"/>
        </w:rPr>
        <w:t>history of race and racism in America has shown is the possibility of civilization</w:t>
      </w:r>
      <w:r w:rsidR="00741EE5">
        <w:rPr>
          <w:rFonts w:ascii="Garamond" w:hAnsi="Garamond"/>
          <w:sz w:val="20"/>
          <w:szCs w:val="20"/>
        </w:rPr>
        <w:t xml:space="preserve"> </w:t>
      </w:r>
      <w:r w:rsidR="0010732F" w:rsidRPr="00691F3F">
        <w:rPr>
          <w:rFonts w:ascii="Garamond" w:hAnsi="Garamond" w:cstheme="minorHAnsi"/>
          <w:i/>
          <w:iCs/>
          <w:kern w:val="0"/>
          <w:sz w:val="20"/>
          <w:szCs w:val="20"/>
        </w:rPr>
        <w:t>grounding itself on these very instincts of aggression and destruction whose</w:t>
      </w:r>
      <w:r w:rsidR="007043BE">
        <w:rPr>
          <w:rFonts w:ascii="Garamond" w:hAnsi="Garamond" w:cstheme="minorHAnsi"/>
          <w:i/>
          <w:iCs/>
          <w:kern w:val="0"/>
          <w:sz w:val="20"/>
          <w:szCs w:val="20"/>
        </w:rPr>
        <w:t xml:space="preserve"> </w:t>
      </w:r>
      <w:r w:rsidR="0010732F" w:rsidRPr="00691F3F">
        <w:rPr>
          <w:rFonts w:ascii="Garamond" w:hAnsi="Garamond" w:cstheme="minorHAnsi"/>
          <w:i/>
          <w:iCs/>
          <w:kern w:val="0"/>
          <w:sz w:val="20"/>
          <w:szCs w:val="20"/>
        </w:rPr>
        <w:t>repression in Freud’s theory seem so essential to social progress’</w:t>
      </w:r>
      <w:r w:rsidR="00501494">
        <w:rPr>
          <w:rFonts w:ascii="Garamond" w:hAnsi="Garamond" w:cstheme="minorHAnsi"/>
          <w:i/>
          <w:iCs/>
          <w:kern w:val="0"/>
          <w:sz w:val="20"/>
          <w:szCs w:val="20"/>
        </w:rPr>
        <w:t xml:space="preserve">. </w:t>
      </w:r>
      <w:r w:rsidR="00501494">
        <w:rPr>
          <w:rFonts w:ascii="Garamond" w:hAnsi="Garamond" w:cstheme="minorHAnsi"/>
          <w:kern w:val="0"/>
          <w:sz w:val="20"/>
          <w:szCs w:val="20"/>
        </w:rPr>
        <w:t>[7]</w:t>
      </w:r>
    </w:p>
    <w:p w14:paraId="71057E38" w14:textId="7AC81D5B" w:rsidR="00B72A7F" w:rsidRPr="00691F3F" w:rsidRDefault="00B72A7F" w:rsidP="0010732F">
      <w:pPr>
        <w:rPr>
          <w:rFonts w:ascii="Garamond" w:hAnsi="Garamond" w:cstheme="minorHAnsi"/>
          <w:i/>
          <w:iCs/>
          <w:kern w:val="0"/>
          <w:sz w:val="20"/>
          <w:szCs w:val="20"/>
        </w:rPr>
      </w:pPr>
    </w:p>
    <w:p w14:paraId="497EA314" w14:textId="77777777" w:rsidR="0048138C" w:rsidRDefault="0048138C" w:rsidP="001D4E24">
      <w:pPr>
        <w:autoSpaceDE w:val="0"/>
        <w:autoSpaceDN w:val="0"/>
        <w:adjustRightInd w:val="0"/>
        <w:rPr>
          <w:rFonts w:ascii="Garamond" w:hAnsi="Garamond"/>
          <w:sz w:val="20"/>
          <w:szCs w:val="20"/>
        </w:rPr>
      </w:pPr>
    </w:p>
    <w:p w14:paraId="1CBECB99" w14:textId="0010F6A7" w:rsidR="0048138C" w:rsidRPr="0048138C" w:rsidRDefault="0048138C" w:rsidP="001D4E24">
      <w:pPr>
        <w:autoSpaceDE w:val="0"/>
        <w:autoSpaceDN w:val="0"/>
        <w:adjustRightInd w:val="0"/>
        <w:rPr>
          <w:rFonts w:ascii="Garamond" w:hAnsi="Garamond"/>
          <w:b/>
          <w:bCs/>
          <w:sz w:val="20"/>
          <w:szCs w:val="20"/>
        </w:rPr>
      </w:pPr>
      <w:r w:rsidRPr="0048138C">
        <w:rPr>
          <w:rFonts w:ascii="Garamond" w:hAnsi="Garamond"/>
          <w:b/>
          <w:bCs/>
          <w:sz w:val="20"/>
          <w:szCs w:val="20"/>
        </w:rPr>
        <w:t xml:space="preserve">Slavery </w:t>
      </w:r>
    </w:p>
    <w:p w14:paraId="286CB941" w14:textId="77777777" w:rsidR="0048138C" w:rsidRDefault="0048138C" w:rsidP="001D4E24">
      <w:pPr>
        <w:autoSpaceDE w:val="0"/>
        <w:autoSpaceDN w:val="0"/>
        <w:adjustRightInd w:val="0"/>
        <w:rPr>
          <w:rFonts w:ascii="Garamond" w:hAnsi="Garamond"/>
          <w:sz w:val="20"/>
          <w:szCs w:val="20"/>
        </w:rPr>
      </w:pPr>
    </w:p>
    <w:p w14:paraId="2596E07C" w14:textId="5E95806D" w:rsidR="007923E1" w:rsidRPr="001D4E24" w:rsidRDefault="00370635" w:rsidP="001D4E24">
      <w:pPr>
        <w:autoSpaceDE w:val="0"/>
        <w:autoSpaceDN w:val="0"/>
        <w:adjustRightInd w:val="0"/>
        <w:rPr>
          <w:rFonts w:ascii="Garamond" w:hAnsi="Garamond" w:cs="Times New Roman"/>
          <w:kern w:val="0"/>
          <w:sz w:val="20"/>
          <w:szCs w:val="20"/>
        </w:rPr>
      </w:pPr>
      <w:r w:rsidRPr="00691F3F">
        <w:rPr>
          <w:rFonts w:ascii="Garamond" w:hAnsi="Garamond"/>
          <w:sz w:val="20"/>
          <w:szCs w:val="20"/>
        </w:rPr>
        <w:t xml:space="preserve">Butler </w:t>
      </w:r>
      <w:r w:rsidR="004E1069" w:rsidRPr="00691F3F">
        <w:rPr>
          <w:rFonts w:ascii="Garamond" w:hAnsi="Garamond"/>
          <w:sz w:val="20"/>
          <w:szCs w:val="20"/>
        </w:rPr>
        <w:t>alludes</w:t>
      </w:r>
      <w:r w:rsidRPr="00691F3F">
        <w:rPr>
          <w:rFonts w:ascii="Garamond" w:hAnsi="Garamond"/>
          <w:sz w:val="20"/>
          <w:szCs w:val="20"/>
        </w:rPr>
        <w:t xml:space="preserve"> </w:t>
      </w:r>
      <w:r w:rsidR="00BA130A" w:rsidRPr="00691F3F">
        <w:rPr>
          <w:rFonts w:ascii="Garamond" w:hAnsi="Garamond"/>
          <w:sz w:val="20"/>
          <w:szCs w:val="20"/>
        </w:rPr>
        <w:t xml:space="preserve">elsewhere in her novel </w:t>
      </w:r>
      <w:r w:rsidRPr="00691F3F">
        <w:rPr>
          <w:rFonts w:ascii="Garamond" w:hAnsi="Garamond"/>
          <w:sz w:val="20"/>
          <w:szCs w:val="20"/>
        </w:rPr>
        <w:t>to the theme of</w:t>
      </w:r>
      <w:r w:rsidR="00744F34" w:rsidRPr="00691F3F">
        <w:rPr>
          <w:rFonts w:ascii="Garamond" w:hAnsi="Garamond"/>
          <w:sz w:val="20"/>
          <w:szCs w:val="20"/>
        </w:rPr>
        <w:t xml:space="preserve"> slavery</w:t>
      </w:r>
      <w:r w:rsidRPr="00691F3F">
        <w:rPr>
          <w:rFonts w:ascii="Garamond" w:hAnsi="Garamond"/>
          <w:sz w:val="20"/>
          <w:szCs w:val="20"/>
        </w:rPr>
        <w:t xml:space="preserve">, </w:t>
      </w:r>
      <w:r w:rsidR="00741EE5">
        <w:rPr>
          <w:rFonts w:ascii="Garamond" w:hAnsi="Garamond"/>
          <w:sz w:val="20"/>
          <w:szCs w:val="20"/>
        </w:rPr>
        <w:t xml:space="preserve">for example </w:t>
      </w:r>
      <w:r w:rsidR="00744F34" w:rsidRPr="00691F3F">
        <w:rPr>
          <w:rFonts w:ascii="Garamond" w:hAnsi="Garamond"/>
          <w:sz w:val="20"/>
          <w:szCs w:val="20"/>
        </w:rPr>
        <w:t xml:space="preserve">with regards to the conglomerate </w:t>
      </w:r>
      <w:proofErr w:type="spellStart"/>
      <w:r w:rsidR="00744F34" w:rsidRPr="00691F3F">
        <w:rPr>
          <w:rFonts w:ascii="Garamond" w:hAnsi="Garamond"/>
          <w:sz w:val="20"/>
          <w:szCs w:val="20"/>
        </w:rPr>
        <w:t>Kagimoto</w:t>
      </w:r>
      <w:proofErr w:type="spellEnd"/>
      <w:r w:rsidR="00744F34" w:rsidRPr="00691F3F">
        <w:rPr>
          <w:rFonts w:ascii="Garamond" w:hAnsi="Garamond"/>
          <w:sz w:val="20"/>
          <w:szCs w:val="20"/>
        </w:rPr>
        <w:t xml:space="preserve">, </w:t>
      </w:r>
      <w:proofErr w:type="spellStart"/>
      <w:r w:rsidR="00744F34" w:rsidRPr="00691F3F">
        <w:rPr>
          <w:rFonts w:ascii="Garamond" w:hAnsi="Garamond"/>
          <w:sz w:val="20"/>
          <w:szCs w:val="20"/>
        </w:rPr>
        <w:t>Stamm</w:t>
      </w:r>
      <w:proofErr w:type="spellEnd"/>
      <w:r w:rsidR="00744F34" w:rsidRPr="00691F3F">
        <w:rPr>
          <w:rFonts w:ascii="Garamond" w:hAnsi="Garamond"/>
          <w:sz w:val="20"/>
          <w:szCs w:val="20"/>
        </w:rPr>
        <w:t xml:space="preserve"> and Frampton who</w:t>
      </w:r>
      <w:r w:rsidR="004E1069" w:rsidRPr="00691F3F">
        <w:rPr>
          <w:rFonts w:ascii="Garamond" w:hAnsi="Garamond"/>
          <w:sz w:val="20"/>
          <w:szCs w:val="20"/>
        </w:rPr>
        <w:t>, later in the narrative</w:t>
      </w:r>
      <w:r w:rsidR="00744F34" w:rsidRPr="00691F3F">
        <w:rPr>
          <w:rFonts w:ascii="Garamond" w:hAnsi="Garamond"/>
          <w:sz w:val="20"/>
          <w:szCs w:val="20"/>
        </w:rPr>
        <w:t xml:space="preserve"> approach one of the </w:t>
      </w:r>
      <w:r w:rsidR="00BA130A" w:rsidRPr="00691F3F">
        <w:rPr>
          <w:rFonts w:ascii="Garamond" w:hAnsi="Garamond"/>
          <w:sz w:val="20"/>
          <w:szCs w:val="20"/>
        </w:rPr>
        <w:t xml:space="preserve">floundering </w:t>
      </w:r>
      <w:r w:rsidR="00744F34" w:rsidRPr="00691F3F">
        <w:rPr>
          <w:rFonts w:ascii="Garamond" w:hAnsi="Garamond"/>
          <w:sz w:val="20"/>
          <w:szCs w:val="20"/>
        </w:rPr>
        <w:t>American cities with a proposal for ‘corporate – civic</w:t>
      </w:r>
      <w:r w:rsidR="004E1069" w:rsidRPr="00691F3F">
        <w:rPr>
          <w:rFonts w:ascii="Garamond" w:hAnsi="Garamond"/>
          <w:sz w:val="20"/>
          <w:szCs w:val="20"/>
        </w:rPr>
        <w:t xml:space="preserve"> </w:t>
      </w:r>
      <w:r w:rsidR="00744F34" w:rsidRPr="00691F3F">
        <w:rPr>
          <w:rFonts w:ascii="Garamond" w:hAnsi="Garamond"/>
          <w:sz w:val="20"/>
          <w:szCs w:val="20"/>
        </w:rPr>
        <w:t>Collaboration</w:t>
      </w:r>
      <w:r w:rsidR="004E1069" w:rsidRPr="00691F3F">
        <w:rPr>
          <w:rFonts w:ascii="Garamond" w:hAnsi="Garamond"/>
          <w:sz w:val="20"/>
          <w:szCs w:val="20"/>
        </w:rPr>
        <w:t>’</w:t>
      </w:r>
      <w:r w:rsidR="00744F34" w:rsidRPr="00691F3F">
        <w:rPr>
          <w:rFonts w:ascii="Garamond" w:hAnsi="Garamond"/>
          <w:sz w:val="20"/>
          <w:szCs w:val="20"/>
        </w:rPr>
        <w:t xml:space="preserve">. Lauren’s father is adamant </w:t>
      </w:r>
      <w:r w:rsidR="00E10AC9" w:rsidRPr="00691F3F">
        <w:rPr>
          <w:rFonts w:ascii="Garamond" w:hAnsi="Garamond"/>
          <w:sz w:val="20"/>
          <w:szCs w:val="20"/>
        </w:rPr>
        <w:t xml:space="preserve">that they should resist the company town, who on the promise of safety offer low wages </w:t>
      </w:r>
      <w:r w:rsidR="004E1069" w:rsidRPr="00691F3F">
        <w:rPr>
          <w:rFonts w:ascii="Garamond" w:hAnsi="Garamond"/>
          <w:sz w:val="20"/>
          <w:szCs w:val="20"/>
        </w:rPr>
        <w:t>and</w:t>
      </w:r>
      <w:r w:rsidR="00E10AC9" w:rsidRPr="00691F3F">
        <w:rPr>
          <w:rFonts w:ascii="Garamond" w:hAnsi="Garamond"/>
          <w:sz w:val="20"/>
          <w:szCs w:val="20"/>
        </w:rPr>
        <w:t xml:space="preserve"> as one of the protesters against the company </w:t>
      </w:r>
      <w:r w:rsidR="004E1069" w:rsidRPr="00691F3F">
        <w:rPr>
          <w:rFonts w:ascii="Garamond" w:hAnsi="Garamond"/>
          <w:sz w:val="20"/>
          <w:szCs w:val="20"/>
        </w:rPr>
        <w:t>points out also the potential for</w:t>
      </w:r>
      <w:r w:rsidR="00E10AC9" w:rsidRPr="00691F3F">
        <w:rPr>
          <w:rFonts w:ascii="Garamond" w:hAnsi="Garamond"/>
          <w:sz w:val="20"/>
          <w:szCs w:val="20"/>
        </w:rPr>
        <w:t xml:space="preserve"> debt slavery. On page 96 of the graphic novel Lauren’s father says that ‘this sounds half antebellum revival and half science fiction</w:t>
      </w:r>
      <w:r w:rsidR="004E1069" w:rsidRPr="00691F3F">
        <w:rPr>
          <w:rFonts w:ascii="Garamond" w:hAnsi="Garamond"/>
          <w:sz w:val="20"/>
          <w:szCs w:val="20"/>
        </w:rPr>
        <w:t>’</w:t>
      </w:r>
      <w:r w:rsidR="00E10AC9" w:rsidRPr="00691F3F">
        <w:rPr>
          <w:rFonts w:ascii="Garamond" w:hAnsi="Garamond"/>
          <w:sz w:val="20"/>
          <w:szCs w:val="20"/>
        </w:rPr>
        <w:t>. As Butler points out, cities being controlled by large corporations are commonplace in science fiction literature</w:t>
      </w:r>
      <w:r w:rsidR="00BA130A" w:rsidRPr="00691F3F">
        <w:rPr>
          <w:rFonts w:ascii="Garamond" w:hAnsi="Garamond"/>
          <w:sz w:val="20"/>
          <w:szCs w:val="20"/>
        </w:rPr>
        <w:t xml:space="preserve"> and </w:t>
      </w:r>
      <w:r w:rsidR="004E1069" w:rsidRPr="00691F3F">
        <w:rPr>
          <w:rFonts w:ascii="Garamond" w:hAnsi="Garamond"/>
          <w:sz w:val="20"/>
          <w:szCs w:val="20"/>
        </w:rPr>
        <w:t>again this reinforces the prescient nature of h</w:t>
      </w:r>
      <w:r w:rsidR="00E10AC9" w:rsidRPr="00691F3F">
        <w:rPr>
          <w:rFonts w:ascii="Garamond" w:hAnsi="Garamond"/>
          <w:sz w:val="20"/>
          <w:szCs w:val="20"/>
        </w:rPr>
        <w:t>er writing</w:t>
      </w:r>
      <w:r w:rsidR="004E1069" w:rsidRPr="00691F3F">
        <w:rPr>
          <w:rFonts w:ascii="Garamond" w:hAnsi="Garamond"/>
          <w:sz w:val="20"/>
          <w:szCs w:val="20"/>
        </w:rPr>
        <w:t>.</w:t>
      </w:r>
      <w:r w:rsidR="00E10AC9" w:rsidRPr="00691F3F">
        <w:rPr>
          <w:rFonts w:ascii="Garamond" w:hAnsi="Garamond"/>
          <w:sz w:val="20"/>
          <w:szCs w:val="20"/>
        </w:rPr>
        <w:t xml:space="preserve"> </w:t>
      </w:r>
      <w:r w:rsidR="00501494">
        <w:rPr>
          <w:rFonts w:ascii="Garamond" w:hAnsi="Garamond"/>
          <w:sz w:val="20"/>
          <w:szCs w:val="20"/>
        </w:rPr>
        <w:t>‘</w:t>
      </w:r>
      <w:r w:rsidR="007923E1" w:rsidRPr="00691F3F">
        <w:rPr>
          <w:rFonts w:ascii="Garamond" w:hAnsi="Garamond" w:cs="Times New Roman"/>
          <w:i/>
          <w:iCs/>
          <w:kern w:val="0"/>
          <w:sz w:val="20"/>
          <w:szCs w:val="20"/>
        </w:rPr>
        <w:t>Indeed, I suggest that what starts to develop through capitalism and slavery is ‘‘a society founded’’ on</w:t>
      </w:r>
      <w:r w:rsidR="00BA130A" w:rsidRPr="00691F3F">
        <w:rPr>
          <w:rFonts w:ascii="Garamond" w:hAnsi="Garamond" w:cs="Times New Roman"/>
          <w:i/>
          <w:iCs/>
          <w:kern w:val="0"/>
          <w:sz w:val="20"/>
          <w:szCs w:val="20"/>
        </w:rPr>
        <w:t xml:space="preserve"> </w:t>
      </w:r>
      <w:r w:rsidR="007923E1" w:rsidRPr="00691F3F">
        <w:rPr>
          <w:rFonts w:ascii="Garamond" w:hAnsi="Garamond" w:cs="Times New Roman"/>
          <w:i/>
          <w:iCs/>
          <w:kern w:val="0"/>
          <w:sz w:val="20"/>
          <w:szCs w:val="20"/>
        </w:rPr>
        <w:t xml:space="preserve">the master’s discourse </w:t>
      </w:r>
      <w:r w:rsidR="001D4E24">
        <w:rPr>
          <w:rFonts w:ascii="Garamond" w:hAnsi="Garamond" w:cs="Times New Roman"/>
          <w:i/>
          <w:iCs/>
          <w:kern w:val="0"/>
          <w:sz w:val="20"/>
          <w:szCs w:val="20"/>
        </w:rPr>
        <w:t>…</w:t>
      </w:r>
      <w:r w:rsidR="007923E1" w:rsidRPr="00691F3F">
        <w:rPr>
          <w:rFonts w:ascii="Garamond" w:hAnsi="Garamond" w:cs="Times New Roman"/>
          <w:i/>
          <w:iCs/>
          <w:kern w:val="0"/>
          <w:sz w:val="20"/>
          <w:szCs w:val="20"/>
        </w:rPr>
        <w:t>the very purpose of which is to mask the division</w:t>
      </w:r>
      <w:r w:rsidR="00BA130A" w:rsidRPr="00691F3F">
        <w:rPr>
          <w:rFonts w:ascii="Garamond" w:hAnsi="Garamond" w:cs="Times New Roman"/>
          <w:i/>
          <w:iCs/>
          <w:kern w:val="0"/>
          <w:sz w:val="20"/>
          <w:szCs w:val="20"/>
        </w:rPr>
        <w:t xml:space="preserve"> </w:t>
      </w:r>
      <w:r w:rsidR="007923E1" w:rsidRPr="00691F3F">
        <w:rPr>
          <w:rFonts w:ascii="Garamond" w:hAnsi="Garamond" w:cs="Times New Roman"/>
          <w:i/>
          <w:iCs/>
          <w:kern w:val="0"/>
          <w:sz w:val="20"/>
          <w:szCs w:val="20"/>
        </w:rPr>
        <w:t>of the master by presenting the objects of his possession as proof that he doe</w:t>
      </w:r>
      <w:r w:rsidR="001D4E24">
        <w:rPr>
          <w:rFonts w:ascii="Garamond" w:hAnsi="Garamond" w:cs="Times New Roman"/>
          <w:i/>
          <w:iCs/>
          <w:kern w:val="0"/>
          <w:sz w:val="20"/>
          <w:szCs w:val="20"/>
        </w:rPr>
        <w:t xml:space="preserve">s </w:t>
      </w:r>
      <w:r w:rsidR="007923E1" w:rsidRPr="00691F3F">
        <w:rPr>
          <w:rFonts w:ascii="Garamond" w:hAnsi="Garamond" w:cs="Times New Roman"/>
          <w:i/>
          <w:iCs/>
          <w:kern w:val="0"/>
          <w:sz w:val="20"/>
          <w:szCs w:val="20"/>
        </w:rPr>
        <w:t xml:space="preserve">not lack </w:t>
      </w:r>
      <w:r w:rsidR="00501494">
        <w:rPr>
          <w:rFonts w:ascii="Garamond" w:hAnsi="Garamond" w:cs="Times New Roman"/>
          <w:i/>
          <w:iCs/>
          <w:kern w:val="0"/>
          <w:sz w:val="20"/>
          <w:szCs w:val="20"/>
        </w:rPr>
        <w:t xml:space="preserve">‘ </w:t>
      </w:r>
      <w:r w:rsidR="00501494">
        <w:rPr>
          <w:rFonts w:ascii="Garamond" w:hAnsi="Garamond" w:cs="Times New Roman"/>
          <w:kern w:val="0"/>
          <w:sz w:val="20"/>
          <w:szCs w:val="20"/>
        </w:rPr>
        <w:t xml:space="preserve">[8] </w:t>
      </w:r>
      <w:r w:rsidR="007923E1" w:rsidRPr="00691F3F">
        <w:rPr>
          <w:rFonts w:ascii="Garamond" w:hAnsi="Garamond" w:cs="Times New Roman"/>
          <w:kern w:val="0"/>
          <w:sz w:val="20"/>
          <w:szCs w:val="20"/>
        </w:rPr>
        <w:t xml:space="preserve">This quote </w:t>
      </w:r>
      <w:r w:rsidR="00BA130A" w:rsidRPr="00691F3F">
        <w:rPr>
          <w:rFonts w:ascii="Garamond" w:hAnsi="Garamond" w:cs="Times New Roman"/>
          <w:kern w:val="0"/>
          <w:sz w:val="20"/>
          <w:szCs w:val="20"/>
        </w:rPr>
        <w:t xml:space="preserve">also </w:t>
      </w:r>
      <w:r w:rsidR="001D4E24">
        <w:rPr>
          <w:rFonts w:ascii="Garamond" w:hAnsi="Garamond" w:cs="Times New Roman"/>
          <w:kern w:val="0"/>
          <w:sz w:val="20"/>
          <w:szCs w:val="20"/>
        </w:rPr>
        <w:t>alludes to</w:t>
      </w:r>
      <w:r w:rsidR="007923E1" w:rsidRPr="00691F3F">
        <w:rPr>
          <w:rFonts w:ascii="Garamond" w:hAnsi="Garamond" w:cs="Times New Roman"/>
          <w:kern w:val="0"/>
          <w:sz w:val="20"/>
          <w:szCs w:val="20"/>
        </w:rPr>
        <w:t xml:space="preserve"> </w:t>
      </w:r>
      <w:r w:rsidR="00BA130A" w:rsidRPr="00691F3F">
        <w:rPr>
          <w:rFonts w:ascii="Garamond" w:hAnsi="Garamond" w:cs="Times New Roman"/>
          <w:kern w:val="0"/>
          <w:sz w:val="20"/>
          <w:szCs w:val="20"/>
        </w:rPr>
        <w:t>a</w:t>
      </w:r>
      <w:r w:rsidR="007923E1" w:rsidRPr="00691F3F">
        <w:rPr>
          <w:rFonts w:ascii="Garamond" w:hAnsi="Garamond" w:cs="Times New Roman"/>
          <w:kern w:val="0"/>
          <w:sz w:val="20"/>
          <w:szCs w:val="20"/>
        </w:rPr>
        <w:t xml:space="preserve"> </w:t>
      </w:r>
      <w:r w:rsidR="00BA130A" w:rsidRPr="00691F3F">
        <w:rPr>
          <w:rFonts w:ascii="Garamond" w:hAnsi="Garamond" w:cs="Times New Roman"/>
          <w:kern w:val="0"/>
          <w:sz w:val="20"/>
          <w:szCs w:val="20"/>
        </w:rPr>
        <w:t>moment in</w:t>
      </w:r>
      <w:r w:rsidR="007923E1" w:rsidRPr="00691F3F">
        <w:rPr>
          <w:rFonts w:ascii="Garamond" w:hAnsi="Garamond" w:cs="Times New Roman"/>
          <w:kern w:val="0"/>
          <w:sz w:val="20"/>
          <w:szCs w:val="20"/>
        </w:rPr>
        <w:t xml:space="preserve"> the graphic novel in which Lauren makes</w:t>
      </w:r>
      <w:r w:rsidR="007923E1" w:rsidRPr="00691F3F">
        <w:rPr>
          <w:rFonts w:ascii="Garamond" w:hAnsi="Garamond" w:cs="Times New Roman"/>
          <w:b/>
          <w:bCs/>
          <w:i/>
          <w:iCs/>
          <w:kern w:val="0"/>
          <w:sz w:val="20"/>
          <w:szCs w:val="20"/>
        </w:rPr>
        <w:t xml:space="preserve"> </w:t>
      </w:r>
      <w:r w:rsidR="007923E1" w:rsidRPr="00691F3F">
        <w:rPr>
          <w:rFonts w:ascii="Garamond" w:hAnsi="Garamond" w:cs="Times New Roman"/>
          <w:kern w:val="0"/>
          <w:sz w:val="20"/>
          <w:szCs w:val="20"/>
        </w:rPr>
        <w:t xml:space="preserve">a reference to slavery in Antebellum America and the connection with </w:t>
      </w:r>
      <w:r w:rsidR="001D4E24">
        <w:rPr>
          <w:rFonts w:ascii="Garamond" w:hAnsi="Garamond" w:cs="Times New Roman"/>
          <w:kern w:val="0"/>
          <w:sz w:val="20"/>
          <w:szCs w:val="20"/>
        </w:rPr>
        <w:t xml:space="preserve">a </w:t>
      </w:r>
      <w:r w:rsidR="007923E1" w:rsidRPr="00691F3F">
        <w:rPr>
          <w:rFonts w:ascii="Garamond" w:hAnsi="Garamond" w:cs="Times New Roman"/>
          <w:kern w:val="0"/>
          <w:sz w:val="20"/>
          <w:szCs w:val="20"/>
        </w:rPr>
        <w:t xml:space="preserve">character who </w:t>
      </w:r>
      <w:r w:rsidR="001D4E24">
        <w:rPr>
          <w:rFonts w:ascii="Garamond" w:hAnsi="Garamond" w:cs="Times New Roman"/>
          <w:kern w:val="0"/>
          <w:sz w:val="20"/>
          <w:szCs w:val="20"/>
        </w:rPr>
        <w:t>is</w:t>
      </w:r>
      <w:r w:rsidR="007923E1" w:rsidRPr="00691F3F">
        <w:rPr>
          <w:rFonts w:ascii="Garamond" w:hAnsi="Garamond" w:cs="Times New Roman"/>
          <w:kern w:val="0"/>
          <w:sz w:val="20"/>
          <w:szCs w:val="20"/>
        </w:rPr>
        <w:t xml:space="preserve"> wealth</w:t>
      </w:r>
      <w:r w:rsidR="001D4E24">
        <w:rPr>
          <w:rFonts w:ascii="Garamond" w:hAnsi="Garamond" w:cs="Times New Roman"/>
          <w:kern w:val="0"/>
          <w:sz w:val="20"/>
          <w:szCs w:val="20"/>
        </w:rPr>
        <w:t>y enough</w:t>
      </w:r>
      <w:r w:rsidR="007923E1" w:rsidRPr="00691F3F">
        <w:rPr>
          <w:rFonts w:ascii="Garamond" w:hAnsi="Garamond" w:cs="Times New Roman"/>
          <w:kern w:val="0"/>
          <w:sz w:val="20"/>
          <w:szCs w:val="20"/>
        </w:rPr>
        <w:t xml:space="preserve"> to be in a polygamous relationship with</w:t>
      </w:r>
      <w:r w:rsidR="001D4E24">
        <w:rPr>
          <w:rFonts w:ascii="Garamond" w:hAnsi="Garamond" w:cs="Times New Roman"/>
          <w:kern w:val="0"/>
          <w:sz w:val="20"/>
          <w:szCs w:val="20"/>
        </w:rPr>
        <w:t xml:space="preserve"> three</w:t>
      </w:r>
      <w:r w:rsidR="007923E1" w:rsidRPr="00691F3F">
        <w:rPr>
          <w:rFonts w:ascii="Garamond" w:hAnsi="Garamond" w:cs="Times New Roman"/>
          <w:kern w:val="0"/>
          <w:sz w:val="20"/>
          <w:szCs w:val="20"/>
        </w:rPr>
        <w:t xml:space="preserve"> formerly homeless beautiful black women who are financially dependent on him.</w:t>
      </w:r>
      <w:r w:rsidR="001D4E24">
        <w:rPr>
          <w:rFonts w:ascii="Garamond" w:hAnsi="Garamond" w:cs="Times New Roman"/>
          <w:i/>
          <w:iCs/>
          <w:kern w:val="0"/>
          <w:sz w:val="20"/>
          <w:szCs w:val="20"/>
        </w:rPr>
        <w:t xml:space="preserve"> </w:t>
      </w:r>
      <w:r w:rsidR="001D4E24">
        <w:rPr>
          <w:rFonts w:ascii="Garamond" w:hAnsi="Garamond" w:cs="Times New Roman"/>
          <w:kern w:val="0"/>
          <w:sz w:val="20"/>
          <w:szCs w:val="20"/>
        </w:rPr>
        <w:t>As the narrative progresses</w:t>
      </w:r>
      <w:r w:rsidR="00D07D7C" w:rsidRPr="00691F3F">
        <w:rPr>
          <w:rFonts w:ascii="Garamond" w:hAnsi="Garamond" w:cs="Times New Roman"/>
          <w:kern w:val="0"/>
          <w:sz w:val="20"/>
          <w:szCs w:val="20"/>
        </w:rPr>
        <w:t xml:space="preserve">, there is another reference to slavery </w:t>
      </w:r>
      <w:r w:rsidR="00BA130A" w:rsidRPr="00691F3F">
        <w:rPr>
          <w:rFonts w:ascii="Garamond" w:hAnsi="Garamond" w:cs="Times New Roman"/>
          <w:kern w:val="0"/>
          <w:sz w:val="20"/>
          <w:szCs w:val="20"/>
        </w:rPr>
        <w:t>alluding to a character i</w:t>
      </w:r>
      <w:r w:rsidR="0011603E" w:rsidRPr="00691F3F">
        <w:rPr>
          <w:rFonts w:ascii="Garamond" w:hAnsi="Garamond" w:cs="Times New Roman"/>
          <w:kern w:val="0"/>
          <w:sz w:val="20"/>
          <w:szCs w:val="20"/>
        </w:rPr>
        <w:t xml:space="preserve">n the novel </w:t>
      </w:r>
      <w:r w:rsidR="00D07D7C" w:rsidRPr="00691F3F">
        <w:rPr>
          <w:rFonts w:ascii="Garamond" w:hAnsi="Garamond" w:cs="Times New Roman"/>
          <w:kern w:val="0"/>
          <w:sz w:val="20"/>
          <w:szCs w:val="20"/>
        </w:rPr>
        <w:t xml:space="preserve">reading in secret </w:t>
      </w:r>
      <w:r w:rsidR="0011603E" w:rsidRPr="00691F3F">
        <w:rPr>
          <w:rFonts w:ascii="Garamond" w:hAnsi="Garamond" w:cs="Times New Roman"/>
          <w:kern w:val="0"/>
          <w:sz w:val="20"/>
          <w:szCs w:val="20"/>
        </w:rPr>
        <w:t>and we learn that</w:t>
      </w:r>
      <w:r w:rsidR="00D07D7C" w:rsidRPr="00691F3F">
        <w:rPr>
          <w:rFonts w:ascii="Garamond" w:hAnsi="Garamond" w:cs="Times New Roman"/>
          <w:kern w:val="0"/>
          <w:sz w:val="20"/>
          <w:szCs w:val="20"/>
        </w:rPr>
        <w:t xml:space="preserve"> </w:t>
      </w:r>
      <w:r w:rsidR="00BA130A" w:rsidRPr="00691F3F">
        <w:rPr>
          <w:rFonts w:ascii="Garamond" w:hAnsi="Garamond" w:cs="Times New Roman"/>
          <w:kern w:val="0"/>
          <w:sz w:val="20"/>
          <w:szCs w:val="20"/>
        </w:rPr>
        <w:t>his</w:t>
      </w:r>
      <w:r w:rsidR="00D07D7C" w:rsidRPr="00691F3F">
        <w:rPr>
          <w:rFonts w:ascii="Garamond" w:hAnsi="Garamond" w:cs="Times New Roman"/>
          <w:kern w:val="0"/>
          <w:sz w:val="20"/>
          <w:szCs w:val="20"/>
        </w:rPr>
        <w:t xml:space="preserve"> mother worked for a</w:t>
      </w:r>
      <w:r w:rsidR="00BA130A" w:rsidRPr="00691F3F">
        <w:rPr>
          <w:rFonts w:ascii="Garamond" w:hAnsi="Garamond" w:cs="Times New Roman"/>
          <w:kern w:val="0"/>
          <w:sz w:val="20"/>
          <w:szCs w:val="20"/>
        </w:rPr>
        <w:t xml:space="preserve"> </w:t>
      </w:r>
      <w:r w:rsidR="00D07D7C" w:rsidRPr="00691F3F">
        <w:rPr>
          <w:rFonts w:ascii="Garamond" w:hAnsi="Garamond" w:cs="Times New Roman"/>
          <w:kern w:val="0"/>
          <w:sz w:val="20"/>
          <w:szCs w:val="20"/>
        </w:rPr>
        <w:t xml:space="preserve">man who </w:t>
      </w:r>
      <w:r w:rsidR="001D4E24">
        <w:rPr>
          <w:rFonts w:ascii="Garamond" w:hAnsi="Garamond" w:cs="Times New Roman"/>
          <w:kern w:val="0"/>
          <w:sz w:val="20"/>
          <w:szCs w:val="20"/>
        </w:rPr>
        <w:t>owned</w:t>
      </w:r>
      <w:r w:rsidR="00D07D7C" w:rsidRPr="00691F3F">
        <w:rPr>
          <w:rFonts w:ascii="Garamond" w:hAnsi="Garamond" w:cs="Times New Roman"/>
          <w:kern w:val="0"/>
          <w:sz w:val="20"/>
          <w:szCs w:val="20"/>
        </w:rPr>
        <w:t xml:space="preserve"> </w:t>
      </w:r>
      <w:r w:rsidR="001D4E24">
        <w:rPr>
          <w:rFonts w:ascii="Garamond" w:hAnsi="Garamond" w:cs="Times New Roman"/>
          <w:kern w:val="0"/>
          <w:sz w:val="20"/>
          <w:szCs w:val="20"/>
        </w:rPr>
        <w:t>many</w:t>
      </w:r>
      <w:r w:rsidR="00D07D7C" w:rsidRPr="00691F3F">
        <w:rPr>
          <w:rFonts w:ascii="Garamond" w:hAnsi="Garamond" w:cs="Times New Roman"/>
          <w:kern w:val="0"/>
          <w:sz w:val="20"/>
          <w:szCs w:val="20"/>
        </w:rPr>
        <w:t xml:space="preserve"> book</w:t>
      </w:r>
      <w:r w:rsidR="00BA130A" w:rsidRPr="00691F3F">
        <w:rPr>
          <w:rFonts w:ascii="Garamond" w:hAnsi="Garamond" w:cs="Times New Roman"/>
          <w:kern w:val="0"/>
          <w:sz w:val="20"/>
          <w:szCs w:val="20"/>
        </w:rPr>
        <w:t>s</w:t>
      </w:r>
      <w:r w:rsidR="00D07D7C" w:rsidRPr="00691F3F">
        <w:rPr>
          <w:rFonts w:ascii="Garamond" w:hAnsi="Garamond" w:cs="Times New Roman"/>
          <w:kern w:val="0"/>
          <w:sz w:val="20"/>
          <w:szCs w:val="20"/>
        </w:rPr>
        <w:t xml:space="preserve"> </w:t>
      </w:r>
      <w:r w:rsidR="001D4E24">
        <w:rPr>
          <w:rFonts w:ascii="Garamond" w:hAnsi="Garamond" w:cs="Times New Roman"/>
          <w:kern w:val="0"/>
          <w:sz w:val="20"/>
          <w:szCs w:val="20"/>
        </w:rPr>
        <w:t xml:space="preserve">which </w:t>
      </w:r>
      <w:r w:rsidR="00D07D7C" w:rsidRPr="00691F3F">
        <w:rPr>
          <w:rFonts w:ascii="Garamond" w:hAnsi="Garamond" w:cs="Times New Roman"/>
          <w:kern w:val="0"/>
          <w:sz w:val="20"/>
          <w:szCs w:val="20"/>
        </w:rPr>
        <w:t xml:space="preserve">she </w:t>
      </w:r>
      <w:r w:rsidR="001D4E24">
        <w:rPr>
          <w:rFonts w:ascii="Garamond" w:hAnsi="Garamond" w:cs="Times New Roman"/>
          <w:kern w:val="0"/>
          <w:sz w:val="20"/>
          <w:szCs w:val="20"/>
        </w:rPr>
        <w:t xml:space="preserve">sometimes </w:t>
      </w:r>
      <w:r w:rsidR="00D07D7C" w:rsidRPr="00691F3F">
        <w:rPr>
          <w:rFonts w:ascii="Garamond" w:hAnsi="Garamond" w:cs="Times New Roman"/>
          <w:kern w:val="0"/>
          <w:sz w:val="20"/>
          <w:szCs w:val="20"/>
        </w:rPr>
        <w:t>s</w:t>
      </w:r>
      <w:r w:rsidR="001D4E24">
        <w:rPr>
          <w:rFonts w:ascii="Garamond" w:hAnsi="Garamond" w:cs="Times New Roman"/>
          <w:kern w:val="0"/>
          <w:sz w:val="20"/>
          <w:szCs w:val="20"/>
        </w:rPr>
        <w:t>muggled</w:t>
      </w:r>
      <w:r w:rsidR="00D07D7C" w:rsidRPr="00691F3F">
        <w:rPr>
          <w:rFonts w:ascii="Garamond" w:hAnsi="Garamond" w:cs="Times New Roman"/>
          <w:kern w:val="0"/>
          <w:sz w:val="20"/>
          <w:szCs w:val="20"/>
        </w:rPr>
        <w:t xml:space="preserve"> to her son</w:t>
      </w:r>
      <w:r w:rsidR="001D4E24">
        <w:rPr>
          <w:rFonts w:ascii="Garamond" w:hAnsi="Garamond" w:cs="Times New Roman"/>
          <w:kern w:val="0"/>
          <w:sz w:val="20"/>
          <w:szCs w:val="20"/>
        </w:rPr>
        <w:t xml:space="preserve"> to enable him to read</w:t>
      </w:r>
      <w:r w:rsidR="00D07D7C" w:rsidRPr="00691F3F">
        <w:rPr>
          <w:rFonts w:ascii="Garamond" w:hAnsi="Garamond" w:cs="Times New Roman"/>
          <w:kern w:val="0"/>
          <w:sz w:val="20"/>
          <w:szCs w:val="20"/>
        </w:rPr>
        <w:t xml:space="preserve">. This is highlighted visually </w:t>
      </w:r>
      <w:proofErr w:type="gramStart"/>
      <w:r w:rsidR="00D07D7C" w:rsidRPr="00691F3F">
        <w:rPr>
          <w:rFonts w:ascii="Garamond" w:hAnsi="Garamond" w:cs="Times New Roman"/>
          <w:kern w:val="0"/>
          <w:sz w:val="20"/>
          <w:szCs w:val="20"/>
        </w:rPr>
        <w:t>through the use of</w:t>
      </w:r>
      <w:proofErr w:type="gramEnd"/>
      <w:r w:rsidR="00D07D7C" w:rsidRPr="00691F3F">
        <w:rPr>
          <w:rFonts w:ascii="Garamond" w:hAnsi="Garamond" w:cs="Times New Roman"/>
          <w:kern w:val="0"/>
          <w:sz w:val="20"/>
          <w:szCs w:val="20"/>
        </w:rPr>
        <w:t xml:space="preserve"> 2 text boxes, </w:t>
      </w:r>
      <w:r w:rsidR="0011603E" w:rsidRPr="00691F3F">
        <w:rPr>
          <w:rFonts w:ascii="Garamond" w:hAnsi="Garamond" w:cs="Times New Roman"/>
          <w:kern w:val="0"/>
          <w:sz w:val="20"/>
          <w:szCs w:val="20"/>
        </w:rPr>
        <w:t>in which the text is in the form of hand</w:t>
      </w:r>
      <w:r w:rsidR="001D4E24">
        <w:rPr>
          <w:rFonts w:ascii="Garamond" w:hAnsi="Garamond" w:cs="Times New Roman"/>
          <w:kern w:val="0"/>
          <w:sz w:val="20"/>
          <w:szCs w:val="20"/>
        </w:rPr>
        <w:t>-</w:t>
      </w:r>
      <w:r w:rsidR="0011603E" w:rsidRPr="00691F3F">
        <w:rPr>
          <w:rFonts w:ascii="Garamond" w:hAnsi="Garamond" w:cs="Times New Roman"/>
          <w:kern w:val="0"/>
          <w:sz w:val="20"/>
          <w:szCs w:val="20"/>
        </w:rPr>
        <w:t xml:space="preserve"> </w:t>
      </w:r>
      <w:r w:rsidR="00D07D7C" w:rsidRPr="00691F3F">
        <w:rPr>
          <w:rFonts w:ascii="Garamond" w:hAnsi="Garamond" w:cs="Times New Roman"/>
          <w:kern w:val="0"/>
          <w:sz w:val="20"/>
          <w:szCs w:val="20"/>
        </w:rPr>
        <w:t xml:space="preserve">writing on lined paper </w:t>
      </w:r>
      <w:r w:rsidR="00D07D7C" w:rsidRPr="00A534EC">
        <w:rPr>
          <w:rFonts w:ascii="Garamond" w:hAnsi="Garamond" w:cs="Times New Roman"/>
          <w:i/>
          <w:iCs/>
          <w:kern w:val="0"/>
          <w:sz w:val="20"/>
          <w:szCs w:val="20"/>
        </w:rPr>
        <w:t xml:space="preserve">‘The son of a cook marrying one of the maids </w:t>
      </w:r>
      <w:r w:rsidR="001D4E24">
        <w:rPr>
          <w:rFonts w:ascii="Garamond" w:hAnsi="Garamond" w:cs="Times New Roman"/>
          <w:i/>
          <w:iCs/>
          <w:kern w:val="0"/>
          <w:sz w:val="20"/>
          <w:szCs w:val="20"/>
        </w:rPr>
        <w:t>…</w:t>
      </w:r>
      <w:r w:rsidR="00D07D7C" w:rsidRPr="00A534EC">
        <w:rPr>
          <w:rFonts w:ascii="Garamond" w:hAnsi="Garamond" w:cs="Times New Roman"/>
          <w:i/>
          <w:iCs/>
          <w:kern w:val="0"/>
          <w:sz w:val="20"/>
          <w:szCs w:val="20"/>
        </w:rPr>
        <w:t xml:space="preserve">  Like something from another era’.</w:t>
      </w:r>
      <w:r w:rsidR="0011603E" w:rsidRPr="00A534EC">
        <w:rPr>
          <w:rFonts w:ascii="Garamond" w:hAnsi="Garamond" w:cs="Times New Roman"/>
          <w:i/>
          <w:iCs/>
          <w:kern w:val="0"/>
          <w:sz w:val="20"/>
          <w:szCs w:val="20"/>
        </w:rPr>
        <w:t xml:space="preserve"> </w:t>
      </w:r>
      <w:r w:rsidR="00501494" w:rsidRPr="00A534EC">
        <w:rPr>
          <w:rFonts w:ascii="Garamond" w:hAnsi="Garamond" w:cs="Times New Roman"/>
          <w:i/>
          <w:iCs/>
          <w:kern w:val="0"/>
          <w:sz w:val="20"/>
          <w:szCs w:val="20"/>
        </w:rPr>
        <w:t>[9]</w:t>
      </w:r>
      <w:r w:rsidR="001D4E24">
        <w:rPr>
          <w:rFonts w:ascii="Garamond" w:hAnsi="Garamond" w:cs="Times New Roman"/>
          <w:i/>
          <w:iCs/>
          <w:kern w:val="0"/>
          <w:sz w:val="20"/>
          <w:szCs w:val="20"/>
        </w:rPr>
        <w:t xml:space="preserve"> </w:t>
      </w:r>
      <w:r w:rsidR="001D4E24">
        <w:rPr>
          <w:rFonts w:ascii="Garamond" w:hAnsi="Garamond" w:cs="Times New Roman"/>
          <w:kern w:val="0"/>
          <w:sz w:val="20"/>
          <w:szCs w:val="20"/>
        </w:rPr>
        <w:t>There is an acknowledgement here of themes of slavery both in the past and in the present time.</w:t>
      </w:r>
    </w:p>
    <w:p w14:paraId="0C88E466" w14:textId="282EB5B6" w:rsidR="00744F34" w:rsidRPr="00691F3F" w:rsidRDefault="00744F34">
      <w:pPr>
        <w:rPr>
          <w:rFonts w:ascii="Garamond" w:hAnsi="Garamond"/>
          <w:sz w:val="20"/>
          <w:szCs w:val="20"/>
        </w:rPr>
      </w:pPr>
    </w:p>
    <w:p w14:paraId="7738DF69" w14:textId="51AB9215" w:rsidR="00743187" w:rsidRDefault="004E1069">
      <w:pPr>
        <w:rPr>
          <w:rFonts w:ascii="Garamond" w:hAnsi="Garamond"/>
          <w:sz w:val="20"/>
          <w:szCs w:val="20"/>
        </w:rPr>
      </w:pPr>
      <w:r w:rsidRPr="00691F3F">
        <w:rPr>
          <w:rFonts w:ascii="Garamond" w:hAnsi="Garamond"/>
          <w:sz w:val="20"/>
          <w:szCs w:val="20"/>
        </w:rPr>
        <w:t>After her father goes missing</w:t>
      </w:r>
      <w:r w:rsidR="00531942" w:rsidRPr="00691F3F">
        <w:rPr>
          <w:rFonts w:ascii="Garamond" w:hAnsi="Garamond"/>
          <w:sz w:val="20"/>
          <w:szCs w:val="20"/>
        </w:rPr>
        <w:t>, Lauren ventures out with her brother and another friend and comes across a shocking revelation</w:t>
      </w:r>
      <w:r w:rsidRPr="00691F3F">
        <w:rPr>
          <w:rFonts w:ascii="Garamond" w:hAnsi="Garamond"/>
          <w:sz w:val="20"/>
          <w:szCs w:val="20"/>
        </w:rPr>
        <w:t>, which is visually depicted by Jennings to striking effect.</w:t>
      </w:r>
      <w:r w:rsidR="001D4E24">
        <w:rPr>
          <w:rFonts w:ascii="Garamond" w:hAnsi="Garamond"/>
          <w:sz w:val="20"/>
          <w:szCs w:val="20"/>
        </w:rPr>
        <w:t xml:space="preserve"> </w:t>
      </w:r>
      <w:r w:rsidR="0011603E" w:rsidRPr="00691F3F">
        <w:rPr>
          <w:rFonts w:ascii="Garamond" w:hAnsi="Garamond"/>
          <w:sz w:val="20"/>
          <w:szCs w:val="20"/>
        </w:rPr>
        <w:t>An</w:t>
      </w:r>
      <w:r w:rsidR="00531942" w:rsidRPr="00691F3F">
        <w:rPr>
          <w:rFonts w:ascii="Garamond" w:hAnsi="Garamond"/>
          <w:sz w:val="20"/>
          <w:szCs w:val="20"/>
        </w:rPr>
        <w:t xml:space="preserve"> amputated black man’s arm hanging from the tree dominates the page and resonates with </w:t>
      </w:r>
      <w:r w:rsidR="001D4E24">
        <w:rPr>
          <w:rFonts w:ascii="Garamond" w:hAnsi="Garamond"/>
          <w:sz w:val="20"/>
          <w:szCs w:val="20"/>
        </w:rPr>
        <w:t>former memories</w:t>
      </w:r>
      <w:r w:rsidR="00531942" w:rsidRPr="00691F3F">
        <w:rPr>
          <w:rFonts w:ascii="Garamond" w:hAnsi="Garamond"/>
          <w:sz w:val="20"/>
          <w:szCs w:val="20"/>
        </w:rPr>
        <w:t xml:space="preserve"> of </w:t>
      </w:r>
      <w:proofErr w:type="spellStart"/>
      <w:r w:rsidR="00531942" w:rsidRPr="00691F3F">
        <w:rPr>
          <w:rFonts w:ascii="Garamond" w:hAnsi="Garamond"/>
          <w:sz w:val="20"/>
          <w:szCs w:val="20"/>
        </w:rPr>
        <w:t>lynchings</w:t>
      </w:r>
      <w:proofErr w:type="spellEnd"/>
      <w:r w:rsidR="00531942" w:rsidRPr="00691F3F">
        <w:rPr>
          <w:rFonts w:ascii="Garamond" w:hAnsi="Garamond"/>
          <w:sz w:val="20"/>
          <w:szCs w:val="20"/>
        </w:rPr>
        <w:t xml:space="preserve"> </w:t>
      </w:r>
      <w:r w:rsidR="0011603E" w:rsidRPr="00691F3F">
        <w:rPr>
          <w:rFonts w:ascii="Garamond" w:hAnsi="Garamond"/>
          <w:sz w:val="20"/>
          <w:szCs w:val="20"/>
        </w:rPr>
        <w:t xml:space="preserve">that </w:t>
      </w:r>
      <w:r w:rsidR="001D4E24">
        <w:rPr>
          <w:rFonts w:ascii="Garamond" w:hAnsi="Garamond"/>
          <w:sz w:val="20"/>
          <w:szCs w:val="20"/>
        </w:rPr>
        <w:t xml:space="preserve">historically </w:t>
      </w:r>
      <w:r w:rsidR="0011603E" w:rsidRPr="00691F3F">
        <w:rPr>
          <w:rFonts w:ascii="Garamond" w:hAnsi="Garamond"/>
          <w:sz w:val="20"/>
          <w:szCs w:val="20"/>
        </w:rPr>
        <w:t>occurred in</w:t>
      </w:r>
      <w:r w:rsidR="00531942" w:rsidRPr="00691F3F">
        <w:rPr>
          <w:rFonts w:ascii="Garamond" w:hAnsi="Garamond"/>
          <w:sz w:val="20"/>
          <w:szCs w:val="20"/>
        </w:rPr>
        <w:t xml:space="preserve"> the deep south. The image </w:t>
      </w:r>
      <w:r w:rsidR="0011603E" w:rsidRPr="00691F3F">
        <w:rPr>
          <w:rFonts w:ascii="Garamond" w:hAnsi="Garamond"/>
          <w:sz w:val="20"/>
          <w:szCs w:val="20"/>
        </w:rPr>
        <w:t xml:space="preserve">of the arm </w:t>
      </w:r>
      <w:r w:rsidR="00531942" w:rsidRPr="00691F3F">
        <w:rPr>
          <w:rFonts w:ascii="Garamond" w:hAnsi="Garamond"/>
          <w:sz w:val="20"/>
          <w:szCs w:val="20"/>
        </w:rPr>
        <w:t xml:space="preserve">cuts a </w:t>
      </w:r>
      <w:r w:rsidR="0011603E" w:rsidRPr="00691F3F">
        <w:rPr>
          <w:rFonts w:ascii="Garamond" w:hAnsi="Garamond"/>
          <w:sz w:val="20"/>
          <w:szCs w:val="20"/>
        </w:rPr>
        <w:t xml:space="preserve">compositional </w:t>
      </w:r>
      <w:r w:rsidR="00531942" w:rsidRPr="00691F3F">
        <w:rPr>
          <w:rFonts w:ascii="Garamond" w:hAnsi="Garamond"/>
          <w:sz w:val="20"/>
          <w:szCs w:val="20"/>
        </w:rPr>
        <w:t xml:space="preserve">diagonal and forces a confrontation </w:t>
      </w:r>
      <w:r w:rsidR="0011603E" w:rsidRPr="00691F3F">
        <w:rPr>
          <w:rFonts w:ascii="Garamond" w:hAnsi="Garamond"/>
          <w:sz w:val="20"/>
          <w:szCs w:val="20"/>
        </w:rPr>
        <w:t xml:space="preserve">for the reader </w:t>
      </w:r>
      <w:r w:rsidR="00531942" w:rsidRPr="00691F3F">
        <w:rPr>
          <w:rFonts w:ascii="Garamond" w:hAnsi="Garamond"/>
          <w:sz w:val="20"/>
          <w:szCs w:val="20"/>
        </w:rPr>
        <w:t xml:space="preserve">with the shocking sight of the arm. </w:t>
      </w:r>
      <w:r w:rsidRPr="00691F3F">
        <w:rPr>
          <w:rFonts w:ascii="Garamond" w:hAnsi="Garamond"/>
          <w:sz w:val="20"/>
          <w:szCs w:val="20"/>
        </w:rPr>
        <w:t>T</w:t>
      </w:r>
      <w:r w:rsidR="00743187" w:rsidRPr="00691F3F">
        <w:rPr>
          <w:rFonts w:ascii="Garamond" w:hAnsi="Garamond"/>
          <w:sz w:val="20"/>
          <w:szCs w:val="20"/>
        </w:rPr>
        <w:t xml:space="preserve">he composition of the page, colour and rendering of the pyro addicts brandishing weapons and lit torches </w:t>
      </w:r>
      <w:r w:rsidRPr="00691F3F">
        <w:rPr>
          <w:rFonts w:ascii="Garamond" w:hAnsi="Garamond"/>
          <w:sz w:val="20"/>
          <w:szCs w:val="20"/>
        </w:rPr>
        <w:t xml:space="preserve">reinforces a sense of </w:t>
      </w:r>
      <w:r w:rsidR="00743187" w:rsidRPr="00691F3F">
        <w:rPr>
          <w:rFonts w:ascii="Garamond" w:hAnsi="Garamond"/>
          <w:sz w:val="20"/>
          <w:szCs w:val="20"/>
        </w:rPr>
        <w:t xml:space="preserve">chaos </w:t>
      </w:r>
      <w:r w:rsidRPr="00691F3F">
        <w:rPr>
          <w:rFonts w:ascii="Garamond" w:hAnsi="Garamond"/>
          <w:sz w:val="20"/>
          <w:szCs w:val="20"/>
        </w:rPr>
        <w:t xml:space="preserve">and fear </w:t>
      </w:r>
      <w:r w:rsidR="00743187" w:rsidRPr="00691F3F">
        <w:rPr>
          <w:rFonts w:ascii="Garamond" w:hAnsi="Garamond"/>
          <w:sz w:val="20"/>
          <w:szCs w:val="20"/>
        </w:rPr>
        <w:t xml:space="preserve">as they plunder the community. </w:t>
      </w:r>
      <w:r w:rsidR="0011603E" w:rsidRPr="00691F3F">
        <w:rPr>
          <w:rFonts w:ascii="Garamond" w:hAnsi="Garamond"/>
          <w:sz w:val="20"/>
          <w:szCs w:val="20"/>
        </w:rPr>
        <w:t>The introduction at this point of a</w:t>
      </w:r>
      <w:r w:rsidR="00743187" w:rsidRPr="00691F3F">
        <w:rPr>
          <w:rFonts w:ascii="Garamond" w:hAnsi="Garamond"/>
          <w:sz w:val="20"/>
          <w:szCs w:val="20"/>
        </w:rPr>
        <w:t>n expressionist</w:t>
      </w:r>
      <w:r w:rsidR="0011603E" w:rsidRPr="00691F3F">
        <w:rPr>
          <w:rFonts w:ascii="Garamond" w:hAnsi="Garamond"/>
          <w:sz w:val="20"/>
          <w:szCs w:val="20"/>
        </w:rPr>
        <w:t>ic</w:t>
      </w:r>
      <w:r w:rsidR="00743187" w:rsidRPr="00691F3F">
        <w:rPr>
          <w:rFonts w:ascii="Garamond" w:hAnsi="Garamond"/>
          <w:sz w:val="20"/>
          <w:szCs w:val="20"/>
        </w:rPr>
        <w:t xml:space="preserve"> style </w:t>
      </w:r>
      <w:r w:rsidR="0011603E" w:rsidRPr="00691F3F">
        <w:rPr>
          <w:rFonts w:ascii="Garamond" w:hAnsi="Garamond"/>
          <w:sz w:val="20"/>
          <w:szCs w:val="20"/>
        </w:rPr>
        <w:t xml:space="preserve">deviates </w:t>
      </w:r>
      <w:r w:rsidR="00743187" w:rsidRPr="00691F3F">
        <w:rPr>
          <w:rFonts w:ascii="Garamond" w:hAnsi="Garamond"/>
          <w:sz w:val="20"/>
          <w:szCs w:val="20"/>
        </w:rPr>
        <w:t xml:space="preserve">from the </w:t>
      </w:r>
      <w:r w:rsidR="001D4E24">
        <w:rPr>
          <w:rFonts w:ascii="Garamond" w:hAnsi="Garamond"/>
          <w:sz w:val="20"/>
          <w:szCs w:val="20"/>
        </w:rPr>
        <w:t xml:space="preserve">more </w:t>
      </w:r>
      <w:r w:rsidR="00743187" w:rsidRPr="00691F3F">
        <w:rPr>
          <w:rFonts w:ascii="Garamond" w:hAnsi="Garamond"/>
          <w:sz w:val="20"/>
          <w:szCs w:val="20"/>
        </w:rPr>
        <w:t xml:space="preserve">representational style </w:t>
      </w:r>
      <w:r w:rsidR="0011603E" w:rsidRPr="00691F3F">
        <w:rPr>
          <w:rFonts w:ascii="Garamond" w:hAnsi="Garamond"/>
          <w:sz w:val="20"/>
          <w:szCs w:val="20"/>
        </w:rPr>
        <w:t>seen elsewhere and heralds a shift in the</w:t>
      </w:r>
      <w:r w:rsidR="00743187" w:rsidRPr="00691F3F">
        <w:rPr>
          <w:rFonts w:ascii="Garamond" w:hAnsi="Garamond"/>
          <w:sz w:val="20"/>
          <w:szCs w:val="20"/>
        </w:rPr>
        <w:t xml:space="preserve"> heighten</w:t>
      </w:r>
      <w:r w:rsidR="0011603E" w:rsidRPr="00691F3F">
        <w:rPr>
          <w:rFonts w:ascii="Garamond" w:hAnsi="Garamond"/>
          <w:sz w:val="20"/>
          <w:szCs w:val="20"/>
        </w:rPr>
        <w:t>ing</w:t>
      </w:r>
      <w:r w:rsidR="00743187" w:rsidRPr="00691F3F">
        <w:rPr>
          <w:rFonts w:ascii="Garamond" w:hAnsi="Garamond"/>
          <w:sz w:val="20"/>
          <w:szCs w:val="20"/>
        </w:rPr>
        <w:t xml:space="preserve"> </w:t>
      </w:r>
      <w:r w:rsidR="0011603E" w:rsidRPr="00691F3F">
        <w:rPr>
          <w:rFonts w:ascii="Garamond" w:hAnsi="Garamond"/>
          <w:sz w:val="20"/>
          <w:szCs w:val="20"/>
        </w:rPr>
        <w:t>of</w:t>
      </w:r>
      <w:r w:rsidR="00743187" w:rsidRPr="00691F3F">
        <w:rPr>
          <w:rFonts w:ascii="Garamond" w:hAnsi="Garamond"/>
          <w:sz w:val="20"/>
          <w:szCs w:val="20"/>
        </w:rPr>
        <w:t xml:space="preserve"> drama</w:t>
      </w:r>
      <w:r w:rsidR="001D4E24">
        <w:rPr>
          <w:rFonts w:ascii="Garamond" w:hAnsi="Garamond"/>
          <w:sz w:val="20"/>
          <w:szCs w:val="20"/>
        </w:rPr>
        <w:t>.</w:t>
      </w:r>
      <w:r w:rsidR="00743187" w:rsidRPr="00691F3F">
        <w:rPr>
          <w:rFonts w:ascii="Garamond" w:hAnsi="Garamond"/>
          <w:sz w:val="20"/>
          <w:szCs w:val="20"/>
        </w:rPr>
        <w:t xml:space="preserve"> </w:t>
      </w:r>
      <w:r w:rsidR="001D4E24">
        <w:rPr>
          <w:rFonts w:ascii="Garamond" w:hAnsi="Garamond"/>
          <w:sz w:val="20"/>
          <w:szCs w:val="20"/>
        </w:rPr>
        <w:t>T</w:t>
      </w:r>
      <w:r w:rsidR="00743187" w:rsidRPr="00691F3F">
        <w:rPr>
          <w:rFonts w:ascii="Garamond" w:hAnsi="Garamond"/>
          <w:sz w:val="20"/>
          <w:szCs w:val="20"/>
        </w:rPr>
        <w:t>he boundaries of panels are breached and fragmented</w:t>
      </w:r>
      <w:r w:rsidR="001D4E24">
        <w:rPr>
          <w:rFonts w:ascii="Garamond" w:hAnsi="Garamond"/>
          <w:sz w:val="20"/>
          <w:szCs w:val="20"/>
        </w:rPr>
        <w:t>,</w:t>
      </w:r>
      <w:r w:rsidR="00743187" w:rsidRPr="00691F3F">
        <w:rPr>
          <w:rFonts w:ascii="Garamond" w:hAnsi="Garamond"/>
          <w:sz w:val="20"/>
          <w:szCs w:val="20"/>
        </w:rPr>
        <w:t xml:space="preserve"> mirroring the fragmentation and collapse of the community. Facial expressions of the invading </w:t>
      </w:r>
      <w:r w:rsidR="00883BCC" w:rsidRPr="00691F3F">
        <w:rPr>
          <w:rFonts w:ascii="Garamond" w:hAnsi="Garamond"/>
          <w:sz w:val="20"/>
          <w:szCs w:val="20"/>
        </w:rPr>
        <w:t>‘paints ‘(people</w:t>
      </w:r>
      <w:r w:rsidR="0011603E" w:rsidRPr="00691F3F">
        <w:rPr>
          <w:rFonts w:ascii="Garamond" w:hAnsi="Garamond"/>
          <w:sz w:val="20"/>
          <w:szCs w:val="20"/>
        </w:rPr>
        <w:t xml:space="preserve"> whose faces are</w:t>
      </w:r>
      <w:r w:rsidR="00883BCC" w:rsidRPr="00691F3F">
        <w:rPr>
          <w:rFonts w:ascii="Garamond" w:hAnsi="Garamond"/>
          <w:sz w:val="20"/>
          <w:szCs w:val="20"/>
        </w:rPr>
        <w:t xml:space="preserve"> decorated with paints) high on the drug </w:t>
      </w:r>
      <w:r w:rsidR="0011603E" w:rsidRPr="00691F3F">
        <w:rPr>
          <w:rFonts w:ascii="Garamond" w:hAnsi="Garamond"/>
          <w:sz w:val="20"/>
          <w:szCs w:val="20"/>
        </w:rPr>
        <w:t>P</w:t>
      </w:r>
      <w:r w:rsidR="00743187" w:rsidRPr="00691F3F">
        <w:rPr>
          <w:rFonts w:ascii="Garamond" w:hAnsi="Garamond"/>
          <w:sz w:val="20"/>
          <w:szCs w:val="20"/>
        </w:rPr>
        <w:t xml:space="preserve">yro are contorted and exaggerated, conveying a primitive and </w:t>
      </w:r>
      <w:r w:rsidR="00883BCC" w:rsidRPr="00691F3F">
        <w:rPr>
          <w:rFonts w:ascii="Garamond" w:hAnsi="Garamond"/>
          <w:sz w:val="20"/>
          <w:szCs w:val="20"/>
        </w:rPr>
        <w:t>tribal</w:t>
      </w:r>
      <w:r w:rsidR="00743187" w:rsidRPr="00691F3F">
        <w:rPr>
          <w:rFonts w:ascii="Garamond" w:hAnsi="Garamond"/>
          <w:sz w:val="20"/>
          <w:szCs w:val="20"/>
        </w:rPr>
        <w:t xml:space="preserve"> like set of </w:t>
      </w:r>
      <w:r w:rsidR="0011603E" w:rsidRPr="00691F3F">
        <w:rPr>
          <w:rFonts w:ascii="Garamond" w:hAnsi="Garamond"/>
          <w:sz w:val="20"/>
          <w:szCs w:val="20"/>
        </w:rPr>
        <w:t xml:space="preserve">facial </w:t>
      </w:r>
      <w:r w:rsidR="00743187" w:rsidRPr="00691F3F">
        <w:rPr>
          <w:rFonts w:ascii="Garamond" w:hAnsi="Garamond"/>
          <w:sz w:val="20"/>
          <w:szCs w:val="20"/>
        </w:rPr>
        <w:t>character</w:t>
      </w:r>
      <w:r w:rsidR="0011603E" w:rsidRPr="00691F3F">
        <w:rPr>
          <w:rFonts w:ascii="Garamond" w:hAnsi="Garamond"/>
          <w:sz w:val="20"/>
          <w:szCs w:val="20"/>
        </w:rPr>
        <w:t>istic</w:t>
      </w:r>
      <w:r w:rsidR="00743187" w:rsidRPr="00691F3F">
        <w:rPr>
          <w:rFonts w:ascii="Garamond" w:hAnsi="Garamond"/>
          <w:sz w:val="20"/>
          <w:szCs w:val="20"/>
        </w:rPr>
        <w:t>s. The following page continues with the expressionist style</w:t>
      </w:r>
      <w:r w:rsidR="00883BCC" w:rsidRPr="00691F3F">
        <w:rPr>
          <w:rFonts w:ascii="Garamond" w:hAnsi="Garamond"/>
          <w:sz w:val="20"/>
          <w:szCs w:val="20"/>
        </w:rPr>
        <w:t>,</w:t>
      </w:r>
      <w:r w:rsidR="00866AC9" w:rsidRPr="00691F3F">
        <w:rPr>
          <w:rFonts w:ascii="Garamond" w:hAnsi="Garamond"/>
          <w:sz w:val="20"/>
          <w:szCs w:val="20"/>
        </w:rPr>
        <w:t xml:space="preserve"> digitally rendered but in places, seemingly alluding to a woodcut or lino cut technique, conveyed through bold mark making.</w:t>
      </w:r>
    </w:p>
    <w:p w14:paraId="0CFCBC87" w14:textId="05514C2A" w:rsidR="002E550D" w:rsidRDefault="002E550D">
      <w:pPr>
        <w:rPr>
          <w:rFonts w:ascii="Garamond" w:hAnsi="Garamond"/>
          <w:sz w:val="20"/>
          <w:szCs w:val="20"/>
        </w:rPr>
      </w:pPr>
    </w:p>
    <w:p w14:paraId="663F56A4" w14:textId="418455EE" w:rsidR="002E550D" w:rsidRDefault="0048138C">
      <w:pPr>
        <w:rPr>
          <w:rFonts w:ascii="Garamond" w:hAnsi="Garamond"/>
          <w:sz w:val="20"/>
          <w:szCs w:val="20"/>
        </w:rPr>
      </w:pPr>
      <w:r>
        <w:rPr>
          <w:rFonts w:ascii="Garamond" w:hAnsi="Garamond"/>
          <w:sz w:val="20"/>
          <w:szCs w:val="20"/>
        </w:rPr>
        <w:t>Fig IV: Jennings, J    Parable of the Sower</w:t>
      </w:r>
    </w:p>
    <w:p w14:paraId="3F0700E6" w14:textId="77777777" w:rsidR="002E550D" w:rsidRDefault="002E550D">
      <w:pPr>
        <w:rPr>
          <w:rFonts w:ascii="Garamond" w:hAnsi="Garamond"/>
          <w:sz w:val="20"/>
          <w:szCs w:val="20"/>
        </w:rPr>
      </w:pPr>
    </w:p>
    <w:p w14:paraId="28756581" w14:textId="4E82E8C5" w:rsidR="002E550D" w:rsidRDefault="002E550D">
      <w:pPr>
        <w:rPr>
          <w:rFonts w:ascii="Garamond" w:hAnsi="Garamond"/>
          <w:sz w:val="20"/>
          <w:szCs w:val="20"/>
        </w:rPr>
      </w:pPr>
    </w:p>
    <w:p w14:paraId="041CB417" w14:textId="209A2259" w:rsidR="002E550D" w:rsidRDefault="002E550D">
      <w:pPr>
        <w:rPr>
          <w:rFonts w:ascii="Garamond" w:hAnsi="Garamond"/>
          <w:sz w:val="20"/>
          <w:szCs w:val="20"/>
        </w:rPr>
      </w:pPr>
    </w:p>
    <w:p w14:paraId="6C67A82D" w14:textId="056C2AA6" w:rsidR="00866AC9" w:rsidRDefault="00866AC9">
      <w:pPr>
        <w:rPr>
          <w:rFonts w:ascii="Garamond" w:hAnsi="Garamond"/>
          <w:sz w:val="20"/>
          <w:szCs w:val="20"/>
        </w:rPr>
      </w:pPr>
      <w:r w:rsidRPr="00691F3F">
        <w:rPr>
          <w:rFonts w:ascii="Garamond" w:hAnsi="Garamond"/>
          <w:sz w:val="20"/>
          <w:szCs w:val="20"/>
        </w:rPr>
        <w:t xml:space="preserve">Jennings </w:t>
      </w:r>
      <w:r w:rsidR="00765C49">
        <w:rPr>
          <w:rFonts w:ascii="Garamond" w:hAnsi="Garamond"/>
          <w:sz w:val="20"/>
          <w:szCs w:val="20"/>
        </w:rPr>
        <w:t xml:space="preserve">continues </w:t>
      </w:r>
      <w:r w:rsidRPr="00691F3F">
        <w:rPr>
          <w:rFonts w:ascii="Garamond" w:hAnsi="Garamond"/>
          <w:sz w:val="20"/>
          <w:szCs w:val="20"/>
        </w:rPr>
        <w:t xml:space="preserve">to </w:t>
      </w:r>
      <w:r w:rsidR="001D4E24">
        <w:rPr>
          <w:rFonts w:ascii="Garamond" w:hAnsi="Garamond"/>
          <w:sz w:val="20"/>
          <w:szCs w:val="20"/>
        </w:rPr>
        <w:t>create</w:t>
      </w:r>
      <w:r w:rsidRPr="00691F3F">
        <w:rPr>
          <w:rFonts w:ascii="Garamond" w:hAnsi="Garamond"/>
          <w:sz w:val="20"/>
          <w:szCs w:val="20"/>
        </w:rPr>
        <w:t xml:space="preserve"> more experimental </w:t>
      </w:r>
      <w:r w:rsidR="001D4E24">
        <w:rPr>
          <w:rFonts w:ascii="Garamond" w:hAnsi="Garamond"/>
          <w:sz w:val="20"/>
          <w:szCs w:val="20"/>
        </w:rPr>
        <w:t>imagery</w:t>
      </w:r>
      <w:r w:rsidR="00765C49">
        <w:rPr>
          <w:rFonts w:ascii="Garamond" w:hAnsi="Garamond"/>
          <w:sz w:val="20"/>
          <w:szCs w:val="20"/>
        </w:rPr>
        <w:t xml:space="preserve"> and below he pushes the boundaries of more</w:t>
      </w:r>
      <w:r w:rsidRPr="00691F3F">
        <w:rPr>
          <w:rFonts w:ascii="Garamond" w:hAnsi="Garamond"/>
          <w:sz w:val="20"/>
          <w:szCs w:val="20"/>
        </w:rPr>
        <w:t xml:space="preserve"> convention</w:t>
      </w:r>
      <w:r w:rsidR="00765C49">
        <w:rPr>
          <w:rFonts w:ascii="Garamond" w:hAnsi="Garamond"/>
          <w:sz w:val="20"/>
          <w:szCs w:val="20"/>
        </w:rPr>
        <w:t>al</w:t>
      </w:r>
      <w:r w:rsidRPr="00691F3F">
        <w:rPr>
          <w:rFonts w:ascii="Garamond" w:hAnsi="Garamond"/>
          <w:sz w:val="20"/>
          <w:szCs w:val="20"/>
        </w:rPr>
        <w:t xml:space="preserve"> panelling </w:t>
      </w:r>
      <w:r w:rsidR="00765C49">
        <w:rPr>
          <w:rFonts w:ascii="Garamond" w:hAnsi="Garamond"/>
          <w:sz w:val="20"/>
          <w:szCs w:val="20"/>
        </w:rPr>
        <w:t xml:space="preserve">through </w:t>
      </w:r>
      <w:r w:rsidRPr="00691F3F">
        <w:rPr>
          <w:rFonts w:ascii="Garamond" w:hAnsi="Garamond"/>
          <w:sz w:val="20"/>
          <w:szCs w:val="20"/>
        </w:rPr>
        <w:t>flipp</w:t>
      </w:r>
      <w:r w:rsidR="00765C49">
        <w:rPr>
          <w:rFonts w:ascii="Garamond" w:hAnsi="Garamond"/>
          <w:sz w:val="20"/>
          <w:szCs w:val="20"/>
        </w:rPr>
        <w:t>ing</w:t>
      </w:r>
      <w:r w:rsidRPr="00691F3F">
        <w:rPr>
          <w:rFonts w:ascii="Garamond" w:hAnsi="Garamond"/>
          <w:sz w:val="20"/>
          <w:szCs w:val="20"/>
        </w:rPr>
        <w:t xml:space="preserve"> from </w:t>
      </w:r>
      <w:r w:rsidR="005E2681" w:rsidRPr="00691F3F">
        <w:rPr>
          <w:rFonts w:ascii="Garamond" w:hAnsi="Garamond"/>
          <w:sz w:val="20"/>
          <w:szCs w:val="20"/>
        </w:rPr>
        <w:t>a two -dimensional appearance</w:t>
      </w:r>
      <w:r w:rsidRPr="00691F3F">
        <w:rPr>
          <w:rFonts w:ascii="Garamond" w:hAnsi="Garamond"/>
          <w:sz w:val="20"/>
          <w:szCs w:val="20"/>
        </w:rPr>
        <w:t xml:space="preserve"> </w:t>
      </w:r>
      <w:r w:rsidR="00765C49">
        <w:rPr>
          <w:rFonts w:ascii="Garamond" w:hAnsi="Garamond"/>
          <w:sz w:val="20"/>
          <w:szCs w:val="20"/>
        </w:rPr>
        <w:t xml:space="preserve">over </w:t>
      </w:r>
      <w:r w:rsidRPr="00691F3F">
        <w:rPr>
          <w:rFonts w:ascii="Garamond" w:hAnsi="Garamond"/>
          <w:sz w:val="20"/>
          <w:szCs w:val="20"/>
        </w:rPr>
        <w:t xml:space="preserve">to an </w:t>
      </w:r>
      <w:r w:rsidR="00765C49">
        <w:rPr>
          <w:rFonts w:ascii="Garamond" w:hAnsi="Garamond"/>
          <w:sz w:val="20"/>
          <w:szCs w:val="20"/>
        </w:rPr>
        <w:t xml:space="preserve">illusory </w:t>
      </w:r>
      <w:r w:rsidR="005E2681" w:rsidRPr="00691F3F">
        <w:rPr>
          <w:rFonts w:ascii="Garamond" w:hAnsi="Garamond"/>
          <w:sz w:val="20"/>
          <w:szCs w:val="20"/>
        </w:rPr>
        <w:t>three- dimensional</w:t>
      </w:r>
      <w:r w:rsidRPr="00691F3F">
        <w:rPr>
          <w:rFonts w:ascii="Garamond" w:hAnsi="Garamond"/>
          <w:sz w:val="20"/>
          <w:szCs w:val="20"/>
        </w:rPr>
        <w:t xml:space="preserve"> physical space, </w:t>
      </w:r>
      <w:r w:rsidRPr="00691F3F">
        <w:rPr>
          <w:rFonts w:ascii="Garamond" w:hAnsi="Garamond"/>
          <w:sz w:val="20"/>
          <w:szCs w:val="20"/>
        </w:rPr>
        <w:lastRenderedPageBreak/>
        <w:t>at on</w:t>
      </w:r>
      <w:r w:rsidR="004E1069" w:rsidRPr="00691F3F">
        <w:rPr>
          <w:rFonts w:ascii="Garamond" w:hAnsi="Garamond"/>
          <w:sz w:val="20"/>
          <w:szCs w:val="20"/>
        </w:rPr>
        <w:t>c</w:t>
      </w:r>
      <w:r w:rsidRPr="00691F3F">
        <w:rPr>
          <w:rFonts w:ascii="Garamond" w:hAnsi="Garamond"/>
          <w:sz w:val="20"/>
          <w:szCs w:val="20"/>
        </w:rPr>
        <w:t xml:space="preserve">e a pathway on which Lauren walks </w:t>
      </w:r>
      <w:r w:rsidR="004E1069" w:rsidRPr="00691F3F">
        <w:rPr>
          <w:rFonts w:ascii="Garamond" w:hAnsi="Garamond"/>
          <w:sz w:val="20"/>
          <w:szCs w:val="20"/>
        </w:rPr>
        <w:t xml:space="preserve">then segueing </w:t>
      </w:r>
      <w:r w:rsidRPr="00691F3F">
        <w:rPr>
          <w:rFonts w:ascii="Garamond" w:hAnsi="Garamond"/>
          <w:sz w:val="20"/>
          <w:szCs w:val="20"/>
        </w:rPr>
        <w:t>to a</w:t>
      </w:r>
      <w:r w:rsidR="005E2681" w:rsidRPr="00691F3F">
        <w:rPr>
          <w:rFonts w:ascii="Garamond" w:hAnsi="Garamond"/>
          <w:sz w:val="20"/>
          <w:szCs w:val="20"/>
        </w:rPr>
        <w:t xml:space="preserve">n environment </w:t>
      </w:r>
      <w:r w:rsidRPr="00691F3F">
        <w:rPr>
          <w:rFonts w:ascii="Garamond" w:hAnsi="Garamond"/>
          <w:sz w:val="20"/>
          <w:szCs w:val="20"/>
        </w:rPr>
        <w:t>resembling a series of deep trenches in which she is situated.</w:t>
      </w:r>
      <w:r w:rsidR="00883BCC" w:rsidRPr="00691F3F">
        <w:rPr>
          <w:rFonts w:ascii="Garamond" w:hAnsi="Garamond"/>
          <w:sz w:val="20"/>
          <w:szCs w:val="20"/>
        </w:rPr>
        <w:t xml:space="preserve"> </w:t>
      </w:r>
      <w:r w:rsidR="005E2681" w:rsidRPr="00691F3F">
        <w:rPr>
          <w:rFonts w:ascii="Garamond" w:hAnsi="Garamond"/>
          <w:sz w:val="20"/>
          <w:szCs w:val="20"/>
        </w:rPr>
        <w:t>Following this</w:t>
      </w:r>
      <w:r w:rsidRPr="00691F3F">
        <w:rPr>
          <w:rFonts w:ascii="Garamond" w:hAnsi="Garamond"/>
          <w:sz w:val="20"/>
          <w:szCs w:val="20"/>
        </w:rPr>
        <w:t xml:space="preserve"> the panels </w:t>
      </w:r>
      <w:r w:rsidR="00765C49">
        <w:rPr>
          <w:rFonts w:ascii="Garamond" w:hAnsi="Garamond"/>
          <w:sz w:val="20"/>
          <w:szCs w:val="20"/>
        </w:rPr>
        <w:t xml:space="preserve">are </w:t>
      </w:r>
      <w:r w:rsidRPr="00691F3F">
        <w:rPr>
          <w:rFonts w:ascii="Garamond" w:hAnsi="Garamond"/>
          <w:sz w:val="20"/>
          <w:szCs w:val="20"/>
        </w:rPr>
        <w:t>revert</w:t>
      </w:r>
      <w:r w:rsidR="00765C49">
        <w:rPr>
          <w:rFonts w:ascii="Garamond" w:hAnsi="Garamond"/>
          <w:sz w:val="20"/>
          <w:szCs w:val="20"/>
        </w:rPr>
        <w:t>ed</w:t>
      </w:r>
      <w:r w:rsidRPr="00691F3F">
        <w:rPr>
          <w:rFonts w:ascii="Garamond" w:hAnsi="Garamond"/>
          <w:sz w:val="20"/>
          <w:szCs w:val="20"/>
        </w:rPr>
        <w:t xml:space="preserve"> </w:t>
      </w:r>
      <w:r w:rsidR="00765C49">
        <w:rPr>
          <w:rFonts w:ascii="Garamond" w:hAnsi="Garamond"/>
          <w:sz w:val="20"/>
          <w:szCs w:val="20"/>
        </w:rPr>
        <w:t>once</w:t>
      </w:r>
      <w:r w:rsidR="007923E1" w:rsidRPr="00691F3F">
        <w:rPr>
          <w:rFonts w:ascii="Garamond" w:hAnsi="Garamond"/>
          <w:sz w:val="20"/>
          <w:szCs w:val="20"/>
        </w:rPr>
        <w:t xml:space="preserve"> </w:t>
      </w:r>
      <w:r w:rsidR="00765C49">
        <w:rPr>
          <w:rFonts w:ascii="Garamond" w:hAnsi="Garamond"/>
          <w:sz w:val="20"/>
          <w:szCs w:val="20"/>
        </w:rPr>
        <w:t xml:space="preserve">again </w:t>
      </w:r>
      <w:r w:rsidRPr="00691F3F">
        <w:rPr>
          <w:rFonts w:ascii="Garamond" w:hAnsi="Garamond"/>
          <w:sz w:val="20"/>
          <w:szCs w:val="20"/>
        </w:rPr>
        <w:t xml:space="preserve">to a more conventional </w:t>
      </w:r>
      <w:r w:rsidR="007923E1" w:rsidRPr="00691F3F">
        <w:rPr>
          <w:rFonts w:ascii="Garamond" w:hAnsi="Garamond"/>
          <w:sz w:val="20"/>
          <w:szCs w:val="20"/>
        </w:rPr>
        <w:t xml:space="preserve">visual </w:t>
      </w:r>
      <w:r w:rsidRPr="00691F3F">
        <w:rPr>
          <w:rFonts w:ascii="Garamond" w:hAnsi="Garamond"/>
          <w:sz w:val="20"/>
          <w:szCs w:val="20"/>
        </w:rPr>
        <w:t>treatment.</w:t>
      </w:r>
    </w:p>
    <w:p w14:paraId="1833E730" w14:textId="77777777" w:rsidR="007D573E" w:rsidRDefault="007D573E">
      <w:pPr>
        <w:rPr>
          <w:rFonts w:ascii="Garamond" w:hAnsi="Garamond"/>
          <w:sz w:val="20"/>
          <w:szCs w:val="20"/>
        </w:rPr>
      </w:pPr>
    </w:p>
    <w:p w14:paraId="1376C2E6" w14:textId="1AE3A407" w:rsidR="007D573E" w:rsidRDefault="007D573E">
      <w:pPr>
        <w:rPr>
          <w:rFonts w:ascii="Garamond" w:hAnsi="Garamond"/>
          <w:sz w:val="20"/>
          <w:szCs w:val="20"/>
        </w:rPr>
      </w:pPr>
    </w:p>
    <w:p w14:paraId="53310B0B" w14:textId="24599B7A" w:rsidR="007D573E" w:rsidRDefault="0048138C">
      <w:pPr>
        <w:rPr>
          <w:rFonts w:ascii="Garamond" w:hAnsi="Garamond"/>
          <w:sz w:val="20"/>
          <w:szCs w:val="20"/>
        </w:rPr>
      </w:pPr>
      <w:r>
        <w:rPr>
          <w:rFonts w:ascii="Garamond" w:hAnsi="Garamond"/>
          <w:sz w:val="20"/>
          <w:szCs w:val="20"/>
        </w:rPr>
        <w:t>Fig V: Jennings, J    Parable of the Sower</w:t>
      </w:r>
    </w:p>
    <w:p w14:paraId="50C6769B" w14:textId="77777777" w:rsidR="007D573E" w:rsidRDefault="007D573E">
      <w:pPr>
        <w:rPr>
          <w:rFonts w:ascii="Garamond" w:hAnsi="Garamond"/>
          <w:sz w:val="20"/>
          <w:szCs w:val="20"/>
        </w:rPr>
      </w:pPr>
    </w:p>
    <w:p w14:paraId="56404694" w14:textId="25E1BE0A" w:rsidR="002418E9" w:rsidRPr="00691F3F" w:rsidRDefault="00E86A59" w:rsidP="00AF1E03">
      <w:pPr>
        <w:rPr>
          <w:rFonts w:ascii="Garamond" w:hAnsi="Garamond" w:cs="Times New Roman"/>
          <w:b/>
          <w:bCs/>
          <w:color w:val="000000"/>
          <w:kern w:val="0"/>
          <w:sz w:val="20"/>
          <w:szCs w:val="20"/>
        </w:rPr>
      </w:pPr>
      <w:r w:rsidRPr="00691F3F">
        <w:rPr>
          <w:rFonts w:ascii="Garamond" w:hAnsi="Garamond" w:cs="Times New Roman"/>
          <w:color w:val="000000"/>
          <w:kern w:val="0"/>
          <w:sz w:val="20"/>
          <w:szCs w:val="20"/>
        </w:rPr>
        <w:t xml:space="preserve">As </w:t>
      </w:r>
      <w:r w:rsidR="005E2681" w:rsidRPr="00691F3F">
        <w:rPr>
          <w:rFonts w:ascii="Garamond" w:hAnsi="Garamond" w:cs="Times New Roman"/>
          <w:color w:val="000000"/>
          <w:kern w:val="0"/>
          <w:sz w:val="20"/>
          <w:szCs w:val="20"/>
        </w:rPr>
        <w:t>Lauren continues on</w:t>
      </w:r>
      <w:r w:rsidR="00765C49">
        <w:rPr>
          <w:rFonts w:ascii="Garamond" w:hAnsi="Garamond" w:cs="Times New Roman"/>
          <w:color w:val="000000"/>
          <w:kern w:val="0"/>
          <w:sz w:val="20"/>
          <w:szCs w:val="20"/>
        </w:rPr>
        <w:t>wards to</w:t>
      </w:r>
      <w:r w:rsidR="005E2681" w:rsidRPr="00691F3F">
        <w:rPr>
          <w:rFonts w:ascii="Garamond" w:hAnsi="Garamond" w:cs="Times New Roman"/>
          <w:color w:val="000000"/>
          <w:kern w:val="0"/>
          <w:sz w:val="20"/>
          <w:szCs w:val="20"/>
        </w:rPr>
        <w:t xml:space="preserve"> her escape</w:t>
      </w:r>
      <w:r w:rsidRPr="00691F3F">
        <w:rPr>
          <w:rFonts w:ascii="Garamond" w:hAnsi="Garamond" w:cs="Times New Roman"/>
          <w:color w:val="000000"/>
          <w:kern w:val="0"/>
          <w:sz w:val="20"/>
          <w:szCs w:val="20"/>
        </w:rPr>
        <w:t xml:space="preserve"> </w:t>
      </w:r>
      <w:r w:rsidR="005E2681" w:rsidRPr="00691F3F">
        <w:rPr>
          <w:rFonts w:ascii="Garamond" w:hAnsi="Garamond" w:cs="Times New Roman"/>
          <w:color w:val="000000"/>
          <w:kern w:val="0"/>
          <w:sz w:val="20"/>
          <w:szCs w:val="20"/>
        </w:rPr>
        <w:t xml:space="preserve">to the </w:t>
      </w:r>
      <w:r w:rsidRPr="00691F3F">
        <w:rPr>
          <w:rFonts w:ascii="Garamond" w:hAnsi="Garamond" w:cs="Times New Roman"/>
          <w:color w:val="000000"/>
          <w:kern w:val="0"/>
          <w:sz w:val="20"/>
          <w:szCs w:val="20"/>
        </w:rPr>
        <w:t xml:space="preserve">north, </w:t>
      </w:r>
      <w:r w:rsidR="005E2681" w:rsidRPr="00691F3F">
        <w:rPr>
          <w:rFonts w:ascii="Garamond" w:hAnsi="Garamond" w:cs="Times New Roman"/>
          <w:color w:val="000000"/>
          <w:kern w:val="0"/>
          <w:sz w:val="20"/>
          <w:szCs w:val="20"/>
        </w:rPr>
        <w:t xml:space="preserve">in a search for sanctuary </w:t>
      </w:r>
      <w:r w:rsidRPr="00691F3F">
        <w:rPr>
          <w:rFonts w:ascii="Garamond" w:hAnsi="Garamond" w:cs="Times New Roman"/>
          <w:color w:val="000000"/>
          <w:kern w:val="0"/>
          <w:sz w:val="20"/>
          <w:szCs w:val="20"/>
        </w:rPr>
        <w:t>she begins to share her EARTHSEED manifesto with a few other travellers escaping the fires and chaos</w:t>
      </w:r>
      <w:r w:rsidR="00960F25" w:rsidRPr="00691F3F">
        <w:rPr>
          <w:rFonts w:ascii="Garamond" w:hAnsi="Garamond" w:cs="Times New Roman"/>
          <w:color w:val="000000"/>
          <w:kern w:val="0"/>
          <w:sz w:val="20"/>
          <w:szCs w:val="20"/>
        </w:rPr>
        <w:t>. An earthquake further complicates the situation and causes more fires and riots.</w:t>
      </w:r>
      <w:r w:rsidR="005E2681" w:rsidRPr="00691F3F">
        <w:rPr>
          <w:rFonts w:ascii="Garamond" w:hAnsi="Garamond" w:cs="Times New Roman"/>
          <w:color w:val="000000"/>
          <w:kern w:val="0"/>
          <w:sz w:val="20"/>
          <w:szCs w:val="20"/>
        </w:rPr>
        <w:t xml:space="preserve"> </w:t>
      </w:r>
      <w:r w:rsidR="00765C49">
        <w:rPr>
          <w:rFonts w:ascii="Garamond" w:hAnsi="Garamond" w:cs="Times New Roman"/>
          <w:color w:val="000000"/>
          <w:kern w:val="0"/>
          <w:sz w:val="20"/>
          <w:szCs w:val="20"/>
        </w:rPr>
        <w:t>She then meets with t</w:t>
      </w:r>
      <w:r w:rsidR="00960F25" w:rsidRPr="00691F3F">
        <w:rPr>
          <w:rFonts w:ascii="Garamond" w:hAnsi="Garamond" w:cs="Times New Roman"/>
          <w:color w:val="000000"/>
          <w:kern w:val="0"/>
          <w:sz w:val="20"/>
          <w:szCs w:val="20"/>
        </w:rPr>
        <w:t>he character Bankole</w:t>
      </w:r>
      <w:r w:rsidR="00765C49">
        <w:rPr>
          <w:rFonts w:ascii="Garamond" w:hAnsi="Garamond" w:cs="Times New Roman"/>
          <w:color w:val="000000"/>
          <w:kern w:val="0"/>
          <w:sz w:val="20"/>
          <w:szCs w:val="20"/>
        </w:rPr>
        <w:t>,</w:t>
      </w:r>
      <w:r w:rsidR="00960F25" w:rsidRPr="00691F3F">
        <w:rPr>
          <w:rFonts w:ascii="Garamond" w:hAnsi="Garamond" w:cs="Times New Roman"/>
          <w:color w:val="000000"/>
          <w:kern w:val="0"/>
          <w:sz w:val="20"/>
          <w:szCs w:val="20"/>
        </w:rPr>
        <w:t xml:space="preserve"> </w:t>
      </w:r>
      <w:r w:rsidR="009E1C04" w:rsidRPr="00691F3F">
        <w:rPr>
          <w:rFonts w:ascii="Garamond" w:hAnsi="Garamond" w:cs="Times New Roman"/>
          <w:color w:val="000000"/>
          <w:kern w:val="0"/>
          <w:sz w:val="20"/>
          <w:szCs w:val="20"/>
        </w:rPr>
        <w:t xml:space="preserve">a </w:t>
      </w:r>
      <w:r w:rsidR="00765C49">
        <w:rPr>
          <w:rFonts w:ascii="Garamond" w:hAnsi="Garamond" w:cs="Times New Roman"/>
          <w:color w:val="000000"/>
          <w:kern w:val="0"/>
          <w:sz w:val="20"/>
          <w:szCs w:val="20"/>
        </w:rPr>
        <w:t>d</w:t>
      </w:r>
      <w:r w:rsidR="009E1C04" w:rsidRPr="00691F3F">
        <w:rPr>
          <w:rFonts w:ascii="Garamond" w:hAnsi="Garamond" w:cs="Times New Roman"/>
          <w:color w:val="000000"/>
          <w:kern w:val="0"/>
          <w:sz w:val="20"/>
          <w:szCs w:val="20"/>
        </w:rPr>
        <w:t xml:space="preserve">octor </w:t>
      </w:r>
      <w:r w:rsidR="005E2681" w:rsidRPr="00691F3F">
        <w:rPr>
          <w:rFonts w:ascii="Garamond" w:hAnsi="Garamond" w:cs="Times New Roman"/>
          <w:color w:val="000000"/>
          <w:kern w:val="0"/>
          <w:sz w:val="20"/>
          <w:szCs w:val="20"/>
        </w:rPr>
        <w:t xml:space="preserve">with </w:t>
      </w:r>
      <w:r w:rsidR="009E1C04" w:rsidRPr="00691F3F">
        <w:rPr>
          <w:rFonts w:ascii="Garamond" w:hAnsi="Garamond" w:cs="Times New Roman"/>
          <w:color w:val="000000"/>
          <w:kern w:val="0"/>
          <w:sz w:val="20"/>
          <w:szCs w:val="20"/>
        </w:rPr>
        <w:t>who</w:t>
      </w:r>
      <w:r w:rsidR="005E2681" w:rsidRPr="00691F3F">
        <w:rPr>
          <w:rFonts w:ascii="Garamond" w:hAnsi="Garamond" w:cs="Times New Roman"/>
          <w:color w:val="000000"/>
          <w:kern w:val="0"/>
          <w:sz w:val="20"/>
          <w:szCs w:val="20"/>
        </w:rPr>
        <w:t>m</w:t>
      </w:r>
      <w:r w:rsidR="009E1C04" w:rsidRPr="00691F3F">
        <w:rPr>
          <w:rFonts w:ascii="Garamond" w:hAnsi="Garamond" w:cs="Times New Roman"/>
          <w:color w:val="000000"/>
          <w:kern w:val="0"/>
          <w:sz w:val="20"/>
          <w:szCs w:val="20"/>
        </w:rPr>
        <w:t xml:space="preserve"> </w:t>
      </w:r>
      <w:r w:rsidR="00765C49">
        <w:rPr>
          <w:rFonts w:ascii="Garamond" w:hAnsi="Garamond" w:cs="Times New Roman"/>
          <w:color w:val="000000"/>
          <w:kern w:val="0"/>
          <w:sz w:val="20"/>
          <w:szCs w:val="20"/>
        </w:rPr>
        <w:t xml:space="preserve">she </w:t>
      </w:r>
      <w:r w:rsidR="009E1C04" w:rsidRPr="00691F3F">
        <w:rPr>
          <w:rFonts w:ascii="Garamond" w:hAnsi="Garamond" w:cs="Times New Roman"/>
          <w:color w:val="000000"/>
          <w:kern w:val="0"/>
          <w:sz w:val="20"/>
          <w:szCs w:val="20"/>
        </w:rPr>
        <w:t>forms a</w:t>
      </w:r>
      <w:r w:rsidR="005E2681" w:rsidRPr="00691F3F">
        <w:rPr>
          <w:rFonts w:ascii="Garamond" w:hAnsi="Garamond" w:cs="Times New Roman"/>
          <w:color w:val="000000"/>
          <w:kern w:val="0"/>
          <w:sz w:val="20"/>
          <w:szCs w:val="20"/>
        </w:rPr>
        <w:t xml:space="preserve"> </w:t>
      </w:r>
      <w:r w:rsidR="009E1C04" w:rsidRPr="00691F3F">
        <w:rPr>
          <w:rFonts w:ascii="Garamond" w:hAnsi="Garamond" w:cs="Times New Roman"/>
          <w:color w:val="000000"/>
          <w:kern w:val="0"/>
          <w:sz w:val="20"/>
          <w:szCs w:val="20"/>
        </w:rPr>
        <w:t>roma</w:t>
      </w:r>
      <w:r w:rsidR="005E2681" w:rsidRPr="00691F3F">
        <w:rPr>
          <w:rFonts w:ascii="Garamond" w:hAnsi="Garamond" w:cs="Times New Roman"/>
          <w:color w:val="000000"/>
          <w:kern w:val="0"/>
          <w:sz w:val="20"/>
          <w:szCs w:val="20"/>
        </w:rPr>
        <w:t>n</w:t>
      </w:r>
      <w:r w:rsidR="009E1C04" w:rsidRPr="00691F3F">
        <w:rPr>
          <w:rFonts w:ascii="Garamond" w:hAnsi="Garamond" w:cs="Times New Roman"/>
          <w:color w:val="000000"/>
          <w:kern w:val="0"/>
          <w:sz w:val="20"/>
          <w:szCs w:val="20"/>
        </w:rPr>
        <w:t>tic relationship</w:t>
      </w:r>
      <w:r w:rsidR="00765C49">
        <w:rPr>
          <w:rFonts w:ascii="Garamond" w:hAnsi="Garamond" w:cs="Times New Roman"/>
          <w:color w:val="000000"/>
          <w:kern w:val="0"/>
          <w:sz w:val="20"/>
          <w:szCs w:val="20"/>
        </w:rPr>
        <w:t>, and he comments</w:t>
      </w:r>
      <w:r w:rsidR="00960F25" w:rsidRPr="00691F3F">
        <w:rPr>
          <w:rFonts w:ascii="Garamond" w:hAnsi="Garamond" w:cs="Times New Roman"/>
          <w:color w:val="000000"/>
          <w:kern w:val="0"/>
          <w:sz w:val="20"/>
          <w:szCs w:val="20"/>
        </w:rPr>
        <w:t xml:space="preserve"> that Lauren</w:t>
      </w:r>
      <w:r w:rsidR="005E2681" w:rsidRPr="00691F3F">
        <w:rPr>
          <w:rFonts w:ascii="Garamond" w:hAnsi="Garamond" w:cs="Times New Roman"/>
          <w:color w:val="000000"/>
          <w:kern w:val="0"/>
          <w:sz w:val="20"/>
          <w:szCs w:val="20"/>
        </w:rPr>
        <w:t>’</w:t>
      </w:r>
      <w:r w:rsidR="00960F25" w:rsidRPr="00691F3F">
        <w:rPr>
          <w:rFonts w:ascii="Garamond" w:hAnsi="Garamond" w:cs="Times New Roman"/>
          <w:color w:val="000000"/>
          <w:kern w:val="0"/>
          <w:sz w:val="20"/>
          <w:szCs w:val="20"/>
        </w:rPr>
        <w:t xml:space="preserve">s </w:t>
      </w:r>
      <w:r w:rsidR="00765C49">
        <w:rPr>
          <w:rFonts w:ascii="Garamond" w:hAnsi="Garamond" w:cs="Times New Roman"/>
          <w:color w:val="000000"/>
          <w:kern w:val="0"/>
          <w:sz w:val="20"/>
          <w:szCs w:val="20"/>
        </w:rPr>
        <w:t>EARTHSEED</w:t>
      </w:r>
      <w:r w:rsidR="00960F25" w:rsidRPr="00691F3F">
        <w:rPr>
          <w:rFonts w:ascii="Garamond" w:hAnsi="Garamond" w:cs="Times New Roman"/>
          <w:color w:val="000000"/>
          <w:kern w:val="0"/>
          <w:sz w:val="20"/>
          <w:szCs w:val="20"/>
        </w:rPr>
        <w:t xml:space="preserve"> </w:t>
      </w:r>
      <w:r w:rsidR="005E2681" w:rsidRPr="00691F3F">
        <w:rPr>
          <w:rFonts w:ascii="Garamond" w:hAnsi="Garamond" w:cs="Times New Roman"/>
          <w:color w:val="000000"/>
          <w:kern w:val="0"/>
          <w:sz w:val="20"/>
          <w:szCs w:val="20"/>
        </w:rPr>
        <w:t xml:space="preserve">manifesto </w:t>
      </w:r>
      <w:r w:rsidR="00960F25" w:rsidRPr="00691F3F">
        <w:rPr>
          <w:rFonts w:ascii="Garamond" w:hAnsi="Garamond" w:cs="Times New Roman"/>
          <w:color w:val="000000"/>
          <w:kern w:val="0"/>
          <w:sz w:val="20"/>
          <w:szCs w:val="20"/>
        </w:rPr>
        <w:t>is a ‘combination of Budd</w:t>
      </w:r>
      <w:r w:rsidR="007043BE">
        <w:rPr>
          <w:rFonts w:ascii="Garamond" w:hAnsi="Garamond" w:cs="Times New Roman"/>
          <w:color w:val="000000"/>
          <w:kern w:val="0"/>
          <w:sz w:val="20"/>
          <w:szCs w:val="20"/>
        </w:rPr>
        <w:t>h</w:t>
      </w:r>
      <w:r w:rsidR="00960F25" w:rsidRPr="00691F3F">
        <w:rPr>
          <w:rFonts w:ascii="Garamond" w:hAnsi="Garamond" w:cs="Times New Roman"/>
          <w:color w:val="000000"/>
          <w:kern w:val="0"/>
          <w:sz w:val="20"/>
          <w:szCs w:val="20"/>
        </w:rPr>
        <w:t xml:space="preserve">ism, existentialism and </w:t>
      </w:r>
      <w:r w:rsidR="00765C49">
        <w:rPr>
          <w:rFonts w:ascii="Garamond" w:hAnsi="Garamond" w:cs="Times New Roman"/>
          <w:color w:val="000000"/>
          <w:kern w:val="0"/>
          <w:sz w:val="20"/>
          <w:szCs w:val="20"/>
        </w:rPr>
        <w:t>S</w:t>
      </w:r>
      <w:r w:rsidR="00960F25" w:rsidRPr="00691F3F">
        <w:rPr>
          <w:rFonts w:ascii="Garamond" w:hAnsi="Garamond" w:cs="Times New Roman"/>
          <w:color w:val="000000"/>
          <w:kern w:val="0"/>
          <w:sz w:val="20"/>
          <w:szCs w:val="20"/>
        </w:rPr>
        <w:t xml:space="preserve">ufism.’ </w:t>
      </w:r>
      <w:r w:rsidR="00501494">
        <w:rPr>
          <w:rFonts w:ascii="Garamond" w:hAnsi="Garamond" w:cs="Times New Roman"/>
          <w:color w:val="000000"/>
          <w:kern w:val="0"/>
          <w:sz w:val="20"/>
          <w:szCs w:val="20"/>
        </w:rPr>
        <w:t>[10]</w:t>
      </w:r>
      <w:r w:rsidR="00960F25" w:rsidRPr="00691F3F">
        <w:rPr>
          <w:rFonts w:ascii="Garamond" w:hAnsi="Garamond" w:cs="Times New Roman"/>
          <w:color w:val="000000"/>
          <w:kern w:val="0"/>
          <w:sz w:val="20"/>
          <w:szCs w:val="20"/>
        </w:rPr>
        <w:t>.</w:t>
      </w:r>
      <w:r w:rsidR="00594A32">
        <w:rPr>
          <w:rFonts w:ascii="Garamond" w:hAnsi="Garamond" w:cs="Times New Roman"/>
          <w:color w:val="000000"/>
          <w:kern w:val="0"/>
          <w:sz w:val="20"/>
          <w:szCs w:val="20"/>
        </w:rPr>
        <w:t xml:space="preserve"> </w:t>
      </w:r>
      <w:r w:rsidR="00765C49">
        <w:rPr>
          <w:rFonts w:ascii="Garamond" w:hAnsi="Garamond" w:cs="Times New Roman"/>
          <w:color w:val="000000"/>
          <w:kern w:val="0"/>
          <w:sz w:val="20"/>
          <w:szCs w:val="20"/>
        </w:rPr>
        <w:t xml:space="preserve">It transpires </w:t>
      </w:r>
      <w:proofErr w:type="gramStart"/>
      <w:r w:rsidR="00765C49">
        <w:rPr>
          <w:rFonts w:ascii="Garamond" w:hAnsi="Garamond" w:cs="Times New Roman"/>
          <w:color w:val="000000"/>
          <w:kern w:val="0"/>
          <w:sz w:val="20"/>
          <w:szCs w:val="20"/>
        </w:rPr>
        <w:t xml:space="preserve">that </w:t>
      </w:r>
      <w:r w:rsidR="003B1ED7" w:rsidRPr="00691F3F">
        <w:rPr>
          <w:rFonts w:ascii="Garamond" w:hAnsi="Garamond" w:cs="Times New Roman"/>
          <w:color w:val="000000"/>
          <w:kern w:val="0"/>
          <w:sz w:val="20"/>
          <w:szCs w:val="20"/>
        </w:rPr>
        <w:t xml:space="preserve"> </w:t>
      </w:r>
      <w:r w:rsidR="00765C49">
        <w:rPr>
          <w:rFonts w:ascii="Garamond" w:hAnsi="Garamond" w:cs="Times New Roman"/>
          <w:color w:val="000000"/>
          <w:kern w:val="0"/>
          <w:sz w:val="20"/>
          <w:szCs w:val="20"/>
        </w:rPr>
        <w:t>Bankole</w:t>
      </w:r>
      <w:proofErr w:type="gramEnd"/>
      <w:r w:rsidR="003B1ED7" w:rsidRPr="00691F3F">
        <w:rPr>
          <w:rFonts w:ascii="Garamond" w:hAnsi="Garamond" w:cs="Times New Roman"/>
          <w:color w:val="000000"/>
          <w:kern w:val="0"/>
          <w:sz w:val="20"/>
          <w:szCs w:val="20"/>
        </w:rPr>
        <w:t xml:space="preserve"> has land further up north </w:t>
      </w:r>
      <w:r w:rsidR="00765C49">
        <w:rPr>
          <w:rFonts w:ascii="Garamond" w:hAnsi="Garamond" w:cs="Times New Roman"/>
          <w:color w:val="000000"/>
          <w:kern w:val="0"/>
          <w:sz w:val="20"/>
          <w:szCs w:val="20"/>
        </w:rPr>
        <w:t xml:space="preserve">where they could set up a new and safer community </w:t>
      </w:r>
      <w:r w:rsidR="003B1ED7" w:rsidRPr="00691F3F">
        <w:rPr>
          <w:rFonts w:ascii="Garamond" w:hAnsi="Garamond" w:cs="Times New Roman"/>
          <w:color w:val="000000"/>
          <w:kern w:val="0"/>
          <w:sz w:val="20"/>
          <w:szCs w:val="20"/>
        </w:rPr>
        <w:t xml:space="preserve">and </w:t>
      </w:r>
      <w:r w:rsidR="00765C49">
        <w:rPr>
          <w:rFonts w:ascii="Garamond" w:hAnsi="Garamond" w:cs="Times New Roman"/>
          <w:color w:val="000000"/>
          <w:kern w:val="0"/>
          <w:sz w:val="20"/>
          <w:szCs w:val="20"/>
        </w:rPr>
        <w:t>he invites</w:t>
      </w:r>
      <w:r w:rsidR="003B1ED7" w:rsidRPr="00691F3F">
        <w:rPr>
          <w:rFonts w:ascii="Garamond" w:hAnsi="Garamond" w:cs="Times New Roman"/>
          <w:color w:val="000000"/>
          <w:kern w:val="0"/>
          <w:sz w:val="20"/>
          <w:szCs w:val="20"/>
        </w:rPr>
        <w:t xml:space="preserve"> Lauren to go with him. </w:t>
      </w:r>
      <w:r w:rsidR="009E1C04" w:rsidRPr="00691F3F">
        <w:rPr>
          <w:rFonts w:ascii="Garamond" w:hAnsi="Garamond" w:cs="Times New Roman"/>
          <w:color w:val="000000"/>
          <w:kern w:val="0"/>
          <w:sz w:val="20"/>
          <w:szCs w:val="20"/>
        </w:rPr>
        <w:t xml:space="preserve">Towards the end </w:t>
      </w:r>
      <w:r w:rsidR="005E2681" w:rsidRPr="00691F3F">
        <w:rPr>
          <w:rFonts w:ascii="Garamond" w:hAnsi="Garamond" w:cs="Times New Roman"/>
          <w:color w:val="000000"/>
          <w:kern w:val="0"/>
          <w:sz w:val="20"/>
          <w:szCs w:val="20"/>
        </w:rPr>
        <w:t xml:space="preserve">of the narrative the landscape depicted within the panels are </w:t>
      </w:r>
      <w:r w:rsidR="00765C49">
        <w:rPr>
          <w:rFonts w:ascii="Garamond" w:hAnsi="Garamond" w:cs="Times New Roman"/>
          <w:color w:val="000000"/>
          <w:kern w:val="0"/>
          <w:sz w:val="20"/>
          <w:szCs w:val="20"/>
        </w:rPr>
        <w:t xml:space="preserve">mostly </w:t>
      </w:r>
      <w:r w:rsidR="005E2681" w:rsidRPr="00691F3F">
        <w:rPr>
          <w:rFonts w:ascii="Garamond" w:hAnsi="Garamond" w:cs="Times New Roman"/>
          <w:color w:val="000000"/>
          <w:kern w:val="0"/>
          <w:sz w:val="20"/>
          <w:szCs w:val="20"/>
        </w:rPr>
        <w:t>filled with images of f</w:t>
      </w:r>
      <w:r w:rsidR="009E1C04" w:rsidRPr="00691F3F">
        <w:rPr>
          <w:rFonts w:ascii="Garamond" w:hAnsi="Garamond" w:cs="Times New Roman"/>
          <w:color w:val="000000"/>
          <w:kern w:val="0"/>
          <w:sz w:val="20"/>
          <w:szCs w:val="20"/>
        </w:rPr>
        <w:t xml:space="preserve">ires </w:t>
      </w:r>
      <w:r w:rsidR="005E2681" w:rsidRPr="00691F3F">
        <w:rPr>
          <w:rFonts w:ascii="Garamond" w:hAnsi="Garamond" w:cs="Times New Roman"/>
          <w:color w:val="000000"/>
          <w:kern w:val="0"/>
          <w:sz w:val="20"/>
          <w:szCs w:val="20"/>
        </w:rPr>
        <w:t xml:space="preserve">from </w:t>
      </w:r>
      <w:r w:rsidR="00765C49">
        <w:rPr>
          <w:rFonts w:ascii="Garamond" w:hAnsi="Garamond" w:cs="Times New Roman"/>
          <w:color w:val="000000"/>
          <w:kern w:val="0"/>
          <w:sz w:val="20"/>
          <w:szCs w:val="20"/>
        </w:rPr>
        <w:t>a recent</w:t>
      </w:r>
      <w:r w:rsidR="005E2681" w:rsidRPr="00691F3F">
        <w:rPr>
          <w:rFonts w:ascii="Garamond" w:hAnsi="Garamond" w:cs="Times New Roman"/>
          <w:color w:val="000000"/>
          <w:kern w:val="0"/>
          <w:sz w:val="20"/>
          <w:szCs w:val="20"/>
        </w:rPr>
        <w:t xml:space="preserve"> earthquake and </w:t>
      </w:r>
      <w:r w:rsidR="00765C49">
        <w:rPr>
          <w:rFonts w:ascii="Garamond" w:hAnsi="Garamond" w:cs="Times New Roman"/>
          <w:color w:val="000000"/>
          <w:kern w:val="0"/>
          <w:sz w:val="20"/>
          <w:szCs w:val="20"/>
        </w:rPr>
        <w:t xml:space="preserve">from </w:t>
      </w:r>
      <w:proofErr w:type="spellStart"/>
      <w:r w:rsidR="005E2681" w:rsidRPr="00691F3F">
        <w:rPr>
          <w:rFonts w:ascii="Garamond" w:hAnsi="Garamond" w:cs="Times New Roman"/>
          <w:color w:val="000000"/>
          <w:kern w:val="0"/>
          <w:sz w:val="20"/>
          <w:szCs w:val="20"/>
        </w:rPr>
        <w:t>torchings</w:t>
      </w:r>
      <w:proofErr w:type="spellEnd"/>
      <w:r w:rsidR="005E2681" w:rsidRPr="00691F3F">
        <w:rPr>
          <w:rFonts w:ascii="Garamond" w:hAnsi="Garamond" w:cs="Times New Roman"/>
          <w:color w:val="000000"/>
          <w:kern w:val="0"/>
          <w:sz w:val="20"/>
          <w:szCs w:val="20"/>
        </w:rPr>
        <w:t xml:space="preserve"> </w:t>
      </w:r>
      <w:r w:rsidR="00765C49">
        <w:rPr>
          <w:rFonts w:ascii="Garamond" w:hAnsi="Garamond" w:cs="Times New Roman"/>
          <w:color w:val="000000"/>
          <w:kern w:val="0"/>
          <w:sz w:val="20"/>
          <w:szCs w:val="20"/>
        </w:rPr>
        <w:t xml:space="preserve">and these </w:t>
      </w:r>
      <w:r w:rsidR="009E1C04" w:rsidRPr="00691F3F">
        <w:rPr>
          <w:rFonts w:ascii="Garamond" w:hAnsi="Garamond" w:cs="Times New Roman"/>
          <w:color w:val="000000"/>
          <w:kern w:val="0"/>
          <w:sz w:val="20"/>
          <w:szCs w:val="20"/>
        </w:rPr>
        <w:t>engulf</w:t>
      </w:r>
      <w:r w:rsidR="00765C49">
        <w:rPr>
          <w:rFonts w:ascii="Garamond" w:hAnsi="Garamond" w:cs="Times New Roman"/>
          <w:color w:val="000000"/>
          <w:kern w:val="0"/>
          <w:sz w:val="20"/>
          <w:szCs w:val="20"/>
        </w:rPr>
        <w:t xml:space="preserve"> and dominate</w:t>
      </w:r>
      <w:r w:rsidR="009E1C04" w:rsidRPr="00691F3F">
        <w:rPr>
          <w:rFonts w:ascii="Garamond" w:hAnsi="Garamond" w:cs="Times New Roman"/>
          <w:color w:val="000000"/>
          <w:kern w:val="0"/>
          <w:sz w:val="20"/>
          <w:szCs w:val="20"/>
        </w:rPr>
        <w:t xml:space="preserve"> the landscape. </w:t>
      </w:r>
      <w:r w:rsidR="00594A32">
        <w:rPr>
          <w:rFonts w:ascii="Garamond" w:hAnsi="Garamond" w:cs="Times New Roman"/>
          <w:color w:val="000000"/>
          <w:kern w:val="0"/>
          <w:sz w:val="20"/>
          <w:szCs w:val="20"/>
        </w:rPr>
        <w:t xml:space="preserve">On reaching their destination they discover </w:t>
      </w:r>
      <w:r w:rsidR="009E1C04" w:rsidRPr="00691F3F">
        <w:rPr>
          <w:rFonts w:ascii="Garamond" w:hAnsi="Garamond" w:cs="Times New Roman"/>
          <w:color w:val="000000"/>
          <w:kern w:val="0"/>
          <w:sz w:val="20"/>
          <w:szCs w:val="20"/>
        </w:rPr>
        <w:t>a</w:t>
      </w:r>
      <w:r w:rsidR="005E2681" w:rsidRPr="00691F3F">
        <w:rPr>
          <w:rFonts w:ascii="Garamond" w:hAnsi="Garamond" w:cs="Times New Roman"/>
          <w:color w:val="000000"/>
          <w:kern w:val="0"/>
          <w:sz w:val="20"/>
          <w:szCs w:val="20"/>
        </w:rPr>
        <w:t xml:space="preserve"> </w:t>
      </w:r>
      <w:r w:rsidR="009E1C04" w:rsidRPr="00691F3F">
        <w:rPr>
          <w:rFonts w:ascii="Garamond" w:hAnsi="Garamond" w:cs="Times New Roman"/>
          <w:color w:val="000000"/>
          <w:kern w:val="0"/>
          <w:sz w:val="20"/>
          <w:szCs w:val="20"/>
        </w:rPr>
        <w:t xml:space="preserve">well </w:t>
      </w:r>
      <w:r w:rsidR="00594A32">
        <w:rPr>
          <w:rFonts w:ascii="Garamond" w:hAnsi="Garamond" w:cs="Times New Roman"/>
          <w:color w:val="000000"/>
          <w:kern w:val="0"/>
          <w:sz w:val="20"/>
          <w:szCs w:val="20"/>
        </w:rPr>
        <w:t xml:space="preserve">on </w:t>
      </w:r>
      <w:r w:rsidR="00765C49">
        <w:rPr>
          <w:rFonts w:ascii="Garamond" w:hAnsi="Garamond" w:cs="Times New Roman"/>
          <w:color w:val="000000"/>
          <w:kern w:val="0"/>
          <w:sz w:val="20"/>
          <w:szCs w:val="20"/>
        </w:rPr>
        <w:t xml:space="preserve">the site of Bankole’s land </w:t>
      </w:r>
      <w:r w:rsidR="009E1C04" w:rsidRPr="00691F3F">
        <w:rPr>
          <w:rFonts w:ascii="Garamond" w:hAnsi="Garamond" w:cs="Times New Roman"/>
          <w:color w:val="000000"/>
          <w:kern w:val="0"/>
          <w:sz w:val="20"/>
          <w:szCs w:val="20"/>
        </w:rPr>
        <w:t xml:space="preserve">and </w:t>
      </w:r>
      <w:r w:rsidR="00594A32">
        <w:rPr>
          <w:rFonts w:ascii="Garamond" w:hAnsi="Garamond" w:cs="Times New Roman"/>
          <w:color w:val="000000"/>
          <w:kern w:val="0"/>
          <w:sz w:val="20"/>
          <w:szCs w:val="20"/>
        </w:rPr>
        <w:t xml:space="preserve">carefully stored in her survivalist pack, </w:t>
      </w:r>
      <w:r w:rsidR="009E1C04" w:rsidRPr="00691F3F">
        <w:rPr>
          <w:rFonts w:ascii="Garamond" w:hAnsi="Garamond" w:cs="Times New Roman"/>
          <w:color w:val="000000"/>
          <w:kern w:val="0"/>
          <w:sz w:val="20"/>
          <w:szCs w:val="20"/>
        </w:rPr>
        <w:t xml:space="preserve">Lauren has </w:t>
      </w:r>
      <w:r w:rsidR="00765C49">
        <w:rPr>
          <w:rFonts w:ascii="Garamond" w:hAnsi="Garamond" w:cs="Times New Roman"/>
          <w:color w:val="000000"/>
          <w:kern w:val="0"/>
          <w:sz w:val="20"/>
          <w:szCs w:val="20"/>
        </w:rPr>
        <w:t xml:space="preserve">retained </w:t>
      </w:r>
      <w:r w:rsidR="009E1C04" w:rsidRPr="00691F3F">
        <w:rPr>
          <w:rFonts w:ascii="Garamond" w:hAnsi="Garamond" w:cs="Times New Roman"/>
          <w:color w:val="000000"/>
          <w:kern w:val="0"/>
          <w:sz w:val="20"/>
          <w:szCs w:val="20"/>
        </w:rPr>
        <w:t>seeds which can be planted</w:t>
      </w:r>
      <w:r w:rsidR="00594A32">
        <w:rPr>
          <w:rFonts w:ascii="Garamond" w:hAnsi="Garamond" w:cs="Times New Roman"/>
          <w:color w:val="000000"/>
          <w:kern w:val="0"/>
          <w:sz w:val="20"/>
          <w:szCs w:val="20"/>
        </w:rPr>
        <w:t xml:space="preserve"> to create crops which will be harvested for food</w:t>
      </w:r>
      <w:r w:rsidR="009E1C04" w:rsidRPr="00691F3F">
        <w:rPr>
          <w:rFonts w:ascii="Garamond" w:hAnsi="Garamond" w:cs="Times New Roman"/>
          <w:color w:val="000000"/>
          <w:kern w:val="0"/>
          <w:sz w:val="20"/>
          <w:szCs w:val="20"/>
        </w:rPr>
        <w:t>.</w:t>
      </w:r>
      <w:r w:rsidR="005E2681" w:rsidRPr="00691F3F">
        <w:rPr>
          <w:rFonts w:ascii="Garamond" w:hAnsi="Garamond" w:cs="Times New Roman"/>
          <w:color w:val="000000"/>
          <w:kern w:val="0"/>
          <w:sz w:val="20"/>
          <w:szCs w:val="20"/>
        </w:rPr>
        <w:t xml:space="preserve"> </w:t>
      </w:r>
      <w:r w:rsidR="00594A32">
        <w:rPr>
          <w:rFonts w:ascii="Garamond" w:hAnsi="Garamond" w:cs="Times New Roman"/>
          <w:color w:val="000000"/>
          <w:kern w:val="0"/>
          <w:sz w:val="20"/>
          <w:szCs w:val="20"/>
        </w:rPr>
        <w:t>A</w:t>
      </w:r>
      <w:r w:rsidR="009E1C04" w:rsidRPr="00691F3F">
        <w:rPr>
          <w:rFonts w:ascii="Garamond" w:hAnsi="Garamond" w:cs="Times New Roman"/>
          <w:color w:val="000000"/>
          <w:kern w:val="0"/>
          <w:sz w:val="20"/>
          <w:szCs w:val="20"/>
        </w:rPr>
        <w:t xml:space="preserve">s civilization </w:t>
      </w:r>
      <w:r w:rsidR="00594A32">
        <w:rPr>
          <w:rFonts w:ascii="Garamond" w:hAnsi="Garamond" w:cs="Times New Roman"/>
          <w:color w:val="000000"/>
          <w:kern w:val="0"/>
          <w:sz w:val="20"/>
          <w:szCs w:val="20"/>
        </w:rPr>
        <w:t xml:space="preserve">beyond the new encampment </w:t>
      </w:r>
      <w:r w:rsidR="009E1C04" w:rsidRPr="00691F3F">
        <w:rPr>
          <w:rFonts w:ascii="Garamond" w:hAnsi="Garamond" w:cs="Times New Roman"/>
          <w:color w:val="000000"/>
          <w:kern w:val="0"/>
          <w:sz w:val="20"/>
          <w:szCs w:val="20"/>
        </w:rPr>
        <w:t xml:space="preserve">collapses </w:t>
      </w:r>
      <w:r w:rsidR="00594A32">
        <w:rPr>
          <w:rFonts w:ascii="Garamond" w:hAnsi="Garamond" w:cs="Times New Roman"/>
          <w:color w:val="000000"/>
          <w:kern w:val="0"/>
          <w:sz w:val="20"/>
          <w:szCs w:val="20"/>
        </w:rPr>
        <w:t xml:space="preserve">further, society appears </w:t>
      </w:r>
      <w:r w:rsidR="009E1C04" w:rsidRPr="00691F3F">
        <w:rPr>
          <w:rFonts w:ascii="Garamond" w:hAnsi="Garamond" w:cs="Times New Roman"/>
          <w:color w:val="000000"/>
          <w:kern w:val="0"/>
          <w:sz w:val="20"/>
          <w:szCs w:val="20"/>
        </w:rPr>
        <w:t xml:space="preserve">to </w:t>
      </w:r>
      <w:proofErr w:type="gramStart"/>
      <w:r w:rsidR="009E1C04" w:rsidRPr="00691F3F">
        <w:rPr>
          <w:rFonts w:ascii="Garamond" w:hAnsi="Garamond" w:cs="Times New Roman"/>
          <w:color w:val="000000"/>
          <w:kern w:val="0"/>
          <w:sz w:val="20"/>
          <w:szCs w:val="20"/>
        </w:rPr>
        <w:t>revert back</w:t>
      </w:r>
      <w:proofErr w:type="gramEnd"/>
      <w:r w:rsidR="009E1C04" w:rsidRPr="00691F3F">
        <w:rPr>
          <w:rFonts w:ascii="Garamond" w:hAnsi="Garamond" w:cs="Times New Roman"/>
          <w:color w:val="000000"/>
          <w:kern w:val="0"/>
          <w:sz w:val="20"/>
          <w:szCs w:val="20"/>
        </w:rPr>
        <w:t xml:space="preserve"> to slavery</w:t>
      </w:r>
      <w:r w:rsidR="00594A32">
        <w:rPr>
          <w:rFonts w:ascii="Garamond" w:hAnsi="Garamond" w:cs="Times New Roman"/>
          <w:color w:val="000000"/>
          <w:kern w:val="0"/>
          <w:sz w:val="20"/>
          <w:szCs w:val="20"/>
        </w:rPr>
        <w:t xml:space="preserve"> and power structures seemingly alluding to the distant past of Antebellum America. </w:t>
      </w:r>
    </w:p>
    <w:p w14:paraId="36FBC5EC" w14:textId="77777777" w:rsidR="002418E9" w:rsidRPr="00691F3F" w:rsidRDefault="002418E9" w:rsidP="00AF1E03">
      <w:pPr>
        <w:rPr>
          <w:rFonts w:ascii="Garamond" w:hAnsi="Garamond" w:cs="Times New Roman"/>
          <w:b/>
          <w:bCs/>
          <w:color w:val="000000"/>
          <w:kern w:val="0"/>
          <w:sz w:val="20"/>
          <w:szCs w:val="20"/>
        </w:rPr>
      </w:pPr>
    </w:p>
    <w:p w14:paraId="73E4C4D3" w14:textId="4882044C" w:rsidR="002418E9" w:rsidRPr="00691F3F" w:rsidRDefault="002418E9" w:rsidP="00AF1E03">
      <w:pPr>
        <w:rPr>
          <w:rFonts w:ascii="Garamond" w:hAnsi="Garamond"/>
          <w:b/>
          <w:bCs/>
          <w:sz w:val="20"/>
          <w:szCs w:val="20"/>
        </w:rPr>
      </w:pPr>
    </w:p>
    <w:p w14:paraId="690A5CA7" w14:textId="77777777" w:rsidR="0048138C" w:rsidRDefault="0048138C" w:rsidP="00AF1E03">
      <w:pPr>
        <w:rPr>
          <w:rFonts w:ascii="Garamond" w:hAnsi="Garamond"/>
          <w:b/>
          <w:bCs/>
          <w:sz w:val="20"/>
          <w:szCs w:val="20"/>
        </w:rPr>
      </w:pPr>
    </w:p>
    <w:p w14:paraId="5EF3B210" w14:textId="77777777" w:rsidR="0048138C" w:rsidRDefault="0048138C" w:rsidP="00AF1E03">
      <w:pPr>
        <w:rPr>
          <w:rFonts w:ascii="Garamond" w:hAnsi="Garamond"/>
          <w:b/>
          <w:bCs/>
          <w:sz w:val="20"/>
          <w:szCs w:val="20"/>
        </w:rPr>
      </w:pPr>
    </w:p>
    <w:p w14:paraId="7B54201C" w14:textId="77777777" w:rsidR="0048138C" w:rsidRDefault="0048138C" w:rsidP="00AF1E03">
      <w:pPr>
        <w:rPr>
          <w:rFonts w:ascii="Garamond" w:hAnsi="Garamond"/>
          <w:b/>
          <w:bCs/>
          <w:sz w:val="20"/>
          <w:szCs w:val="20"/>
        </w:rPr>
      </w:pPr>
    </w:p>
    <w:p w14:paraId="141D1E2B" w14:textId="4602FA96" w:rsidR="002418E9" w:rsidRPr="00691F3F" w:rsidRDefault="0035067A" w:rsidP="00AF1E03">
      <w:pPr>
        <w:rPr>
          <w:rFonts w:ascii="Garamond" w:hAnsi="Garamond"/>
          <w:b/>
          <w:bCs/>
          <w:sz w:val="20"/>
          <w:szCs w:val="20"/>
        </w:rPr>
      </w:pPr>
      <w:r w:rsidRPr="00691F3F">
        <w:rPr>
          <w:rFonts w:ascii="Garamond" w:hAnsi="Garamond"/>
          <w:b/>
          <w:bCs/>
          <w:sz w:val="20"/>
          <w:szCs w:val="20"/>
        </w:rPr>
        <w:t>Conclusion:</w:t>
      </w:r>
    </w:p>
    <w:p w14:paraId="53A02428" w14:textId="41980266" w:rsidR="0035067A" w:rsidRPr="00691F3F" w:rsidRDefault="0035067A" w:rsidP="00AF1E03">
      <w:pPr>
        <w:rPr>
          <w:rFonts w:ascii="Garamond" w:hAnsi="Garamond"/>
          <w:b/>
          <w:bCs/>
          <w:sz w:val="20"/>
          <w:szCs w:val="20"/>
        </w:rPr>
      </w:pPr>
    </w:p>
    <w:p w14:paraId="549F1F4F" w14:textId="77777777" w:rsidR="00DD179D" w:rsidRPr="00691F3F" w:rsidRDefault="00DD179D" w:rsidP="00AF1E03">
      <w:pPr>
        <w:rPr>
          <w:rFonts w:ascii="Garamond" w:hAnsi="Garamond"/>
          <w:i/>
          <w:iCs/>
          <w:sz w:val="20"/>
          <w:szCs w:val="20"/>
        </w:rPr>
      </w:pPr>
    </w:p>
    <w:p w14:paraId="14BD872A" w14:textId="1C8EDCA1" w:rsidR="00370A01" w:rsidRPr="00370A01" w:rsidRDefault="00DD179D" w:rsidP="00270BC7">
      <w:pPr>
        <w:rPr>
          <w:rFonts w:ascii="Garamond" w:hAnsi="Garamond"/>
          <w:color w:val="555555"/>
          <w:sz w:val="20"/>
          <w:szCs w:val="20"/>
          <w:shd w:val="clear" w:color="auto" w:fill="FFFFFF"/>
        </w:rPr>
      </w:pPr>
      <w:r w:rsidRPr="00691F3F">
        <w:rPr>
          <w:rFonts w:ascii="Garamond" w:hAnsi="Garamond"/>
          <w:sz w:val="20"/>
          <w:szCs w:val="20"/>
        </w:rPr>
        <w:t>As has been discussed earlier</w:t>
      </w:r>
      <w:r w:rsidR="00973F10" w:rsidRPr="00691F3F">
        <w:rPr>
          <w:rFonts w:ascii="Garamond" w:hAnsi="Garamond"/>
          <w:sz w:val="20"/>
          <w:szCs w:val="20"/>
        </w:rPr>
        <w:t>,</w:t>
      </w:r>
      <w:r w:rsidRPr="00691F3F">
        <w:rPr>
          <w:rFonts w:ascii="Garamond" w:hAnsi="Garamond"/>
          <w:sz w:val="20"/>
          <w:szCs w:val="20"/>
        </w:rPr>
        <w:t xml:space="preserve"> </w:t>
      </w:r>
      <w:r w:rsidR="00A20A4B" w:rsidRPr="00691F3F">
        <w:rPr>
          <w:rFonts w:ascii="Garamond" w:hAnsi="Garamond"/>
          <w:sz w:val="20"/>
          <w:szCs w:val="20"/>
        </w:rPr>
        <w:t>perception</w:t>
      </w:r>
      <w:r w:rsidR="00973F10" w:rsidRPr="00691F3F">
        <w:rPr>
          <w:rFonts w:ascii="Garamond" w:hAnsi="Garamond"/>
          <w:sz w:val="20"/>
          <w:szCs w:val="20"/>
        </w:rPr>
        <w:t>s</w:t>
      </w:r>
      <w:r w:rsidR="00A20A4B" w:rsidRPr="00691F3F">
        <w:rPr>
          <w:rFonts w:ascii="Garamond" w:hAnsi="Garamond"/>
          <w:sz w:val="20"/>
          <w:szCs w:val="20"/>
        </w:rPr>
        <w:t xml:space="preserve"> </w:t>
      </w:r>
      <w:r w:rsidRPr="00691F3F">
        <w:rPr>
          <w:rFonts w:ascii="Garamond" w:hAnsi="Garamond"/>
          <w:sz w:val="20"/>
          <w:szCs w:val="20"/>
        </w:rPr>
        <w:t xml:space="preserve">of Graphic </w:t>
      </w:r>
      <w:r w:rsidR="00A20A4B" w:rsidRPr="00691F3F">
        <w:rPr>
          <w:rFonts w:ascii="Garamond" w:hAnsi="Garamond"/>
          <w:sz w:val="20"/>
          <w:szCs w:val="20"/>
        </w:rPr>
        <w:t>N</w:t>
      </w:r>
      <w:r w:rsidRPr="00691F3F">
        <w:rPr>
          <w:rFonts w:ascii="Garamond" w:hAnsi="Garamond"/>
          <w:sz w:val="20"/>
          <w:szCs w:val="20"/>
        </w:rPr>
        <w:t>ovels ha</w:t>
      </w:r>
      <w:r w:rsidR="00A20A4B" w:rsidRPr="00691F3F">
        <w:rPr>
          <w:rFonts w:ascii="Garamond" w:hAnsi="Garamond"/>
          <w:sz w:val="20"/>
          <w:szCs w:val="20"/>
        </w:rPr>
        <w:t>ve</w:t>
      </w:r>
      <w:r w:rsidRPr="00691F3F">
        <w:rPr>
          <w:rFonts w:ascii="Garamond" w:hAnsi="Garamond"/>
          <w:sz w:val="20"/>
          <w:szCs w:val="20"/>
        </w:rPr>
        <w:t xml:space="preserve"> been elevated in recent years and in the case of Duffy and Jennings’ adaptation</w:t>
      </w:r>
      <w:r w:rsidR="00A20A4B" w:rsidRPr="00691F3F">
        <w:rPr>
          <w:rFonts w:ascii="Garamond" w:hAnsi="Garamond"/>
          <w:sz w:val="20"/>
          <w:szCs w:val="20"/>
        </w:rPr>
        <w:t xml:space="preserve"> </w:t>
      </w:r>
      <w:r w:rsidRPr="00691F3F">
        <w:rPr>
          <w:rFonts w:ascii="Garamond" w:hAnsi="Garamond"/>
          <w:sz w:val="20"/>
          <w:szCs w:val="20"/>
        </w:rPr>
        <w:t>o</w:t>
      </w:r>
      <w:r w:rsidR="00594A32">
        <w:rPr>
          <w:rFonts w:ascii="Garamond" w:hAnsi="Garamond"/>
          <w:sz w:val="20"/>
          <w:szCs w:val="20"/>
        </w:rPr>
        <w:t xml:space="preserve">f </w:t>
      </w:r>
      <w:r w:rsidR="00594A32" w:rsidRPr="00594A32">
        <w:rPr>
          <w:rFonts w:ascii="Garamond" w:hAnsi="Garamond"/>
          <w:i/>
          <w:iCs/>
          <w:sz w:val="20"/>
          <w:szCs w:val="20"/>
        </w:rPr>
        <w:t>Parable of the Sower</w:t>
      </w:r>
      <w:r w:rsidR="00594A32">
        <w:rPr>
          <w:rFonts w:ascii="Garamond" w:hAnsi="Garamond"/>
          <w:sz w:val="20"/>
          <w:szCs w:val="20"/>
        </w:rPr>
        <w:t xml:space="preserve"> and </w:t>
      </w:r>
      <w:r w:rsidR="00594A32" w:rsidRPr="00594A32">
        <w:rPr>
          <w:rFonts w:ascii="Garamond" w:hAnsi="Garamond"/>
          <w:i/>
          <w:iCs/>
          <w:sz w:val="20"/>
          <w:szCs w:val="20"/>
        </w:rPr>
        <w:t>Kindred</w:t>
      </w:r>
      <w:r w:rsidRPr="00594A32">
        <w:rPr>
          <w:rFonts w:ascii="Garamond" w:hAnsi="Garamond"/>
          <w:i/>
          <w:iCs/>
          <w:sz w:val="20"/>
          <w:szCs w:val="20"/>
        </w:rPr>
        <w:t xml:space="preserve"> </w:t>
      </w:r>
      <w:r w:rsidRPr="00691F3F">
        <w:rPr>
          <w:rFonts w:ascii="Garamond" w:hAnsi="Garamond"/>
          <w:sz w:val="20"/>
          <w:szCs w:val="20"/>
        </w:rPr>
        <w:t xml:space="preserve">have </w:t>
      </w:r>
      <w:r w:rsidR="00627D1E" w:rsidRPr="00691F3F">
        <w:rPr>
          <w:rFonts w:ascii="Garamond" w:hAnsi="Garamond"/>
          <w:sz w:val="20"/>
          <w:szCs w:val="20"/>
        </w:rPr>
        <w:t>been the recipients of</w:t>
      </w:r>
      <w:r w:rsidRPr="00691F3F">
        <w:rPr>
          <w:rFonts w:ascii="Garamond" w:hAnsi="Garamond"/>
          <w:sz w:val="20"/>
          <w:szCs w:val="20"/>
        </w:rPr>
        <w:t xml:space="preserve"> important literary awards. </w:t>
      </w:r>
      <w:r w:rsidR="00973F10" w:rsidRPr="00691F3F">
        <w:rPr>
          <w:rFonts w:ascii="Garamond" w:hAnsi="Garamond"/>
          <w:sz w:val="20"/>
          <w:szCs w:val="20"/>
        </w:rPr>
        <w:t xml:space="preserve">Such developments </w:t>
      </w:r>
      <w:r w:rsidR="00A20A4B" w:rsidRPr="00691F3F">
        <w:rPr>
          <w:rFonts w:ascii="Garamond" w:hAnsi="Garamond"/>
          <w:sz w:val="20"/>
          <w:szCs w:val="20"/>
        </w:rPr>
        <w:t>challenge perspective</w:t>
      </w:r>
      <w:r w:rsidR="00627D1E" w:rsidRPr="00691F3F">
        <w:rPr>
          <w:rFonts w:ascii="Garamond" w:hAnsi="Garamond"/>
          <w:sz w:val="20"/>
          <w:szCs w:val="20"/>
        </w:rPr>
        <w:t>s</w:t>
      </w:r>
      <w:r w:rsidR="00A20A4B" w:rsidRPr="00691F3F">
        <w:rPr>
          <w:rFonts w:ascii="Garamond" w:hAnsi="Garamond"/>
          <w:sz w:val="20"/>
          <w:szCs w:val="20"/>
        </w:rPr>
        <w:t xml:space="preserve"> </w:t>
      </w:r>
      <w:r w:rsidR="005E2681" w:rsidRPr="00691F3F">
        <w:rPr>
          <w:rFonts w:ascii="Garamond" w:hAnsi="Garamond"/>
          <w:sz w:val="20"/>
          <w:szCs w:val="20"/>
        </w:rPr>
        <w:t xml:space="preserve">both </w:t>
      </w:r>
      <w:r w:rsidR="00973F10" w:rsidRPr="00691F3F">
        <w:rPr>
          <w:rFonts w:ascii="Garamond" w:hAnsi="Garamond"/>
          <w:sz w:val="20"/>
          <w:szCs w:val="20"/>
        </w:rPr>
        <w:t xml:space="preserve">held and dictated by a </w:t>
      </w:r>
      <w:r w:rsidR="00A20A4B" w:rsidRPr="00691F3F">
        <w:rPr>
          <w:rFonts w:ascii="Garamond" w:hAnsi="Garamond"/>
          <w:sz w:val="20"/>
          <w:szCs w:val="20"/>
        </w:rPr>
        <w:t xml:space="preserve">more traditional </w:t>
      </w:r>
      <w:r w:rsidR="005E2681" w:rsidRPr="00691F3F">
        <w:rPr>
          <w:rFonts w:ascii="Garamond" w:hAnsi="Garamond"/>
          <w:sz w:val="20"/>
          <w:szCs w:val="20"/>
        </w:rPr>
        <w:t xml:space="preserve">canonical </w:t>
      </w:r>
      <w:r w:rsidR="00A20A4B" w:rsidRPr="00691F3F">
        <w:rPr>
          <w:rFonts w:ascii="Garamond" w:hAnsi="Garamond"/>
          <w:sz w:val="20"/>
          <w:szCs w:val="20"/>
        </w:rPr>
        <w:t xml:space="preserve">hierarchy through which value is attributed. Theorist Robert Stam, for example, would probably frame the graphic novel as being at the lower end of the </w:t>
      </w:r>
      <w:r w:rsidR="00973F10" w:rsidRPr="00691F3F">
        <w:rPr>
          <w:rFonts w:ascii="Garamond" w:hAnsi="Garamond"/>
          <w:sz w:val="20"/>
          <w:szCs w:val="20"/>
        </w:rPr>
        <w:t xml:space="preserve">value </w:t>
      </w:r>
      <w:r w:rsidR="00A20A4B" w:rsidRPr="00691F3F">
        <w:rPr>
          <w:rFonts w:ascii="Garamond" w:hAnsi="Garamond"/>
          <w:sz w:val="20"/>
          <w:szCs w:val="20"/>
        </w:rPr>
        <w:t>hierarchy:</w:t>
      </w:r>
      <w:r w:rsidR="00627D1E" w:rsidRPr="00691F3F">
        <w:rPr>
          <w:rFonts w:ascii="Garamond" w:hAnsi="Garamond"/>
          <w:sz w:val="20"/>
          <w:szCs w:val="20"/>
        </w:rPr>
        <w:t xml:space="preserve"> </w:t>
      </w:r>
      <w:r w:rsidR="0035067A" w:rsidRPr="00691F3F">
        <w:rPr>
          <w:rFonts w:ascii="Garamond" w:hAnsi="Garamond"/>
          <w:i/>
          <w:iCs/>
          <w:sz w:val="20"/>
          <w:szCs w:val="20"/>
        </w:rPr>
        <w:t>‘For some, as Robert Stam argues, literature will always have axiomatic superiority over any adaptation of it because its seniority as an art form. But this hierarchy also involves what he calls iconophobia (a suspicion of the visual) and logophilia</w:t>
      </w:r>
      <w:r w:rsidR="005E2681" w:rsidRPr="00691F3F">
        <w:rPr>
          <w:rFonts w:ascii="Garamond" w:hAnsi="Garamond"/>
          <w:i/>
          <w:iCs/>
          <w:sz w:val="20"/>
          <w:szCs w:val="20"/>
        </w:rPr>
        <w:t>,</w:t>
      </w:r>
      <w:r w:rsidR="0035067A" w:rsidRPr="00691F3F">
        <w:rPr>
          <w:rFonts w:ascii="Garamond" w:hAnsi="Garamond"/>
          <w:i/>
          <w:iCs/>
          <w:sz w:val="20"/>
          <w:szCs w:val="20"/>
        </w:rPr>
        <w:t xml:space="preserve"> a love of the word as sacred)’.</w:t>
      </w:r>
      <w:r w:rsidR="00501494">
        <w:rPr>
          <w:rFonts w:ascii="Garamond" w:hAnsi="Garamond"/>
          <w:i/>
          <w:iCs/>
          <w:sz w:val="20"/>
          <w:szCs w:val="20"/>
        </w:rPr>
        <w:t xml:space="preserve"> </w:t>
      </w:r>
      <w:r w:rsidR="00501494">
        <w:rPr>
          <w:rFonts w:ascii="Garamond" w:hAnsi="Garamond"/>
          <w:sz w:val="20"/>
          <w:szCs w:val="20"/>
        </w:rPr>
        <w:t>[11]</w:t>
      </w:r>
      <w:r w:rsidR="00594A32">
        <w:rPr>
          <w:rFonts w:ascii="Garamond" w:hAnsi="Garamond"/>
          <w:i/>
          <w:iCs/>
          <w:sz w:val="20"/>
          <w:szCs w:val="20"/>
        </w:rPr>
        <w:t xml:space="preserve"> </w:t>
      </w:r>
      <w:r w:rsidR="00270BC7" w:rsidRPr="00691F3F">
        <w:rPr>
          <w:rFonts w:ascii="Garamond" w:hAnsi="Garamond"/>
          <w:color w:val="555555"/>
          <w:sz w:val="20"/>
          <w:szCs w:val="20"/>
          <w:shd w:val="clear" w:color="auto" w:fill="FFFFFF"/>
        </w:rPr>
        <w:t xml:space="preserve">Octavia Butler was a pioneer who through the creation of narratives such as </w:t>
      </w:r>
      <w:r w:rsidR="00270BC7" w:rsidRPr="00594A32">
        <w:rPr>
          <w:rFonts w:ascii="Garamond" w:hAnsi="Garamond"/>
          <w:i/>
          <w:iCs/>
          <w:color w:val="555555"/>
          <w:sz w:val="20"/>
          <w:szCs w:val="20"/>
          <w:shd w:val="clear" w:color="auto" w:fill="FFFFFF"/>
        </w:rPr>
        <w:t>Parable of The Sower</w:t>
      </w:r>
      <w:r w:rsidR="00270BC7" w:rsidRPr="00691F3F">
        <w:rPr>
          <w:rFonts w:ascii="Garamond" w:hAnsi="Garamond"/>
          <w:color w:val="555555"/>
          <w:sz w:val="20"/>
          <w:szCs w:val="20"/>
          <w:shd w:val="clear" w:color="auto" w:fill="FFFFFF"/>
        </w:rPr>
        <w:t xml:space="preserve"> </w:t>
      </w:r>
      <w:r w:rsidR="005E2681" w:rsidRPr="00691F3F">
        <w:rPr>
          <w:rFonts w:ascii="Garamond" w:hAnsi="Garamond"/>
          <w:color w:val="555555"/>
          <w:sz w:val="20"/>
          <w:szCs w:val="20"/>
          <w:shd w:val="clear" w:color="auto" w:fill="FFFFFF"/>
        </w:rPr>
        <w:t xml:space="preserve">was </w:t>
      </w:r>
      <w:r w:rsidR="00270BC7" w:rsidRPr="00691F3F">
        <w:rPr>
          <w:rFonts w:ascii="Garamond" w:hAnsi="Garamond"/>
          <w:color w:val="555555"/>
          <w:sz w:val="20"/>
          <w:szCs w:val="20"/>
          <w:shd w:val="clear" w:color="auto" w:fill="FFFFFF"/>
        </w:rPr>
        <w:t>able to shed light upon themes of a political,</w:t>
      </w:r>
      <w:r w:rsidR="00F8751F" w:rsidRPr="00691F3F">
        <w:rPr>
          <w:rFonts w:ascii="Garamond" w:hAnsi="Garamond"/>
          <w:color w:val="555555"/>
          <w:sz w:val="20"/>
          <w:szCs w:val="20"/>
          <w:shd w:val="clear" w:color="auto" w:fill="FFFFFF"/>
        </w:rPr>
        <w:t xml:space="preserve"> </w:t>
      </w:r>
      <w:proofErr w:type="gramStart"/>
      <w:r w:rsidR="00270BC7" w:rsidRPr="00691F3F">
        <w:rPr>
          <w:rFonts w:ascii="Garamond" w:hAnsi="Garamond"/>
          <w:color w:val="555555"/>
          <w:sz w:val="20"/>
          <w:szCs w:val="20"/>
          <w:shd w:val="clear" w:color="auto" w:fill="FFFFFF"/>
        </w:rPr>
        <w:t>social</w:t>
      </w:r>
      <w:proofErr w:type="gramEnd"/>
      <w:r w:rsidR="00270BC7" w:rsidRPr="00691F3F">
        <w:rPr>
          <w:rFonts w:ascii="Garamond" w:hAnsi="Garamond"/>
          <w:color w:val="555555"/>
          <w:sz w:val="20"/>
          <w:szCs w:val="20"/>
          <w:shd w:val="clear" w:color="auto" w:fill="FFFFFF"/>
        </w:rPr>
        <w:t xml:space="preserve"> and racial nature.</w:t>
      </w:r>
      <w:r w:rsidR="00594A32">
        <w:rPr>
          <w:rFonts w:ascii="Garamond" w:hAnsi="Garamond"/>
          <w:i/>
          <w:iCs/>
          <w:sz w:val="20"/>
          <w:szCs w:val="20"/>
        </w:rPr>
        <w:t xml:space="preserve"> </w:t>
      </w:r>
      <w:r w:rsidR="00270BC7" w:rsidRPr="00691F3F">
        <w:rPr>
          <w:rFonts w:ascii="Garamond" w:hAnsi="Garamond"/>
          <w:color w:val="555555"/>
          <w:sz w:val="20"/>
          <w:szCs w:val="20"/>
          <w:shd w:val="clear" w:color="auto" w:fill="FFFFFF"/>
        </w:rPr>
        <w:t>Such historically important novels are currently taught within some American school</w:t>
      </w:r>
      <w:r w:rsidR="00F8751F" w:rsidRPr="00691F3F">
        <w:rPr>
          <w:rFonts w:ascii="Garamond" w:hAnsi="Garamond"/>
          <w:color w:val="555555"/>
          <w:sz w:val="20"/>
          <w:szCs w:val="20"/>
          <w:shd w:val="clear" w:color="auto" w:fill="FFFFFF"/>
        </w:rPr>
        <w:t xml:space="preserve"> curricula.</w:t>
      </w:r>
      <w:r w:rsidR="00270BC7" w:rsidRPr="00691F3F">
        <w:rPr>
          <w:rFonts w:ascii="Garamond" w:hAnsi="Garamond"/>
          <w:color w:val="555555"/>
          <w:sz w:val="20"/>
          <w:szCs w:val="20"/>
          <w:shd w:val="clear" w:color="auto" w:fill="FFFFFF"/>
        </w:rPr>
        <w:t xml:space="preserve"> Through the vehicle of their graphic novels Jennings and Duffy (also both academics) further disseminate such challenging subject matter to marginalised audiences who may not necessarily be comfortable reading novels. Critics of the genre have questioned the value of comic books and graphic novels and even suggested that they corrupt the minds of those deemed unable to read them with a discerning mind. As Jennings points out in his analysis of the genre in </w:t>
      </w:r>
      <w:r w:rsidR="00270BC7" w:rsidRPr="00370A01">
        <w:rPr>
          <w:rFonts w:ascii="Garamond" w:hAnsi="Garamond"/>
          <w:i/>
          <w:iCs/>
          <w:color w:val="555555"/>
          <w:sz w:val="20"/>
          <w:szCs w:val="20"/>
          <w:shd w:val="clear" w:color="auto" w:fill="FFFFFF"/>
        </w:rPr>
        <w:t>‘The Blacker the ink</w:t>
      </w:r>
      <w:r w:rsidR="00270BC7" w:rsidRPr="00370A01">
        <w:rPr>
          <w:rFonts w:ascii="Garamond" w:hAnsi="Garamond"/>
          <w:i/>
          <w:iCs/>
          <w:sz w:val="20"/>
          <w:szCs w:val="20"/>
        </w:rPr>
        <w:t xml:space="preserve">, </w:t>
      </w:r>
      <w:r w:rsidR="00270BC7" w:rsidRPr="00370A01">
        <w:rPr>
          <w:rFonts w:ascii="Garamond" w:eastAsia="Times New Roman" w:hAnsi="Garamond" w:cstheme="minorHAnsi"/>
          <w:i/>
          <w:iCs/>
          <w:kern w:val="0"/>
          <w:sz w:val="20"/>
          <w:szCs w:val="20"/>
          <w:lang w:eastAsia="en-GB"/>
          <w14:ligatures w14:val="none"/>
        </w:rPr>
        <w:t xml:space="preserve">constructions of Black identity in </w:t>
      </w:r>
      <w:r w:rsidR="00270BC7" w:rsidRPr="00370A01">
        <w:rPr>
          <w:rFonts w:ascii="Garamond" w:hAnsi="Garamond"/>
          <w:i/>
          <w:iCs/>
          <w:color w:val="555555"/>
          <w:sz w:val="20"/>
          <w:szCs w:val="20"/>
          <w:shd w:val="clear" w:color="auto" w:fill="FFFFFF"/>
        </w:rPr>
        <w:t xml:space="preserve">comics and sequential art </w:t>
      </w:r>
      <w:proofErr w:type="gramStart"/>
      <w:r w:rsidR="00270BC7" w:rsidRPr="00370A01">
        <w:rPr>
          <w:rFonts w:ascii="Garamond" w:hAnsi="Garamond"/>
          <w:i/>
          <w:iCs/>
          <w:color w:val="555555"/>
          <w:sz w:val="20"/>
          <w:szCs w:val="20"/>
          <w:shd w:val="clear" w:color="auto" w:fill="FFFFFF"/>
        </w:rPr>
        <w:t>‘</w:t>
      </w:r>
      <w:r w:rsidR="00370A01">
        <w:rPr>
          <w:rFonts w:ascii="Garamond" w:hAnsi="Garamond"/>
          <w:i/>
          <w:iCs/>
          <w:color w:val="555555"/>
          <w:sz w:val="20"/>
          <w:szCs w:val="20"/>
          <w:shd w:val="clear" w:color="auto" w:fill="FFFFFF"/>
        </w:rPr>
        <w:t xml:space="preserve"> </w:t>
      </w:r>
      <w:r w:rsidR="00370A01">
        <w:rPr>
          <w:rFonts w:ascii="Garamond" w:hAnsi="Garamond"/>
          <w:color w:val="555555"/>
          <w:sz w:val="20"/>
          <w:szCs w:val="20"/>
          <w:shd w:val="clear" w:color="auto" w:fill="FFFFFF"/>
        </w:rPr>
        <w:t>there</w:t>
      </w:r>
      <w:proofErr w:type="gramEnd"/>
      <w:r w:rsidR="00370A01">
        <w:rPr>
          <w:rFonts w:ascii="Garamond" w:hAnsi="Garamond"/>
          <w:color w:val="555555"/>
          <w:sz w:val="20"/>
          <w:szCs w:val="20"/>
          <w:shd w:val="clear" w:color="auto" w:fill="FFFFFF"/>
        </w:rPr>
        <w:t xml:space="preserve"> were those who went as far as claiming that the form was potentially dangerous and could seriously damage the minds of those reading them !</w:t>
      </w:r>
    </w:p>
    <w:p w14:paraId="30B9A297" w14:textId="2FB2BFE4" w:rsidR="00270BC7" w:rsidRPr="00370A01" w:rsidRDefault="00270BC7" w:rsidP="00270BC7">
      <w:pPr>
        <w:rPr>
          <w:rFonts w:ascii="Garamond" w:hAnsi="Garamond"/>
          <w:i/>
          <w:iCs/>
          <w:sz w:val="20"/>
          <w:szCs w:val="20"/>
        </w:rPr>
      </w:pPr>
      <w:r w:rsidRPr="00370A01">
        <w:rPr>
          <w:rFonts w:ascii="Garamond" w:eastAsia="Times New Roman" w:hAnsi="Garamond" w:cstheme="minorHAnsi"/>
          <w:i/>
          <w:iCs/>
          <w:kern w:val="0"/>
          <w:sz w:val="20"/>
          <w:szCs w:val="20"/>
          <w:lang w:eastAsia="en-GB"/>
          <w14:ligatures w14:val="none"/>
        </w:rPr>
        <w:t xml:space="preserve">‘…in winter 1954, Fredric </w:t>
      </w:r>
      <w:proofErr w:type="spellStart"/>
      <w:r w:rsidRPr="00370A01">
        <w:rPr>
          <w:rFonts w:ascii="Garamond" w:eastAsia="Times New Roman" w:hAnsi="Garamond" w:cstheme="minorHAnsi"/>
          <w:i/>
          <w:iCs/>
          <w:kern w:val="0"/>
          <w:sz w:val="20"/>
          <w:szCs w:val="20"/>
          <w:lang w:eastAsia="en-GB"/>
          <w14:ligatures w14:val="none"/>
        </w:rPr>
        <w:t>Wertham</w:t>
      </w:r>
      <w:proofErr w:type="spellEnd"/>
      <w:r w:rsidRPr="00370A01">
        <w:rPr>
          <w:rFonts w:ascii="Garamond" w:eastAsia="Times New Roman" w:hAnsi="Garamond" w:cstheme="minorHAnsi"/>
          <w:i/>
          <w:iCs/>
          <w:kern w:val="0"/>
          <w:sz w:val="20"/>
          <w:szCs w:val="20"/>
          <w:lang w:eastAsia="en-GB"/>
          <w14:ligatures w14:val="none"/>
        </w:rPr>
        <w:t xml:space="preserve">, a Bavarian-born psychiatrist and “liberal progressive concerned about the poor and disadvantaged,” published Seduction of the Innocent, a four-hundred-page screed on the social evils and psychological dangers involved in reading comic books </w:t>
      </w:r>
      <w:r w:rsidRPr="00370A01">
        <w:rPr>
          <w:rFonts w:ascii="Garamond" w:eastAsia="Times New Roman" w:hAnsi="Garamond" w:cstheme="minorHAnsi"/>
          <w:kern w:val="0"/>
          <w:sz w:val="20"/>
          <w:szCs w:val="20"/>
          <w:lang w:eastAsia="en-GB"/>
          <w14:ligatures w14:val="none"/>
        </w:rPr>
        <w:t>‘</w:t>
      </w:r>
      <w:r w:rsidR="00501494" w:rsidRPr="00370A01">
        <w:rPr>
          <w:rFonts w:ascii="Garamond" w:eastAsia="Times New Roman" w:hAnsi="Garamond" w:cstheme="minorHAnsi"/>
          <w:kern w:val="0"/>
          <w:sz w:val="20"/>
          <w:szCs w:val="20"/>
          <w:lang w:eastAsia="en-GB"/>
          <w14:ligatures w14:val="none"/>
        </w:rPr>
        <w:t>[12]</w:t>
      </w:r>
    </w:p>
    <w:p w14:paraId="02155F4A" w14:textId="77777777" w:rsidR="00370A01" w:rsidRDefault="00370A01" w:rsidP="00270BC7">
      <w:pPr>
        <w:rPr>
          <w:rFonts w:ascii="Garamond" w:eastAsia="Times New Roman" w:hAnsi="Garamond" w:cstheme="minorHAnsi"/>
          <w:i/>
          <w:iCs/>
          <w:kern w:val="0"/>
          <w:sz w:val="20"/>
          <w:szCs w:val="20"/>
          <w:lang w:eastAsia="en-GB"/>
          <w14:ligatures w14:val="none"/>
        </w:rPr>
      </w:pPr>
    </w:p>
    <w:p w14:paraId="6449E535" w14:textId="1F00382B" w:rsidR="00270BC7" w:rsidRPr="00370A01" w:rsidRDefault="00370A01" w:rsidP="00370A01">
      <w:pPr>
        <w:rPr>
          <w:rFonts w:ascii="Garamond" w:eastAsia="Times New Roman" w:hAnsi="Garamond" w:cstheme="minorHAnsi"/>
          <w:i/>
          <w:iCs/>
          <w:kern w:val="0"/>
          <w:sz w:val="20"/>
          <w:szCs w:val="20"/>
          <w:lang w:eastAsia="en-GB"/>
          <w14:ligatures w14:val="none"/>
        </w:rPr>
      </w:pPr>
      <w:r>
        <w:rPr>
          <w:rFonts w:ascii="Garamond" w:hAnsi="Garamond"/>
          <w:sz w:val="20"/>
          <w:szCs w:val="20"/>
        </w:rPr>
        <w:t>From a historic perspective</w:t>
      </w:r>
      <w:r w:rsidR="00270BC7" w:rsidRPr="00691F3F">
        <w:rPr>
          <w:rFonts w:ascii="Garamond" w:hAnsi="Garamond"/>
          <w:sz w:val="20"/>
          <w:szCs w:val="20"/>
        </w:rPr>
        <w:t xml:space="preserve"> graphic novel</w:t>
      </w:r>
      <w:r>
        <w:rPr>
          <w:rFonts w:ascii="Garamond" w:hAnsi="Garamond"/>
          <w:sz w:val="20"/>
          <w:szCs w:val="20"/>
        </w:rPr>
        <w:t>s</w:t>
      </w:r>
      <w:r w:rsidR="00270BC7" w:rsidRPr="00691F3F">
        <w:rPr>
          <w:rFonts w:ascii="Garamond" w:hAnsi="Garamond"/>
          <w:sz w:val="20"/>
          <w:szCs w:val="20"/>
        </w:rPr>
        <w:t xml:space="preserve"> </w:t>
      </w:r>
      <w:r w:rsidR="00F8751F" w:rsidRPr="00691F3F">
        <w:rPr>
          <w:rFonts w:ascii="Garamond" w:hAnsi="Garamond"/>
          <w:sz w:val="20"/>
          <w:szCs w:val="20"/>
        </w:rPr>
        <w:t xml:space="preserve">and comic books </w:t>
      </w:r>
      <w:r w:rsidR="00270BC7" w:rsidRPr="00691F3F">
        <w:rPr>
          <w:rFonts w:ascii="Garamond" w:hAnsi="Garamond"/>
          <w:sz w:val="20"/>
          <w:szCs w:val="20"/>
        </w:rPr>
        <w:t>ha</w:t>
      </w:r>
      <w:r w:rsidR="00F8751F" w:rsidRPr="00691F3F">
        <w:rPr>
          <w:rFonts w:ascii="Garamond" w:hAnsi="Garamond"/>
          <w:sz w:val="20"/>
          <w:szCs w:val="20"/>
        </w:rPr>
        <w:t>ve</w:t>
      </w:r>
      <w:r w:rsidR="00270BC7" w:rsidRPr="00691F3F">
        <w:rPr>
          <w:rFonts w:ascii="Garamond" w:hAnsi="Garamond"/>
          <w:sz w:val="20"/>
          <w:szCs w:val="20"/>
        </w:rPr>
        <w:t xml:space="preserve"> been perceived as a low brow form inferior to the novel, and which as critics such as </w:t>
      </w:r>
      <w:proofErr w:type="spellStart"/>
      <w:r w:rsidR="00270BC7" w:rsidRPr="00691F3F">
        <w:rPr>
          <w:rFonts w:ascii="Garamond" w:hAnsi="Garamond"/>
          <w:sz w:val="20"/>
          <w:szCs w:val="20"/>
        </w:rPr>
        <w:t>Wertham</w:t>
      </w:r>
      <w:proofErr w:type="spellEnd"/>
      <w:r w:rsidR="00270BC7" w:rsidRPr="00691F3F">
        <w:rPr>
          <w:rFonts w:ascii="Garamond" w:hAnsi="Garamond"/>
          <w:sz w:val="20"/>
          <w:szCs w:val="20"/>
        </w:rPr>
        <w:t xml:space="preserve"> claimed, had the power to corrupt the minds of those considered vulnerable. However, contemporary adaptations of highly regarded novels challenge such perceptions and certain scholars through their analyses of these</w:t>
      </w:r>
      <w:r w:rsidR="00F8751F" w:rsidRPr="00691F3F">
        <w:rPr>
          <w:rFonts w:ascii="Garamond" w:hAnsi="Garamond"/>
          <w:sz w:val="20"/>
          <w:szCs w:val="20"/>
        </w:rPr>
        <w:t xml:space="preserve"> adaptations</w:t>
      </w:r>
      <w:r w:rsidR="00270BC7" w:rsidRPr="00691F3F">
        <w:rPr>
          <w:rFonts w:ascii="Garamond" w:hAnsi="Garamond"/>
          <w:sz w:val="20"/>
          <w:szCs w:val="20"/>
        </w:rPr>
        <w:t>,</w:t>
      </w:r>
      <w:r w:rsidR="00F8751F" w:rsidRPr="00691F3F">
        <w:rPr>
          <w:rFonts w:ascii="Garamond" w:hAnsi="Garamond"/>
          <w:sz w:val="20"/>
          <w:szCs w:val="20"/>
        </w:rPr>
        <w:t xml:space="preserve"> suggest that certain graphic novels are of </w:t>
      </w:r>
      <w:r>
        <w:rPr>
          <w:rFonts w:ascii="Garamond" w:hAnsi="Garamond"/>
          <w:sz w:val="20"/>
          <w:szCs w:val="20"/>
        </w:rPr>
        <w:t xml:space="preserve">real </w:t>
      </w:r>
      <w:r w:rsidR="00F8751F" w:rsidRPr="00691F3F">
        <w:rPr>
          <w:rFonts w:ascii="Garamond" w:hAnsi="Garamond"/>
          <w:sz w:val="20"/>
          <w:szCs w:val="20"/>
        </w:rPr>
        <w:t>value,</w:t>
      </w:r>
      <w:r>
        <w:rPr>
          <w:rFonts w:ascii="Garamond" w:hAnsi="Garamond"/>
          <w:sz w:val="20"/>
          <w:szCs w:val="20"/>
        </w:rPr>
        <w:t xml:space="preserve"> to the reader-</w:t>
      </w:r>
      <w:r w:rsidR="00F8751F" w:rsidRPr="00691F3F">
        <w:rPr>
          <w:rFonts w:ascii="Garamond" w:hAnsi="Garamond"/>
          <w:sz w:val="20"/>
          <w:szCs w:val="20"/>
        </w:rPr>
        <w:t xml:space="preserve"> indeed in recent years </w:t>
      </w:r>
      <w:r w:rsidR="00270BC7" w:rsidRPr="00691F3F">
        <w:rPr>
          <w:rFonts w:ascii="Garamond" w:hAnsi="Garamond"/>
          <w:sz w:val="20"/>
          <w:szCs w:val="20"/>
        </w:rPr>
        <w:t xml:space="preserve">Jennings and Duffy’s adaptation has received the highly regarded Eisner award. In response to </w:t>
      </w:r>
      <w:proofErr w:type="spellStart"/>
      <w:r w:rsidR="00270BC7" w:rsidRPr="00691F3F">
        <w:rPr>
          <w:rFonts w:ascii="Garamond" w:hAnsi="Garamond"/>
          <w:sz w:val="20"/>
          <w:szCs w:val="20"/>
        </w:rPr>
        <w:t>Wertham’s</w:t>
      </w:r>
      <w:proofErr w:type="spellEnd"/>
      <w:r w:rsidR="00270BC7" w:rsidRPr="00691F3F">
        <w:rPr>
          <w:rFonts w:ascii="Garamond" w:hAnsi="Garamond"/>
          <w:sz w:val="20"/>
          <w:szCs w:val="20"/>
        </w:rPr>
        <w:t xml:space="preserve"> proposal that comics would corrupt the poor and marginalised in society Jennings cites those who </w:t>
      </w:r>
      <w:r w:rsidR="00F8751F" w:rsidRPr="00691F3F">
        <w:rPr>
          <w:rFonts w:ascii="Garamond" w:hAnsi="Garamond"/>
          <w:sz w:val="20"/>
          <w:szCs w:val="20"/>
        </w:rPr>
        <w:t xml:space="preserve">have </w:t>
      </w:r>
      <w:r w:rsidR="00270BC7" w:rsidRPr="00691F3F">
        <w:rPr>
          <w:rFonts w:ascii="Garamond" w:hAnsi="Garamond"/>
          <w:sz w:val="20"/>
          <w:szCs w:val="20"/>
        </w:rPr>
        <w:t>challenged such hyperbole</w:t>
      </w:r>
      <w:r>
        <w:rPr>
          <w:rFonts w:ascii="Garamond" w:hAnsi="Garamond"/>
          <w:sz w:val="20"/>
          <w:szCs w:val="20"/>
        </w:rPr>
        <w:t xml:space="preserve"> but also cites those with an opposing perspective</w:t>
      </w:r>
      <w:r w:rsidR="00270BC7" w:rsidRPr="00691F3F">
        <w:rPr>
          <w:rFonts w:ascii="Garamond" w:hAnsi="Garamond"/>
          <w:sz w:val="20"/>
          <w:szCs w:val="20"/>
        </w:rPr>
        <w:t>: ‘</w:t>
      </w:r>
      <w:proofErr w:type="spellStart"/>
      <w:r w:rsidR="00270BC7" w:rsidRPr="00691F3F">
        <w:rPr>
          <w:rFonts w:ascii="Garamond" w:eastAsia="Times New Roman" w:hAnsi="Garamond" w:cstheme="minorHAnsi"/>
          <w:i/>
          <w:iCs/>
          <w:kern w:val="0"/>
          <w:sz w:val="20"/>
          <w:szCs w:val="20"/>
          <w:lang w:eastAsia="en-GB"/>
          <w14:ligatures w14:val="none"/>
        </w:rPr>
        <w:t>Wertham’s</w:t>
      </w:r>
      <w:proofErr w:type="spellEnd"/>
      <w:r w:rsidR="00270BC7" w:rsidRPr="00691F3F">
        <w:rPr>
          <w:rFonts w:ascii="Garamond" w:eastAsia="Times New Roman" w:hAnsi="Garamond" w:cstheme="minorHAnsi"/>
          <w:i/>
          <w:iCs/>
          <w:kern w:val="0"/>
          <w:sz w:val="20"/>
          <w:szCs w:val="20"/>
          <w:lang w:eastAsia="en-GB"/>
          <w14:ligatures w14:val="none"/>
        </w:rPr>
        <w:t xml:space="preserve"> text was “pompous, polemical, and sensational” and “aimed to impress a </w:t>
      </w:r>
      <w:proofErr w:type="spellStart"/>
      <w:r w:rsidR="00270BC7" w:rsidRPr="00691F3F">
        <w:rPr>
          <w:rFonts w:ascii="Garamond" w:eastAsia="Times New Roman" w:hAnsi="Garamond" w:cstheme="minorHAnsi"/>
          <w:i/>
          <w:iCs/>
          <w:kern w:val="0"/>
          <w:sz w:val="20"/>
          <w:szCs w:val="20"/>
          <w:lang w:eastAsia="en-GB"/>
          <w14:ligatures w14:val="none"/>
        </w:rPr>
        <w:t>popu</w:t>
      </w:r>
      <w:proofErr w:type="spellEnd"/>
      <w:r w:rsidR="00270BC7" w:rsidRPr="00691F3F">
        <w:rPr>
          <w:rFonts w:ascii="Garamond" w:eastAsia="Times New Roman" w:hAnsi="Garamond" w:cstheme="minorHAnsi"/>
          <w:i/>
          <w:iCs/>
          <w:kern w:val="0"/>
          <w:sz w:val="20"/>
          <w:szCs w:val="20"/>
          <w:lang w:eastAsia="en-GB"/>
          <w14:ligatures w14:val="none"/>
        </w:rPr>
        <w:t>- lar audience with professional expertise and moral outrage” (Wright 157–158). Despite some protest from the comic book industry and a few concerned sup- porters, “</w:t>
      </w:r>
      <w:proofErr w:type="spellStart"/>
      <w:r w:rsidR="00270BC7" w:rsidRPr="00691F3F">
        <w:rPr>
          <w:rFonts w:ascii="Garamond" w:eastAsia="Times New Roman" w:hAnsi="Garamond" w:cstheme="minorHAnsi"/>
          <w:i/>
          <w:iCs/>
          <w:kern w:val="0"/>
          <w:sz w:val="20"/>
          <w:szCs w:val="20"/>
          <w:lang w:eastAsia="en-GB"/>
          <w14:ligatures w14:val="none"/>
        </w:rPr>
        <w:t>Wertham</w:t>
      </w:r>
      <w:proofErr w:type="spellEnd"/>
      <w:r w:rsidR="00270BC7" w:rsidRPr="00691F3F">
        <w:rPr>
          <w:rFonts w:ascii="Garamond" w:eastAsia="Times New Roman" w:hAnsi="Garamond" w:cstheme="minorHAnsi"/>
          <w:i/>
          <w:iCs/>
          <w:kern w:val="0"/>
          <w:sz w:val="20"/>
          <w:szCs w:val="20"/>
          <w:lang w:eastAsia="en-GB"/>
          <w14:ligatures w14:val="none"/>
        </w:rPr>
        <w:t xml:space="preserve"> affirmed parents’ worst fears: that comics were rotting our brains and turning kids into potential degenerates”,</w:t>
      </w:r>
      <w:r w:rsidR="00501494">
        <w:rPr>
          <w:rFonts w:ascii="Garamond" w:eastAsia="Times New Roman" w:hAnsi="Garamond" w:cstheme="minorHAnsi"/>
          <w:i/>
          <w:iCs/>
          <w:kern w:val="0"/>
          <w:sz w:val="20"/>
          <w:szCs w:val="20"/>
          <w:lang w:eastAsia="en-GB"/>
          <w14:ligatures w14:val="none"/>
        </w:rPr>
        <w:t xml:space="preserve"> </w:t>
      </w:r>
      <w:r w:rsidR="00501494">
        <w:rPr>
          <w:rFonts w:ascii="Garamond" w:eastAsia="Times New Roman" w:hAnsi="Garamond" w:cstheme="minorHAnsi"/>
          <w:kern w:val="0"/>
          <w:sz w:val="20"/>
          <w:szCs w:val="20"/>
          <w:lang w:eastAsia="en-GB"/>
          <w14:ligatures w14:val="none"/>
        </w:rPr>
        <w:t>[13]</w:t>
      </w:r>
      <w:r w:rsidR="00270BC7" w:rsidRPr="00691F3F">
        <w:rPr>
          <w:rFonts w:ascii="Garamond" w:eastAsia="Times New Roman" w:hAnsi="Garamond" w:cstheme="minorHAnsi"/>
          <w:i/>
          <w:iCs/>
          <w:kern w:val="0"/>
          <w:sz w:val="20"/>
          <w:szCs w:val="20"/>
          <w:lang w:eastAsia="en-GB"/>
          <w14:ligatures w14:val="none"/>
        </w:rPr>
        <w:t xml:space="preserve"> </w:t>
      </w:r>
      <w:r>
        <w:rPr>
          <w:rFonts w:ascii="Garamond" w:eastAsia="Times New Roman" w:hAnsi="Garamond" w:cs="Times New Roman"/>
          <w:kern w:val="0"/>
          <w:sz w:val="20"/>
          <w:szCs w:val="20"/>
          <w:lang w:eastAsia="en-GB"/>
          <w14:ligatures w14:val="none"/>
        </w:rPr>
        <w:t>.</w:t>
      </w:r>
      <w:r w:rsidR="00270BC7" w:rsidRPr="00691F3F">
        <w:rPr>
          <w:rFonts w:ascii="Garamond" w:hAnsi="Garamond"/>
          <w:sz w:val="20"/>
          <w:szCs w:val="20"/>
        </w:rPr>
        <w:t>Jennings goes on to explain how as a consequence of such dramatic claims, at that time strict guidelines were constructed as a means to protect the minds of the young :</w:t>
      </w:r>
      <w:r w:rsidR="00270BC7" w:rsidRPr="00691F3F">
        <w:rPr>
          <w:rFonts w:ascii="Garamond" w:eastAsia="Times New Roman" w:hAnsi="Garamond" w:cstheme="minorHAnsi"/>
          <w:i/>
          <w:iCs/>
          <w:kern w:val="0"/>
          <w:sz w:val="20"/>
          <w:szCs w:val="20"/>
          <w:lang w:eastAsia="en-GB"/>
          <w14:ligatures w14:val="none"/>
        </w:rPr>
        <w:t xml:space="preserve">‘By August, a number of concerned publishers had formed the Comics Maga- zine Association of America (CMAA), which decided to adopt a strict code of self-regulation, the Comics Code Authority, patterned somewhat after the Hollywood studios’ Hays Office of the 1930s.’ </w:t>
      </w:r>
      <w:r w:rsidR="00501494">
        <w:rPr>
          <w:rFonts w:ascii="Garamond" w:eastAsia="Times New Roman" w:hAnsi="Garamond" w:cstheme="minorHAnsi"/>
          <w:kern w:val="0"/>
          <w:sz w:val="20"/>
          <w:szCs w:val="20"/>
          <w:lang w:eastAsia="en-GB"/>
          <w14:ligatures w14:val="none"/>
        </w:rPr>
        <w:t>[14]</w:t>
      </w:r>
    </w:p>
    <w:p w14:paraId="14BBB0C8" w14:textId="77777777" w:rsidR="00370A01" w:rsidRDefault="00370A01" w:rsidP="00AF1E03">
      <w:pPr>
        <w:rPr>
          <w:rFonts w:ascii="Garamond" w:eastAsia="Times New Roman" w:hAnsi="Garamond" w:cs="Times New Roman"/>
          <w:kern w:val="0"/>
          <w:sz w:val="20"/>
          <w:szCs w:val="20"/>
          <w:lang w:eastAsia="en-GB"/>
          <w14:ligatures w14:val="none"/>
        </w:rPr>
      </w:pPr>
    </w:p>
    <w:p w14:paraId="332F797C" w14:textId="5CEDC496" w:rsidR="00A351A8" w:rsidRPr="00691F3F" w:rsidRDefault="00627D1E" w:rsidP="00A351A8">
      <w:pPr>
        <w:rPr>
          <w:rFonts w:ascii="Garamond" w:hAnsi="Garamond"/>
          <w:sz w:val="20"/>
          <w:szCs w:val="20"/>
        </w:rPr>
      </w:pPr>
      <w:r w:rsidRPr="00691F3F">
        <w:rPr>
          <w:rFonts w:ascii="Garamond" w:hAnsi="Garamond"/>
          <w:sz w:val="20"/>
          <w:szCs w:val="20"/>
        </w:rPr>
        <w:t xml:space="preserve">Adaptation theorist </w:t>
      </w:r>
      <w:r w:rsidR="00DD179D" w:rsidRPr="00691F3F">
        <w:rPr>
          <w:rFonts w:ascii="Garamond" w:hAnsi="Garamond"/>
          <w:sz w:val="20"/>
          <w:szCs w:val="20"/>
        </w:rPr>
        <w:t xml:space="preserve">Linda Hutcheon has explored </w:t>
      </w:r>
      <w:r w:rsidR="00973F10" w:rsidRPr="00691F3F">
        <w:rPr>
          <w:rFonts w:ascii="Garamond" w:hAnsi="Garamond"/>
          <w:sz w:val="20"/>
          <w:szCs w:val="20"/>
        </w:rPr>
        <w:t>motives</w:t>
      </w:r>
      <w:r w:rsidR="00DD179D" w:rsidRPr="00691F3F">
        <w:rPr>
          <w:rFonts w:ascii="Garamond" w:hAnsi="Garamond"/>
          <w:sz w:val="20"/>
          <w:szCs w:val="20"/>
        </w:rPr>
        <w:t xml:space="preserve"> </w:t>
      </w:r>
      <w:r w:rsidR="00973F10" w:rsidRPr="00691F3F">
        <w:rPr>
          <w:rFonts w:ascii="Garamond" w:hAnsi="Garamond"/>
          <w:sz w:val="20"/>
          <w:szCs w:val="20"/>
        </w:rPr>
        <w:t>for</w:t>
      </w:r>
      <w:r w:rsidR="00B65238" w:rsidRPr="00691F3F">
        <w:rPr>
          <w:rFonts w:ascii="Garamond" w:hAnsi="Garamond"/>
          <w:sz w:val="20"/>
          <w:szCs w:val="20"/>
        </w:rPr>
        <w:t xml:space="preserve"> adaptation in depth and </w:t>
      </w:r>
      <w:r w:rsidR="00973F10" w:rsidRPr="00691F3F">
        <w:rPr>
          <w:rFonts w:ascii="Garamond" w:hAnsi="Garamond"/>
          <w:sz w:val="20"/>
          <w:szCs w:val="20"/>
        </w:rPr>
        <w:t xml:space="preserve">proposes </w:t>
      </w:r>
      <w:proofErr w:type="gramStart"/>
      <w:r w:rsidR="00B65238" w:rsidRPr="00691F3F">
        <w:rPr>
          <w:rFonts w:ascii="Garamond" w:hAnsi="Garamond"/>
          <w:sz w:val="20"/>
          <w:szCs w:val="20"/>
        </w:rPr>
        <w:t>a number of</w:t>
      </w:r>
      <w:proofErr w:type="gramEnd"/>
      <w:r w:rsidR="00B65238" w:rsidRPr="00691F3F">
        <w:rPr>
          <w:rFonts w:ascii="Garamond" w:hAnsi="Garamond"/>
          <w:sz w:val="20"/>
          <w:szCs w:val="20"/>
        </w:rPr>
        <w:t xml:space="preserve"> </w:t>
      </w:r>
      <w:r w:rsidRPr="00691F3F">
        <w:rPr>
          <w:rFonts w:ascii="Garamond" w:hAnsi="Garamond"/>
          <w:sz w:val="20"/>
          <w:szCs w:val="20"/>
        </w:rPr>
        <w:t>theories</w:t>
      </w:r>
      <w:r w:rsidR="00973F10" w:rsidRPr="00691F3F">
        <w:rPr>
          <w:rFonts w:ascii="Garamond" w:hAnsi="Garamond"/>
          <w:sz w:val="20"/>
          <w:szCs w:val="20"/>
        </w:rPr>
        <w:t xml:space="preserve"> for the practice</w:t>
      </w:r>
      <w:r w:rsidR="00B65238" w:rsidRPr="00691F3F">
        <w:rPr>
          <w:rFonts w:ascii="Garamond" w:hAnsi="Garamond"/>
          <w:sz w:val="20"/>
          <w:szCs w:val="20"/>
        </w:rPr>
        <w:t xml:space="preserve">, including monetary gain and to further disseminate social and political </w:t>
      </w:r>
      <w:r w:rsidRPr="00691F3F">
        <w:rPr>
          <w:rFonts w:ascii="Garamond" w:hAnsi="Garamond"/>
          <w:sz w:val="20"/>
          <w:szCs w:val="20"/>
        </w:rPr>
        <w:t>perspectives</w:t>
      </w:r>
      <w:r w:rsidR="00B65238" w:rsidRPr="00691F3F">
        <w:rPr>
          <w:rFonts w:ascii="Garamond" w:hAnsi="Garamond"/>
          <w:sz w:val="20"/>
          <w:szCs w:val="20"/>
        </w:rPr>
        <w:t xml:space="preserve">. She </w:t>
      </w:r>
      <w:r w:rsidR="00B65238" w:rsidRPr="00691F3F">
        <w:rPr>
          <w:rFonts w:ascii="Garamond" w:hAnsi="Garamond"/>
          <w:sz w:val="20"/>
          <w:szCs w:val="20"/>
        </w:rPr>
        <w:lastRenderedPageBreak/>
        <w:t xml:space="preserve">suggests that </w:t>
      </w:r>
      <w:r w:rsidRPr="00691F3F">
        <w:rPr>
          <w:rFonts w:ascii="Garamond" w:hAnsi="Garamond"/>
          <w:sz w:val="20"/>
          <w:szCs w:val="20"/>
        </w:rPr>
        <w:t>certain</w:t>
      </w:r>
      <w:r w:rsidR="00B65238" w:rsidRPr="00691F3F">
        <w:rPr>
          <w:rFonts w:ascii="Garamond" w:hAnsi="Garamond"/>
          <w:sz w:val="20"/>
          <w:szCs w:val="20"/>
        </w:rPr>
        <w:t xml:space="preserve"> </w:t>
      </w:r>
      <w:r w:rsidR="00973F10" w:rsidRPr="00691F3F">
        <w:rPr>
          <w:rFonts w:ascii="Garamond" w:hAnsi="Garamond"/>
          <w:sz w:val="20"/>
          <w:szCs w:val="20"/>
        </w:rPr>
        <w:t xml:space="preserve">contemporary </w:t>
      </w:r>
      <w:r w:rsidR="00B65238" w:rsidRPr="00691F3F">
        <w:rPr>
          <w:rFonts w:ascii="Garamond" w:hAnsi="Garamond"/>
          <w:sz w:val="20"/>
          <w:szCs w:val="20"/>
        </w:rPr>
        <w:t xml:space="preserve">comic book artists create </w:t>
      </w:r>
      <w:r w:rsidRPr="00691F3F">
        <w:rPr>
          <w:rFonts w:ascii="Garamond" w:hAnsi="Garamond"/>
          <w:sz w:val="20"/>
          <w:szCs w:val="20"/>
        </w:rPr>
        <w:t xml:space="preserve">new </w:t>
      </w:r>
      <w:r w:rsidR="00B65238" w:rsidRPr="00691F3F">
        <w:rPr>
          <w:rFonts w:ascii="Garamond" w:hAnsi="Garamond"/>
          <w:sz w:val="20"/>
          <w:szCs w:val="20"/>
        </w:rPr>
        <w:t xml:space="preserve">work with a view </w:t>
      </w:r>
      <w:r w:rsidRPr="00691F3F">
        <w:rPr>
          <w:rFonts w:ascii="Garamond" w:hAnsi="Garamond"/>
          <w:sz w:val="20"/>
          <w:szCs w:val="20"/>
        </w:rPr>
        <w:t xml:space="preserve">that </w:t>
      </w:r>
      <w:r w:rsidR="00B65238" w:rsidRPr="00691F3F">
        <w:rPr>
          <w:rFonts w:ascii="Garamond" w:hAnsi="Garamond"/>
          <w:sz w:val="20"/>
          <w:szCs w:val="20"/>
        </w:rPr>
        <w:t>th</w:t>
      </w:r>
      <w:r w:rsidRPr="00691F3F">
        <w:rPr>
          <w:rFonts w:ascii="Garamond" w:hAnsi="Garamond"/>
          <w:sz w:val="20"/>
          <w:szCs w:val="20"/>
        </w:rPr>
        <w:t>ese will be</w:t>
      </w:r>
      <w:r w:rsidR="00B65238" w:rsidRPr="00691F3F">
        <w:rPr>
          <w:rFonts w:ascii="Garamond" w:hAnsi="Garamond"/>
          <w:sz w:val="20"/>
          <w:szCs w:val="20"/>
        </w:rPr>
        <w:t xml:space="preserve"> further </w:t>
      </w:r>
      <w:r w:rsidRPr="00691F3F">
        <w:rPr>
          <w:rFonts w:ascii="Garamond" w:hAnsi="Garamond"/>
          <w:sz w:val="20"/>
          <w:szCs w:val="20"/>
        </w:rPr>
        <w:t xml:space="preserve">adapted </w:t>
      </w:r>
      <w:r w:rsidR="00B65238" w:rsidRPr="00691F3F">
        <w:rPr>
          <w:rFonts w:ascii="Garamond" w:hAnsi="Garamond"/>
          <w:sz w:val="20"/>
          <w:szCs w:val="20"/>
        </w:rPr>
        <w:t>as films</w:t>
      </w:r>
      <w:r w:rsidR="00973F10" w:rsidRPr="00691F3F">
        <w:rPr>
          <w:rFonts w:ascii="Garamond" w:hAnsi="Garamond"/>
          <w:sz w:val="20"/>
          <w:szCs w:val="20"/>
        </w:rPr>
        <w:t xml:space="preserve"> but goes on to suggest that </w:t>
      </w:r>
      <w:r w:rsidRPr="00691F3F">
        <w:rPr>
          <w:rFonts w:ascii="Garamond" w:hAnsi="Garamond"/>
          <w:sz w:val="20"/>
          <w:szCs w:val="20"/>
        </w:rPr>
        <w:t>an</w:t>
      </w:r>
      <w:r w:rsidR="00973F10" w:rsidRPr="00691F3F">
        <w:rPr>
          <w:rFonts w:ascii="Garamond" w:hAnsi="Garamond"/>
          <w:sz w:val="20"/>
          <w:szCs w:val="20"/>
        </w:rPr>
        <w:t xml:space="preserve"> </w:t>
      </w:r>
      <w:r w:rsidRPr="00691F3F">
        <w:rPr>
          <w:rFonts w:ascii="Garamond" w:hAnsi="Garamond"/>
          <w:sz w:val="20"/>
          <w:szCs w:val="20"/>
        </w:rPr>
        <w:t>adaptation might also be the catalyst needed for child</w:t>
      </w:r>
      <w:r w:rsidR="00973F10" w:rsidRPr="00691F3F">
        <w:rPr>
          <w:rFonts w:ascii="Garamond" w:hAnsi="Garamond"/>
          <w:sz w:val="20"/>
          <w:szCs w:val="20"/>
        </w:rPr>
        <w:t>ren</w:t>
      </w:r>
      <w:r w:rsidRPr="00691F3F">
        <w:rPr>
          <w:rFonts w:ascii="Garamond" w:hAnsi="Garamond"/>
          <w:sz w:val="20"/>
          <w:szCs w:val="20"/>
        </w:rPr>
        <w:t xml:space="preserve"> to then seek out the original source of the adaptation. </w:t>
      </w:r>
      <w:r w:rsidR="00B65238" w:rsidRPr="00691F3F">
        <w:rPr>
          <w:rFonts w:ascii="Garamond" w:hAnsi="Garamond"/>
          <w:i/>
          <w:iCs/>
          <w:sz w:val="20"/>
          <w:szCs w:val="20"/>
        </w:rPr>
        <w:t xml:space="preserve">‘Adaptations of books, however are often considered educationally important for </w:t>
      </w:r>
      <w:proofErr w:type="gramStart"/>
      <w:r w:rsidR="00B65238" w:rsidRPr="00691F3F">
        <w:rPr>
          <w:rFonts w:ascii="Garamond" w:hAnsi="Garamond"/>
          <w:i/>
          <w:iCs/>
          <w:sz w:val="20"/>
          <w:szCs w:val="20"/>
        </w:rPr>
        <w:t>children ,</w:t>
      </w:r>
      <w:proofErr w:type="gramEnd"/>
      <w:r w:rsidR="00B65238" w:rsidRPr="00691F3F">
        <w:rPr>
          <w:rFonts w:ascii="Garamond" w:hAnsi="Garamond"/>
          <w:i/>
          <w:iCs/>
          <w:sz w:val="20"/>
          <w:szCs w:val="20"/>
        </w:rPr>
        <w:t xml:space="preserve"> for an entertaining film or stage version might give them a taste for reading the book on which it is based. This is what novelist Phillip Pullman calls the ‘’worthiness argument ‘. </w:t>
      </w:r>
      <w:r w:rsidR="00501494">
        <w:rPr>
          <w:rFonts w:ascii="Garamond" w:hAnsi="Garamond"/>
          <w:sz w:val="20"/>
          <w:szCs w:val="20"/>
        </w:rPr>
        <w:t>[15]</w:t>
      </w:r>
      <w:r w:rsidR="009A75F4">
        <w:rPr>
          <w:rFonts w:ascii="Garamond" w:hAnsi="Garamond"/>
          <w:sz w:val="20"/>
          <w:szCs w:val="20"/>
        </w:rPr>
        <w:t xml:space="preserve"> </w:t>
      </w:r>
      <w:r w:rsidR="00A351A8" w:rsidRPr="00691F3F">
        <w:rPr>
          <w:rFonts w:ascii="Garamond" w:hAnsi="Garamond"/>
          <w:sz w:val="20"/>
          <w:szCs w:val="20"/>
        </w:rPr>
        <w:t>As Pullman points out, the engagement with an adapted format can be a worthwhile pursuit</w:t>
      </w:r>
      <w:r w:rsidR="009A75F4">
        <w:rPr>
          <w:rFonts w:ascii="Garamond" w:hAnsi="Garamond"/>
          <w:sz w:val="20"/>
          <w:szCs w:val="20"/>
        </w:rPr>
        <w:t xml:space="preserve"> </w:t>
      </w:r>
      <w:r w:rsidR="00A351A8" w:rsidRPr="00691F3F">
        <w:rPr>
          <w:rFonts w:ascii="Garamond" w:hAnsi="Garamond"/>
          <w:sz w:val="20"/>
          <w:szCs w:val="20"/>
        </w:rPr>
        <w:t xml:space="preserve">for children and can </w:t>
      </w:r>
      <w:r w:rsidR="009A75F4">
        <w:rPr>
          <w:rFonts w:ascii="Garamond" w:hAnsi="Garamond"/>
          <w:sz w:val="20"/>
          <w:szCs w:val="20"/>
        </w:rPr>
        <w:t xml:space="preserve">also </w:t>
      </w:r>
      <w:r w:rsidR="00A351A8" w:rsidRPr="00691F3F">
        <w:rPr>
          <w:rFonts w:ascii="Garamond" w:hAnsi="Garamond"/>
          <w:sz w:val="20"/>
          <w:szCs w:val="20"/>
        </w:rPr>
        <w:t>be the catalyst for further learning.</w:t>
      </w:r>
    </w:p>
    <w:p w14:paraId="22084AEF" w14:textId="77777777" w:rsidR="00A351A8" w:rsidRPr="00691F3F" w:rsidRDefault="00A351A8" w:rsidP="00AF1E03">
      <w:pPr>
        <w:rPr>
          <w:rFonts w:ascii="Garamond" w:hAnsi="Garamond"/>
          <w:sz w:val="20"/>
          <w:szCs w:val="20"/>
        </w:rPr>
      </w:pPr>
    </w:p>
    <w:p w14:paraId="0B9AEF54" w14:textId="57B84A19" w:rsidR="00810547" w:rsidRPr="00691F3F" w:rsidRDefault="00973F10" w:rsidP="00AF1E03">
      <w:pPr>
        <w:rPr>
          <w:rFonts w:ascii="Garamond" w:hAnsi="Garamond"/>
          <w:sz w:val="20"/>
          <w:szCs w:val="20"/>
        </w:rPr>
      </w:pPr>
      <w:r w:rsidRPr="00691F3F">
        <w:rPr>
          <w:rFonts w:ascii="Garamond" w:hAnsi="Garamond"/>
          <w:sz w:val="20"/>
          <w:szCs w:val="20"/>
        </w:rPr>
        <w:t>In his analysis of adaptation,</w:t>
      </w:r>
      <w:r w:rsidR="00A351A8" w:rsidRPr="00691F3F">
        <w:rPr>
          <w:rFonts w:ascii="Garamond" w:hAnsi="Garamond"/>
          <w:sz w:val="20"/>
          <w:szCs w:val="20"/>
        </w:rPr>
        <w:t xml:space="preserve"> </w:t>
      </w:r>
      <w:r w:rsidR="00B65238" w:rsidRPr="00691F3F">
        <w:rPr>
          <w:rFonts w:ascii="Garamond" w:hAnsi="Garamond"/>
          <w:sz w:val="20"/>
          <w:szCs w:val="20"/>
        </w:rPr>
        <w:t xml:space="preserve">Gordon E </w:t>
      </w:r>
      <w:proofErr w:type="spellStart"/>
      <w:r w:rsidR="00B65238" w:rsidRPr="00691F3F">
        <w:rPr>
          <w:rFonts w:ascii="Garamond" w:hAnsi="Garamond"/>
          <w:sz w:val="20"/>
          <w:szCs w:val="20"/>
        </w:rPr>
        <w:t>Slethaug</w:t>
      </w:r>
      <w:proofErr w:type="spellEnd"/>
      <w:r w:rsidR="00B65238" w:rsidRPr="00691F3F">
        <w:rPr>
          <w:rFonts w:ascii="Garamond" w:hAnsi="Garamond"/>
          <w:sz w:val="20"/>
          <w:szCs w:val="20"/>
        </w:rPr>
        <w:t xml:space="preserve"> </w:t>
      </w:r>
      <w:r w:rsidR="00627D1E" w:rsidRPr="00691F3F">
        <w:rPr>
          <w:rFonts w:ascii="Garamond" w:hAnsi="Garamond"/>
          <w:sz w:val="20"/>
          <w:szCs w:val="20"/>
        </w:rPr>
        <w:t>highlights</w:t>
      </w:r>
      <w:r w:rsidR="00B51299" w:rsidRPr="00691F3F">
        <w:rPr>
          <w:rFonts w:ascii="Garamond" w:hAnsi="Garamond"/>
          <w:sz w:val="20"/>
          <w:szCs w:val="20"/>
        </w:rPr>
        <w:t xml:space="preserve"> </w:t>
      </w:r>
      <w:r w:rsidRPr="00691F3F">
        <w:rPr>
          <w:rFonts w:ascii="Garamond" w:hAnsi="Garamond"/>
          <w:sz w:val="20"/>
          <w:szCs w:val="20"/>
        </w:rPr>
        <w:t xml:space="preserve">a series of questions developed by </w:t>
      </w:r>
      <w:r w:rsidR="00B51299" w:rsidRPr="00691F3F">
        <w:rPr>
          <w:rFonts w:ascii="Garamond" w:hAnsi="Garamond"/>
          <w:sz w:val="20"/>
          <w:szCs w:val="20"/>
        </w:rPr>
        <w:t xml:space="preserve">Timothy Corrigan </w:t>
      </w:r>
      <w:r w:rsidR="00490A67" w:rsidRPr="00691F3F">
        <w:rPr>
          <w:rFonts w:ascii="Garamond" w:hAnsi="Garamond"/>
          <w:sz w:val="20"/>
          <w:szCs w:val="20"/>
        </w:rPr>
        <w:t xml:space="preserve">which are </w:t>
      </w:r>
      <w:r w:rsidR="00B51299" w:rsidRPr="00691F3F">
        <w:rPr>
          <w:rFonts w:ascii="Garamond" w:hAnsi="Garamond"/>
          <w:sz w:val="20"/>
          <w:szCs w:val="20"/>
        </w:rPr>
        <w:t xml:space="preserve">designed to </w:t>
      </w:r>
      <w:r w:rsidR="009A75F4">
        <w:rPr>
          <w:rFonts w:ascii="Garamond" w:hAnsi="Garamond"/>
          <w:sz w:val="20"/>
          <w:szCs w:val="20"/>
        </w:rPr>
        <w:t>gage</w:t>
      </w:r>
      <w:r w:rsidR="00B51299" w:rsidRPr="00691F3F">
        <w:rPr>
          <w:rFonts w:ascii="Garamond" w:hAnsi="Garamond"/>
          <w:sz w:val="20"/>
          <w:szCs w:val="20"/>
        </w:rPr>
        <w:t xml:space="preserve"> how faithful an adaptation really is </w:t>
      </w:r>
      <w:r w:rsidR="00490A67" w:rsidRPr="00691F3F">
        <w:rPr>
          <w:rFonts w:ascii="Garamond" w:hAnsi="Garamond"/>
          <w:sz w:val="20"/>
          <w:szCs w:val="20"/>
        </w:rPr>
        <w:t>to the original. Such</w:t>
      </w:r>
      <w:r w:rsidR="00B51299" w:rsidRPr="00691F3F">
        <w:rPr>
          <w:rFonts w:ascii="Garamond" w:hAnsi="Garamond"/>
          <w:sz w:val="20"/>
          <w:szCs w:val="20"/>
        </w:rPr>
        <w:t xml:space="preserve"> questions </w:t>
      </w:r>
      <w:r w:rsidR="00504910" w:rsidRPr="00691F3F">
        <w:rPr>
          <w:rFonts w:ascii="Garamond" w:hAnsi="Garamond"/>
          <w:sz w:val="20"/>
          <w:szCs w:val="20"/>
        </w:rPr>
        <w:t>explore</w:t>
      </w:r>
      <w:r w:rsidR="00BA3723" w:rsidRPr="00691F3F">
        <w:rPr>
          <w:rFonts w:ascii="Garamond" w:hAnsi="Garamond"/>
          <w:sz w:val="20"/>
          <w:szCs w:val="20"/>
        </w:rPr>
        <w:t xml:space="preserve"> </w:t>
      </w:r>
      <w:r w:rsidR="00504910" w:rsidRPr="00691F3F">
        <w:rPr>
          <w:rFonts w:ascii="Garamond" w:hAnsi="Garamond"/>
          <w:sz w:val="20"/>
          <w:szCs w:val="20"/>
        </w:rPr>
        <w:t>whether</w:t>
      </w:r>
      <w:r w:rsidR="00B51299" w:rsidRPr="00691F3F">
        <w:rPr>
          <w:rFonts w:ascii="Garamond" w:hAnsi="Garamond"/>
          <w:sz w:val="20"/>
          <w:szCs w:val="20"/>
        </w:rPr>
        <w:t xml:space="preserve"> the characters are </w:t>
      </w:r>
      <w:proofErr w:type="gramStart"/>
      <w:r w:rsidR="00B51299" w:rsidRPr="00691F3F">
        <w:rPr>
          <w:rFonts w:ascii="Garamond" w:hAnsi="Garamond"/>
          <w:sz w:val="20"/>
          <w:szCs w:val="20"/>
        </w:rPr>
        <w:t>similar to</w:t>
      </w:r>
      <w:proofErr w:type="gramEnd"/>
      <w:r w:rsidR="00B51299" w:rsidRPr="00691F3F">
        <w:rPr>
          <w:rFonts w:ascii="Garamond" w:hAnsi="Garamond"/>
          <w:sz w:val="20"/>
          <w:szCs w:val="20"/>
        </w:rPr>
        <w:t xml:space="preserve"> </w:t>
      </w:r>
      <w:r w:rsidR="00490A67" w:rsidRPr="00691F3F">
        <w:rPr>
          <w:rFonts w:ascii="Garamond" w:hAnsi="Garamond"/>
          <w:sz w:val="20"/>
          <w:szCs w:val="20"/>
        </w:rPr>
        <w:t xml:space="preserve">those described in the </w:t>
      </w:r>
      <w:r w:rsidR="00B51299" w:rsidRPr="00691F3F">
        <w:rPr>
          <w:rFonts w:ascii="Garamond" w:hAnsi="Garamond"/>
          <w:sz w:val="20"/>
          <w:szCs w:val="20"/>
        </w:rPr>
        <w:t xml:space="preserve">original, if </w:t>
      </w:r>
      <w:r w:rsidR="00490A67" w:rsidRPr="00691F3F">
        <w:rPr>
          <w:rFonts w:ascii="Garamond" w:hAnsi="Garamond"/>
          <w:sz w:val="20"/>
          <w:szCs w:val="20"/>
        </w:rPr>
        <w:t xml:space="preserve">the </w:t>
      </w:r>
      <w:r w:rsidR="00B51299" w:rsidRPr="00691F3F">
        <w:rPr>
          <w:rFonts w:ascii="Garamond" w:hAnsi="Garamond"/>
          <w:sz w:val="20"/>
          <w:szCs w:val="20"/>
        </w:rPr>
        <w:t>context</w:t>
      </w:r>
      <w:r w:rsidR="00BA3723" w:rsidRPr="00691F3F">
        <w:rPr>
          <w:rFonts w:ascii="Garamond" w:hAnsi="Garamond"/>
          <w:sz w:val="20"/>
          <w:szCs w:val="20"/>
        </w:rPr>
        <w:t>s</w:t>
      </w:r>
      <w:r w:rsidR="00B51299" w:rsidRPr="00691F3F">
        <w:rPr>
          <w:rFonts w:ascii="Garamond" w:hAnsi="Garamond"/>
          <w:sz w:val="20"/>
          <w:szCs w:val="20"/>
        </w:rPr>
        <w:t xml:space="preserve"> </w:t>
      </w:r>
      <w:r w:rsidR="00490A67" w:rsidRPr="00691F3F">
        <w:rPr>
          <w:rFonts w:ascii="Garamond" w:hAnsi="Garamond"/>
          <w:sz w:val="20"/>
          <w:szCs w:val="20"/>
        </w:rPr>
        <w:t>remain</w:t>
      </w:r>
      <w:r w:rsidR="00B51299" w:rsidRPr="00691F3F">
        <w:rPr>
          <w:rFonts w:ascii="Garamond" w:hAnsi="Garamond"/>
          <w:sz w:val="20"/>
          <w:szCs w:val="20"/>
        </w:rPr>
        <w:t xml:space="preserve"> the same</w:t>
      </w:r>
      <w:r w:rsidR="00BA3723" w:rsidRPr="00691F3F">
        <w:rPr>
          <w:rFonts w:ascii="Garamond" w:hAnsi="Garamond"/>
          <w:sz w:val="20"/>
          <w:szCs w:val="20"/>
        </w:rPr>
        <w:t>,</w:t>
      </w:r>
      <w:r w:rsidR="00B51299" w:rsidRPr="00691F3F">
        <w:rPr>
          <w:rFonts w:ascii="Garamond" w:hAnsi="Garamond"/>
          <w:sz w:val="20"/>
          <w:szCs w:val="20"/>
        </w:rPr>
        <w:t xml:space="preserve"> if the transfer to another medium translates a similar set of meanings </w:t>
      </w:r>
      <w:r w:rsidR="00BA3723" w:rsidRPr="00691F3F">
        <w:rPr>
          <w:rFonts w:ascii="Garamond" w:hAnsi="Garamond"/>
          <w:sz w:val="20"/>
          <w:szCs w:val="20"/>
        </w:rPr>
        <w:t>and finally, if it is</w:t>
      </w:r>
      <w:r w:rsidR="00810547" w:rsidRPr="00691F3F">
        <w:rPr>
          <w:rFonts w:ascii="Garamond" w:hAnsi="Garamond"/>
          <w:sz w:val="20"/>
          <w:szCs w:val="20"/>
        </w:rPr>
        <w:t xml:space="preserve"> a</w:t>
      </w:r>
      <w:r w:rsidR="00B51299" w:rsidRPr="00691F3F">
        <w:rPr>
          <w:rFonts w:ascii="Garamond" w:hAnsi="Garamond"/>
          <w:sz w:val="20"/>
          <w:szCs w:val="20"/>
        </w:rPr>
        <w:t xml:space="preserve">uthentic. He goes on to say </w:t>
      </w:r>
      <w:r w:rsidR="00B51299" w:rsidRPr="00691F3F">
        <w:rPr>
          <w:rFonts w:ascii="Garamond" w:hAnsi="Garamond"/>
          <w:i/>
          <w:iCs/>
          <w:sz w:val="20"/>
          <w:szCs w:val="20"/>
        </w:rPr>
        <w:t>‘This privileging of the original over the adaptation is based on cultural conceptions of morality ‘</w:t>
      </w:r>
      <w:r w:rsidR="00B51299" w:rsidRPr="00691F3F">
        <w:rPr>
          <w:rFonts w:ascii="Garamond" w:hAnsi="Garamond"/>
          <w:sz w:val="20"/>
          <w:szCs w:val="20"/>
        </w:rPr>
        <w:t xml:space="preserve">. </w:t>
      </w:r>
      <w:r w:rsidR="00501494">
        <w:rPr>
          <w:rFonts w:ascii="Garamond" w:hAnsi="Garamond"/>
          <w:sz w:val="20"/>
          <w:szCs w:val="20"/>
        </w:rPr>
        <w:t>[16]</w:t>
      </w:r>
      <w:r w:rsidR="00281EBA">
        <w:rPr>
          <w:rFonts w:ascii="Garamond" w:hAnsi="Garamond"/>
          <w:sz w:val="20"/>
          <w:szCs w:val="20"/>
        </w:rPr>
        <w:t xml:space="preserve"> </w:t>
      </w:r>
      <w:r w:rsidR="00490A67" w:rsidRPr="00691F3F">
        <w:rPr>
          <w:rFonts w:ascii="Garamond" w:hAnsi="Garamond"/>
          <w:sz w:val="20"/>
          <w:szCs w:val="20"/>
        </w:rPr>
        <w:t xml:space="preserve">This implies an almost religious insistence on </w:t>
      </w:r>
      <w:r w:rsidR="00BA3723" w:rsidRPr="00691F3F">
        <w:rPr>
          <w:rFonts w:ascii="Garamond" w:hAnsi="Garamond"/>
          <w:sz w:val="20"/>
          <w:szCs w:val="20"/>
        </w:rPr>
        <w:t xml:space="preserve">truth. </w:t>
      </w:r>
      <w:r w:rsidR="00B51299" w:rsidRPr="00691F3F">
        <w:rPr>
          <w:rFonts w:ascii="Garamond" w:hAnsi="Garamond"/>
          <w:sz w:val="20"/>
          <w:szCs w:val="20"/>
        </w:rPr>
        <w:t xml:space="preserve">Robert Stam has expressed annoyance at </w:t>
      </w:r>
      <w:r w:rsidR="00BA3723" w:rsidRPr="00691F3F">
        <w:rPr>
          <w:rFonts w:ascii="Garamond" w:hAnsi="Garamond"/>
          <w:sz w:val="20"/>
          <w:szCs w:val="20"/>
        </w:rPr>
        <w:t>historic</w:t>
      </w:r>
      <w:r w:rsidR="00B51299" w:rsidRPr="00691F3F">
        <w:rPr>
          <w:rFonts w:ascii="Garamond" w:hAnsi="Garamond"/>
          <w:sz w:val="20"/>
          <w:szCs w:val="20"/>
        </w:rPr>
        <w:t xml:space="preserve">, moralistic perspectives of adaptations and </w:t>
      </w:r>
      <w:r w:rsidR="00BA3723" w:rsidRPr="00691F3F">
        <w:rPr>
          <w:rFonts w:ascii="Garamond" w:hAnsi="Garamond"/>
          <w:sz w:val="20"/>
          <w:szCs w:val="20"/>
        </w:rPr>
        <w:t xml:space="preserve">of </w:t>
      </w:r>
      <w:r w:rsidR="00B51299" w:rsidRPr="00691F3F">
        <w:rPr>
          <w:rFonts w:ascii="Garamond" w:hAnsi="Garamond"/>
          <w:sz w:val="20"/>
          <w:szCs w:val="20"/>
        </w:rPr>
        <w:t>those scholars who used terminology such as</w:t>
      </w:r>
      <w:r w:rsidR="00B51299" w:rsidRPr="00691F3F">
        <w:rPr>
          <w:rFonts w:ascii="Garamond" w:hAnsi="Garamond"/>
          <w:i/>
          <w:iCs/>
          <w:sz w:val="20"/>
          <w:szCs w:val="20"/>
        </w:rPr>
        <w:t xml:space="preserve"> </w:t>
      </w:r>
      <w:r w:rsidR="00822490">
        <w:rPr>
          <w:rFonts w:ascii="Garamond" w:hAnsi="Garamond"/>
          <w:i/>
          <w:iCs/>
          <w:sz w:val="20"/>
          <w:szCs w:val="20"/>
        </w:rPr>
        <w:t>‘</w:t>
      </w:r>
      <w:r w:rsidR="00B51299" w:rsidRPr="00691F3F">
        <w:rPr>
          <w:rFonts w:ascii="Garamond" w:hAnsi="Garamond"/>
          <w:i/>
          <w:iCs/>
          <w:sz w:val="20"/>
          <w:szCs w:val="20"/>
        </w:rPr>
        <w:t xml:space="preserve">vulgarization’ </w:t>
      </w:r>
      <w:r w:rsidR="00810547" w:rsidRPr="00691F3F">
        <w:rPr>
          <w:rFonts w:ascii="Garamond" w:hAnsi="Garamond"/>
          <w:i/>
          <w:iCs/>
          <w:sz w:val="20"/>
          <w:szCs w:val="20"/>
        </w:rPr>
        <w:t>‘</w:t>
      </w:r>
      <w:r w:rsidR="00B51299" w:rsidRPr="00691F3F">
        <w:rPr>
          <w:rFonts w:ascii="Garamond" w:hAnsi="Garamond"/>
          <w:i/>
          <w:iCs/>
          <w:sz w:val="20"/>
          <w:szCs w:val="20"/>
        </w:rPr>
        <w:t xml:space="preserve">desecration </w:t>
      </w:r>
      <w:r w:rsidR="00810547" w:rsidRPr="00691F3F">
        <w:rPr>
          <w:rFonts w:ascii="Garamond" w:hAnsi="Garamond"/>
          <w:i/>
          <w:iCs/>
          <w:sz w:val="20"/>
          <w:szCs w:val="20"/>
        </w:rPr>
        <w:t xml:space="preserve">‘, ‘infidelity’ </w:t>
      </w:r>
      <w:r w:rsidR="00810547" w:rsidRPr="00691F3F">
        <w:rPr>
          <w:rFonts w:ascii="Garamond" w:hAnsi="Garamond"/>
          <w:sz w:val="20"/>
          <w:szCs w:val="20"/>
        </w:rPr>
        <w:t>and</w:t>
      </w:r>
      <w:r w:rsidR="00810547" w:rsidRPr="00691F3F">
        <w:rPr>
          <w:rFonts w:ascii="Garamond" w:hAnsi="Garamond"/>
          <w:i/>
          <w:iCs/>
          <w:sz w:val="20"/>
          <w:szCs w:val="20"/>
        </w:rPr>
        <w:t xml:space="preserve"> ‘violation’</w:t>
      </w:r>
      <w:r w:rsidR="00281EBA">
        <w:rPr>
          <w:rFonts w:ascii="Garamond" w:hAnsi="Garamond"/>
          <w:i/>
          <w:iCs/>
          <w:sz w:val="20"/>
          <w:szCs w:val="20"/>
        </w:rPr>
        <w:t xml:space="preserve"> </w:t>
      </w:r>
      <w:r w:rsidR="00501494">
        <w:rPr>
          <w:rFonts w:ascii="Garamond" w:hAnsi="Garamond"/>
          <w:sz w:val="20"/>
          <w:szCs w:val="20"/>
        </w:rPr>
        <w:t>[17]</w:t>
      </w:r>
      <w:r w:rsidR="00BA3723" w:rsidRPr="00691F3F">
        <w:rPr>
          <w:rFonts w:ascii="Garamond" w:hAnsi="Garamond"/>
          <w:i/>
          <w:iCs/>
          <w:sz w:val="20"/>
          <w:szCs w:val="20"/>
        </w:rPr>
        <w:t xml:space="preserve"> </w:t>
      </w:r>
      <w:r w:rsidR="00BA3723" w:rsidRPr="00691F3F">
        <w:rPr>
          <w:rFonts w:ascii="Garamond" w:hAnsi="Garamond"/>
          <w:sz w:val="20"/>
          <w:szCs w:val="20"/>
        </w:rPr>
        <w:t>in their descriptions of the process</w:t>
      </w:r>
      <w:r w:rsidR="00810547" w:rsidRPr="00691F3F">
        <w:rPr>
          <w:rFonts w:ascii="Garamond" w:hAnsi="Garamond"/>
          <w:i/>
          <w:iCs/>
          <w:sz w:val="20"/>
          <w:szCs w:val="20"/>
        </w:rPr>
        <w:t xml:space="preserve">. </w:t>
      </w:r>
      <w:r w:rsidR="00810547" w:rsidRPr="00691F3F">
        <w:rPr>
          <w:rFonts w:ascii="Garamond" w:hAnsi="Garamond"/>
          <w:sz w:val="20"/>
          <w:szCs w:val="20"/>
        </w:rPr>
        <w:t xml:space="preserve">He goes on to point out that both Foucault and Barthes have suggested that an author is </w:t>
      </w:r>
      <w:r w:rsidR="00810547" w:rsidRPr="00691F3F">
        <w:rPr>
          <w:rFonts w:ascii="Garamond" w:hAnsi="Garamond"/>
          <w:i/>
          <w:iCs/>
          <w:sz w:val="20"/>
          <w:szCs w:val="20"/>
        </w:rPr>
        <w:t>a ‘function of discourse ‘</w:t>
      </w:r>
      <w:r w:rsidR="00501494">
        <w:rPr>
          <w:rFonts w:ascii="Garamond" w:hAnsi="Garamond"/>
          <w:sz w:val="20"/>
          <w:szCs w:val="20"/>
        </w:rPr>
        <w:t>[18]</w:t>
      </w:r>
      <w:r w:rsidR="00810547" w:rsidRPr="00691F3F">
        <w:rPr>
          <w:rFonts w:ascii="Garamond" w:hAnsi="Garamond"/>
          <w:i/>
          <w:iCs/>
          <w:sz w:val="20"/>
          <w:szCs w:val="20"/>
        </w:rPr>
        <w:t xml:space="preserve"> </w:t>
      </w:r>
      <w:r w:rsidR="00810547" w:rsidRPr="00691F3F">
        <w:rPr>
          <w:rFonts w:ascii="Garamond" w:hAnsi="Garamond"/>
          <w:sz w:val="20"/>
          <w:szCs w:val="20"/>
        </w:rPr>
        <w:t>and that their voice is ‘</w:t>
      </w:r>
      <w:r w:rsidR="00810547" w:rsidRPr="00691F3F">
        <w:rPr>
          <w:rFonts w:ascii="Garamond" w:hAnsi="Garamond"/>
          <w:i/>
          <w:iCs/>
          <w:sz w:val="20"/>
          <w:szCs w:val="20"/>
        </w:rPr>
        <w:t>one among many</w:t>
      </w:r>
      <w:r w:rsidR="00810547" w:rsidRPr="00691F3F">
        <w:rPr>
          <w:rFonts w:ascii="Garamond" w:hAnsi="Garamond"/>
          <w:sz w:val="20"/>
          <w:szCs w:val="20"/>
        </w:rPr>
        <w:t xml:space="preserve"> </w:t>
      </w:r>
      <w:r w:rsidR="00501494">
        <w:rPr>
          <w:rFonts w:ascii="Garamond" w:hAnsi="Garamond"/>
          <w:sz w:val="20"/>
          <w:szCs w:val="20"/>
        </w:rPr>
        <w:t>[19]</w:t>
      </w:r>
      <w:r w:rsidR="00810547" w:rsidRPr="00691F3F">
        <w:rPr>
          <w:rFonts w:ascii="Garamond" w:hAnsi="Garamond"/>
          <w:sz w:val="20"/>
          <w:szCs w:val="20"/>
        </w:rPr>
        <w:t xml:space="preserve"> that they have been influenced by multi</w:t>
      </w:r>
      <w:r w:rsidR="00490A67" w:rsidRPr="00691F3F">
        <w:rPr>
          <w:rFonts w:ascii="Garamond" w:hAnsi="Garamond"/>
          <w:sz w:val="20"/>
          <w:szCs w:val="20"/>
        </w:rPr>
        <w:t>ple</w:t>
      </w:r>
      <w:r w:rsidR="00810547" w:rsidRPr="00691F3F">
        <w:rPr>
          <w:rFonts w:ascii="Garamond" w:hAnsi="Garamond"/>
          <w:sz w:val="20"/>
          <w:szCs w:val="20"/>
        </w:rPr>
        <w:t xml:space="preserve"> </w:t>
      </w:r>
      <w:r w:rsidR="00490A67" w:rsidRPr="00691F3F">
        <w:rPr>
          <w:rFonts w:ascii="Garamond" w:hAnsi="Garamond"/>
          <w:sz w:val="20"/>
          <w:szCs w:val="20"/>
        </w:rPr>
        <w:t>sources</w:t>
      </w:r>
      <w:r w:rsidR="00810547" w:rsidRPr="00691F3F">
        <w:rPr>
          <w:rFonts w:ascii="Garamond" w:hAnsi="Garamond"/>
          <w:sz w:val="20"/>
          <w:szCs w:val="20"/>
        </w:rPr>
        <w:t xml:space="preserve"> which also have cultural and historical influences and that the relationship between author and reader is dynamic.</w:t>
      </w:r>
      <w:r w:rsidR="00490A67" w:rsidRPr="00691F3F">
        <w:rPr>
          <w:rFonts w:ascii="Garamond" w:hAnsi="Garamond"/>
          <w:sz w:val="20"/>
          <w:szCs w:val="20"/>
        </w:rPr>
        <w:t xml:space="preserve"> </w:t>
      </w:r>
      <w:r w:rsidR="009A75F4">
        <w:rPr>
          <w:rFonts w:ascii="Garamond" w:hAnsi="Garamond"/>
          <w:sz w:val="20"/>
          <w:szCs w:val="20"/>
        </w:rPr>
        <w:t>Such a perspective</w:t>
      </w:r>
      <w:r w:rsidR="00504910" w:rsidRPr="00691F3F">
        <w:rPr>
          <w:rFonts w:ascii="Garamond" w:hAnsi="Garamond"/>
          <w:sz w:val="20"/>
          <w:szCs w:val="20"/>
        </w:rPr>
        <w:t xml:space="preserve"> </w:t>
      </w:r>
      <w:r w:rsidR="00490A67" w:rsidRPr="00691F3F">
        <w:rPr>
          <w:rFonts w:ascii="Garamond" w:hAnsi="Garamond"/>
          <w:sz w:val="20"/>
          <w:szCs w:val="20"/>
        </w:rPr>
        <w:t xml:space="preserve">challenges the notion that any form and in particular, the novel, is a pure act of originality, unsullied by external forces and influences and therefore morally superior. Christopher Booker, </w:t>
      </w:r>
      <w:r w:rsidR="00BA3723" w:rsidRPr="00691F3F">
        <w:rPr>
          <w:rFonts w:ascii="Garamond" w:hAnsi="Garamond"/>
          <w:sz w:val="20"/>
          <w:szCs w:val="20"/>
        </w:rPr>
        <w:t xml:space="preserve">in his lengthy analysis </w:t>
      </w:r>
      <w:r w:rsidR="00490A67" w:rsidRPr="00691F3F">
        <w:rPr>
          <w:rFonts w:ascii="Garamond" w:hAnsi="Garamond"/>
          <w:i/>
          <w:iCs/>
          <w:sz w:val="20"/>
          <w:szCs w:val="20"/>
        </w:rPr>
        <w:t xml:space="preserve">The Seven Basic Plots </w:t>
      </w:r>
      <w:r w:rsidR="00BA3723" w:rsidRPr="00691F3F">
        <w:rPr>
          <w:rFonts w:ascii="Garamond" w:hAnsi="Garamond"/>
          <w:sz w:val="20"/>
          <w:szCs w:val="20"/>
        </w:rPr>
        <w:t xml:space="preserve">proposes </w:t>
      </w:r>
      <w:r w:rsidR="00490A67" w:rsidRPr="00691F3F">
        <w:rPr>
          <w:rFonts w:ascii="Garamond" w:hAnsi="Garamond"/>
          <w:sz w:val="20"/>
          <w:szCs w:val="20"/>
        </w:rPr>
        <w:t xml:space="preserve">that all stories are derivative </w:t>
      </w:r>
      <w:r w:rsidR="00BA3723" w:rsidRPr="00691F3F">
        <w:rPr>
          <w:rFonts w:ascii="Garamond" w:hAnsi="Garamond"/>
          <w:sz w:val="20"/>
          <w:szCs w:val="20"/>
        </w:rPr>
        <w:t xml:space="preserve">and culminate from root sources in the form of </w:t>
      </w:r>
      <w:r w:rsidR="00490A67" w:rsidRPr="00691F3F">
        <w:rPr>
          <w:rFonts w:ascii="Garamond" w:hAnsi="Garamond"/>
          <w:sz w:val="20"/>
          <w:szCs w:val="20"/>
        </w:rPr>
        <w:t>seven archetyp</w:t>
      </w:r>
      <w:r w:rsidR="003F085B" w:rsidRPr="00691F3F">
        <w:rPr>
          <w:rFonts w:ascii="Garamond" w:hAnsi="Garamond"/>
          <w:sz w:val="20"/>
          <w:szCs w:val="20"/>
        </w:rPr>
        <w:t>a</w:t>
      </w:r>
      <w:r w:rsidR="00490A67" w:rsidRPr="00691F3F">
        <w:rPr>
          <w:rFonts w:ascii="Garamond" w:hAnsi="Garamond"/>
          <w:sz w:val="20"/>
          <w:szCs w:val="20"/>
        </w:rPr>
        <w:t xml:space="preserve">l </w:t>
      </w:r>
      <w:r w:rsidR="003F085B" w:rsidRPr="00691F3F">
        <w:rPr>
          <w:rFonts w:ascii="Garamond" w:hAnsi="Garamond"/>
          <w:sz w:val="20"/>
          <w:szCs w:val="20"/>
        </w:rPr>
        <w:t>themes underpin</w:t>
      </w:r>
      <w:r w:rsidR="00F8751F" w:rsidRPr="00691F3F">
        <w:rPr>
          <w:rFonts w:ascii="Garamond" w:hAnsi="Garamond"/>
          <w:sz w:val="20"/>
          <w:szCs w:val="20"/>
        </w:rPr>
        <w:t>ning</w:t>
      </w:r>
      <w:r w:rsidR="003F085B" w:rsidRPr="00691F3F">
        <w:rPr>
          <w:rFonts w:ascii="Garamond" w:hAnsi="Garamond"/>
          <w:sz w:val="20"/>
          <w:szCs w:val="20"/>
        </w:rPr>
        <w:t xml:space="preserve"> </w:t>
      </w:r>
      <w:r w:rsidR="00F8751F" w:rsidRPr="00691F3F">
        <w:rPr>
          <w:rFonts w:ascii="Garamond" w:hAnsi="Garamond"/>
          <w:sz w:val="20"/>
          <w:szCs w:val="20"/>
        </w:rPr>
        <w:t>them</w:t>
      </w:r>
      <w:r w:rsidR="00080169">
        <w:rPr>
          <w:rFonts w:ascii="Garamond" w:hAnsi="Garamond"/>
          <w:sz w:val="20"/>
          <w:szCs w:val="20"/>
        </w:rPr>
        <w:t>.</w:t>
      </w:r>
      <w:r w:rsidR="00BA3723" w:rsidRPr="00691F3F">
        <w:rPr>
          <w:rFonts w:ascii="Garamond" w:hAnsi="Garamond"/>
          <w:sz w:val="20"/>
          <w:szCs w:val="20"/>
        </w:rPr>
        <w:t xml:space="preserve"> </w:t>
      </w:r>
      <w:r w:rsidR="00080169">
        <w:rPr>
          <w:rFonts w:ascii="Garamond" w:hAnsi="Garamond"/>
          <w:sz w:val="20"/>
          <w:szCs w:val="20"/>
        </w:rPr>
        <w:t>I</w:t>
      </w:r>
      <w:r w:rsidR="003F085B" w:rsidRPr="00691F3F">
        <w:rPr>
          <w:rFonts w:ascii="Garamond" w:hAnsi="Garamond"/>
          <w:sz w:val="20"/>
          <w:szCs w:val="20"/>
        </w:rPr>
        <w:t xml:space="preserve">f we are to </w:t>
      </w:r>
      <w:r w:rsidR="00080169">
        <w:rPr>
          <w:rFonts w:ascii="Garamond" w:hAnsi="Garamond"/>
          <w:sz w:val="20"/>
          <w:szCs w:val="20"/>
        </w:rPr>
        <w:t>support</w:t>
      </w:r>
      <w:r w:rsidR="003F085B" w:rsidRPr="00691F3F">
        <w:rPr>
          <w:rFonts w:ascii="Garamond" w:hAnsi="Garamond"/>
          <w:sz w:val="20"/>
          <w:szCs w:val="20"/>
        </w:rPr>
        <w:t xml:space="preserve"> this claim then perhaps it could be suggested that all stories, in whatever form they are </w:t>
      </w:r>
      <w:r w:rsidR="00BA3723" w:rsidRPr="00691F3F">
        <w:rPr>
          <w:rFonts w:ascii="Garamond" w:hAnsi="Garamond"/>
          <w:sz w:val="20"/>
          <w:szCs w:val="20"/>
        </w:rPr>
        <w:t>transmitted</w:t>
      </w:r>
      <w:r w:rsidR="003F085B" w:rsidRPr="00691F3F">
        <w:rPr>
          <w:rFonts w:ascii="Garamond" w:hAnsi="Garamond"/>
          <w:sz w:val="20"/>
          <w:szCs w:val="20"/>
        </w:rPr>
        <w:t>, are adaptations.</w:t>
      </w:r>
    </w:p>
    <w:p w14:paraId="086C7C0A" w14:textId="77777777" w:rsidR="00DD179D" w:rsidRPr="00691F3F" w:rsidRDefault="00DD179D" w:rsidP="00AF1E03">
      <w:pPr>
        <w:rPr>
          <w:rFonts w:ascii="Garamond" w:hAnsi="Garamond"/>
          <w:i/>
          <w:iCs/>
          <w:sz w:val="20"/>
          <w:szCs w:val="20"/>
        </w:rPr>
      </w:pPr>
    </w:p>
    <w:p w14:paraId="00478C0C" w14:textId="53D4559D" w:rsidR="00171B67" w:rsidRPr="00691F3F" w:rsidRDefault="00171B67" w:rsidP="00AF1E03">
      <w:pPr>
        <w:rPr>
          <w:rFonts w:ascii="Garamond" w:hAnsi="Garamond"/>
          <w:i/>
          <w:iCs/>
          <w:sz w:val="20"/>
          <w:szCs w:val="20"/>
        </w:rPr>
      </w:pPr>
    </w:p>
    <w:p w14:paraId="13E55D27" w14:textId="4D8C6E0D" w:rsidR="00171B67" w:rsidRPr="00691F3F" w:rsidRDefault="00171B67" w:rsidP="00AF1E03">
      <w:pPr>
        <w:rPr>
          <w:rFonts w:ascii="Garamond" w:hAnsi="Garamond"/>
          <w:i/>
          <w:iCs/>
          <w:sz w:val="20"/>
          <w:szCs w:val="20"/>
        </w:rPr>
      </w:pPr>
      <w:r w:rsidRPr="00691F3F">
        <w:rPr>
          <w:rFonts w:ascii="Garamond" w:hAnsi="Garamond"/>
          <w:i/>
          <w:iCs/>
          <w:sz w:val="20"/>
          <w:szCs w:val="20"/>
        </w:rPr>
        <w:t>‘As Kamilla Elliott has astutely noted, adaptation commits the heresy of showing that form(expression) can be separated</w:t>
      </w:r>
      <w:r w:rsidR="00D47CB7" w:rsidRPr="00691F3F">
        <w:rPr>
          <w:rFonts w:ascii="Garamond" w:hAnsi="Garamond"/>
          <w:i/>
          <w:iCs/>
          <w:sz w:val="20"/>
          <w:szCs w:val="20"/>
        </w:rPr>
        <w:t xml:space="preserve"> from content (ideas) – something that both mainstream and semiotic theories have resisted or denied </w:t>
      </w:r>
      <w:r w:rsidR="00080169">
        <w:rPr>
          <w:rFonts w:ascii="Garamond" w:hAnsi="Garamond"/>
          <w:i/>
          <w:iCs/>
          <w:sz w:val="20"/>
          <w:szCs w:val="20"/>
        </w:rPr>
        <w:t>…</w:t>
      </w:r>
      <w:r w:rsidR="00D47CB7" w:rsidRPr="00691F3F">
        <w:rPr>
          <w:rFonts w:ascii="Garamond" w:hAnsi="Garamond"/>
          <w:i/>
          <w:iCs/>
          <w:sz w:val="20"/>
          <w:szCs w:val="20"/>
        </w:rPr>
        <w:t xml:space="preserve">beginning to </w:t>
      </w:r>
      <w:proofErr w:type="gramStart"/>
      <w:r w:rsidR="00D47CB7" w:rsidRPr="00691F3F">
        <w:rPr>
          <w:rFonts w:ascii="Garamond" w:hAnsi="Garamond"/>
          <w:i/>
          <w:iCs/>
          <w:sz w:val="20"/>
          <w:szCs w:val="20"/>
        </w:rPr>
        <w:t>theorize</w:t>
      </w:r>
      <w:proofErr w:type="gramEnd"/>
    </w:p>
    <w:p w14:paraId="30DE452F" w14:textId="6B320967" w:rsidR="00B65238" w:rsidRPr="00080169" w:rsidRDefault="000646E3" w:rsidP="00AF1E03">
      <w:pPr>
        <w:rPr>
          <w:rFonts w:ascii="Garamond" w:hAnsi="Garamond"/>
          <w:i/>
          <w:iCs/>
          <w:sz w:val="20"/>
          <w:szCs w:val="20"/>
        </w:rPr>
      </w:pPr>
      <w:proofErr w:type="gramStart"/>
      <w:r w:rsidRPr="00691F3F">
        <w:rPr>
          <w:rFonts w:ascii="Garamond" w:hAnsi="Garamond"/>
          <w:i/>
          <w:iCs/>
          <w:sz w:val="20"/>
          <w:szCs w:val="20"/>
        </w:rPr>
        <w:t>..</w:t>
      </w:r>
      <w:proofErr w:type="gramEnd"/>
      <w:r w:rsidRPr="00691F3F">
        <w:rPr>
          <w:rFonts w:ascii="Garamond" w:hAnsi="Garamond"/>
          <w:i/>
          <w:iCs/>
          <w:sz w:val="20"/>
          <w:szCs w:val="20"/>
        </w:rPr>
        <w:t>in both academic criticism and journalistic reviewing, contemporary popular adaptations are most often put down as secondary , derivative ,’’belated, middlebrow, or culturally inferior”.</w:t>
      </w:r>
      <w:r w:rsidR="00501494">
        <w:rPr>
          <w:rFonts w:ascii="Garamond" w:hAnsi="Garamond"/>
          <w:i/>
          <w:iCs/>
          <w:sz w:val="20"/>
          <w:szCs w:val="20"/>
        </w:rPr>
        <w:t xml:space="preserve"> </w:t>
      </w:r>
      <w:r w:rsidR="00501494">
        <w:rPr>
          <w:rFonts w:ascii="Garamond" w:hAnsi="Garamond"/>
          <w:sz w:val="20"/>
          <w:szCs w:val="20"/>
        </w:rPr>
        <w:t>[20]</w:t>
      </w:r>
      <w:r w:rsidRPr="00691F3F">
        <w:rPr>
          <w:rFonts w:ascii="Garamond" w:hAnsi="Garamond"/>
          <w:i/>
          <w:iCs/>
          <w:sz w:val="20"/>
          <w:szCs w:val="20"/>
        </w:rPr>
        <w:t xml:space="preserve"> </w:t>
      </w:r>
      <w:r w:rsidRPr="00691F3F">
        <w:rPr>
          <w:rFonts w:ascii="Garamond" w:hAnsi="Garamond"/>
          <w:sz w:val="20"/>
          <w:szCs w:val="20"/>
        </w:rPr>
        <w:t>As the form of the graphic novel has also been historically perceived as a low brow pursuit , and add into the mix that Butler’s novel has been defined as fitting within the genre of sci</w:t>
      </w:r>
      <w:r w:rsidR="00080169">
        <w:rPr>
          <w:rFonts w:ascii="Garamond" w:hAnsi="Garamond"/>
          <w:sz w:val="20"/>
          <w:szCs w:val="20"/>
        </w:rPr>
        <w:t>ence</w:t>
      </w:r>
      <w:r w:rsidRPr="00691F3F">
        <w:rPr>
          <w:rFonts w:ascii="Garamond" w:hAnsi="Garamond"/>
          <w:sz w:val="20"/>
          <w:szCs w:val="20"/>
        </w:rPr>
        <w:t xml:space="preserve"> fi</w:t>
      </w:r>
      <w:r w:rsidR="00080169">
        <w:rPr>
          <w:rFonts w:ascii="Garamond" w:hAnsi="Garamond"/>
          <w:sz w:val="20"/>
          <w:szCs w:val="20"/>
        </w:rPr>
        <w:t>ction</w:t>
      </w:r>
      <w:r w:rsidRPr="00691F3F">
        <w:rPr>
          <w:rFonts w:ascii="Garamond" w:hAnsi="Garamond"/>
          <w:sz w:val="20"/>
          <w:szCs w:val="20"/>
        </w:rPr>
        <w:t xml:space="preserve"> , it might </w:t>
      </w:r>
      <w:r w:rsidR="00080169">
        <w:rPr>
          <w:rFonts w:ascii="Garamond" w:hAnsi="Garamond"/>
          <w:sz w:val="20"/>
          <w:szCs w:val="20"/>
        </w:rPr>
        <w:t xml:space="preserve">also </w:t>
      </w:r>
      <w:r w:rsidRPr="00691F3F">
        <w:rPr>
          <w:rFonts w:ascii="Garamond" w:hAnsi="Garamond"/>
          <w:sz w:val="20"/>
          <w:szCs w:val="20"/>
        </w:rPr>
        <w:t>be construed that Duffy and Jennings’ book had all the odds stacked against it in terms of perc</w:t>
      </w:r>
      <w:r w:rsidR="00504910" w:rsidRPr="00691F3F">
        <w:rPr>
          <w:rFonts w:ascii="Garamond" w:hAnsi="Garamond"/>
          <w:sz w:val="20"/>
          <w:szCs w:val="20"/>
        </w:rPr>
        <w:t>eptions of value</w:t>
      </w:r>
      <w:r w:rsidRPr="00691F3F">
        <w:rPr>
          <w:rFonts w:ascii="Garamond" w:hAnsi="Garamond"/>
          <w:sz w:val="20"/>
          <w:szCs w:val="20"/>
        </w:rPr>
        <w:t xml:space="preserve">, however when considering Walter Benjamin’s earlier comment about storytelling, </w:t>
      </w:r>
      <w:r w:rsidR="00A96F5F" w:rsidRPr="00691F3F">
        <w:rPr>
          <w:rFonts w:ascii="Garamond" w:hAnsi="Garamond"/>
          <w:sz w:val="20"/>
          <w:szCs w:val="20"/>
        </w:rPr>
        <w:t>and the notable fact that</w:t>
      </w:r>
      <w:r w:rsidRPr="00691F3F">
        <w:rPr>
          <w:rFonts w:ascii="Garamond" w:hAnsi="Garamond"/>
          <w:sz w:val="20"/>
          <w:szCs w:val="20"/>
        </w:rPr>
        <w:t xml:space="preserve"> </w:t>
      </w:r>
      <w:r w:rsidR="00A96F5F" w:rsidRPr="00691F3F">
        <w:rPr>
          <w:rFonts w:ascii="Garamond" w:hAnsi="Garamond"/>
          <w:sz w:val="20"/>
          <w:szCs w:val="20"/>
        </w:rPr>
        <w:t xml:space="preserve">both </w:t>
      </w:r>
      <w:r w:rsidRPr="00691F3F">
        <w:rPr>
          <w:rFonts w:ascii="Garamond" w:hAnsi="Garamond"/>
          <w:sz w:val="20"/>
          <w:szCs w:val="20"/>
        </w:rPr>
        <w:t>the Graphic Novel and Butler’s original novel hav</w:t>
      </w:r>
      <w:r w:rsidR="00A96F5F" w:rsidRPr="00691F3F">
        <w:rPr>
          <w:rFonts w:ascii="Garamond" w:hAnsi="Garamond"/>
          <w:sz w:val="20"/>
          <w:szCs w:val="20"/>
        </w:rPr>
        <w:t>e</w:t>
      </w:r>
      <w:r w:rsidRPr="00691F3F">
        <w:rPr>
          <w:rFonts w:ascii="Garamond" w:hAnsi="Garamond"/>
          <w:sz w:val="20"/>
          <w:szCs w:val="20"/>
        </w:rPr>
        <w:t xml:space="preserve"> won prestigious awards ,</w:t>
      </w:r>
      <w:r w:rsidR="00504910" w:rsidRPr="00691F3F">
        <w:rPr>
          <w:rFonts w:ascii="Garamond" w:hAnsi="Garamond"/>
          <w:sz w:val="20"/>
          <w:szCs w:val="20"/>
        </w:rPr>
        <w:t>this is proof of</w:t>
      </w:r>
      <w:r w:rsidR="00A96F5F" w:rsidRPr="00691F3F">
        <w:rPr>
          <w:rFonts w:ascii="Garamond" w:hAnsi="Garamond"/>
          <w:sz w:val="20"/>
          <w:szCs w:val="20"/>
        </w:rPr>
        <w:t xml:space="preserve"> </w:t>
      </w:r>
      <w:r w:rsidR="00504910" w:rsidRPr="00691F3F">
        <w:rPr>
          <w:rFonts w:ascii="Garamond" w:hAnsi="Garamond"/>
          <w:sz w:val="20"/>
          <w:szCs w:val="20"/>
        </w:rPr>
        <w:t>alternative</w:t>
      </w:r>
      <w:r w:rsidRPr="00691F3F">
        <w:rPr>
          <w:rFonts w:ascii="Garamond" w:hAnsi="Garamond"/>
          <w:sz w:val="20"/>
          <w:szCs w:val="20"/>
        </w:rPr>
        <w:t xml:space="preserve"> perspectives suggest</w:t>
      </w:r>
      <w:r w:rsidR="00A96F5F" w:rsidRPr="00691F3F">
        <w:rPr>
          <w:rFonts w:ascii="Garamond" w:hAnsi="Garamond"/>
          <w:sz w:val="20"/>
          <w:szCs w:val="20"/>
        </w:rPr>
        <w:t>ing</w:t>
      </w:r>
      <w:r w:rsidRPr="00691F3F">
        <w:rPr>
          <w:rFonts w:ascii="Garamond" w:hAnsi="Garamond"/>
          <w:sz w:val="20"/>
          <w:szCs w:val="20"/>
        </w:rPr>
        <w:t xml:space="preserve"> otherwise. Virginia Woolfe, commenting on early cinema, suggested that it was a ‘parasite’ on novels but did also add that it could bring another perspective, notably that of emotion that might be lacking in words alone</w:t>
      </w:r>
      <w:r w:rsidR="003F085B" w:rsidRPr="00691F3F">
        <w:rPr>
          <w:rFonts w:ascii="Garamond" w:hAnsi="Garamond"/>
          <w:sz w:val="20"/>
          <w:szCs w:val="20"/>
        </w:rPr>
        <w:t>. Indeed, the idea of the adaptation as being parasitical on other ‘pure</w:t>
      </w:r>
      <w:r w:rsidR="00504910" w:rsidRPr="00691F3F">
        <w:rPr>
          <w:rFonts w:ascii="Garamond" w:hAnsi="Garamond"/>
          <w:sz w:val="20"/>
          <w:szCs w:val="20"/>
        </w:rPr>
        <w:t>r</w:t>
      </w:r>
      <w:r w:rsidR="003F085B" w:rsidRPr="00691F3F">
        <w:rPr>
          <w:rFonts w:ascii="Garamond" w:hAnsi="Garamond"/>
          <w:sz w:val="20"/>
          <w:szCs w:val="20"/>
        </w:rPr>
        <w:t xml:space="preserve"> ‘forms </w:t>
      </w:r>
      <w:r w:rsidR="002D1100" w:rsidRPr="00691F3F">
        <w:rPr>
          <w:rFonts w:ascii="Garamond" w:hAnsi="Garamond"/>
          <w:sz w:val="20"/>
          <w:szCs w:val="20"/>
        </w:rPr>
        <w:t xml:space="preserve">is in </w:t>
      </w:r>
      <w:r w:rsidR="003F085B" w:rsidRPr="00691F3F">
        <w:rPr>
          <w:rFonts w:ascii="Garamond" w:hAnsi="Garamond"/>
          <w:sz w:val="20"/>
          <w:szCs w:val="20"/>
        </w:rPr>
        <w:t>align</w:t>
      </w:r>
      <w:r w:rsidR="002D1100" w:rsidRPr="00691F3F">
        <w:rPr>
          <w:rFonts w:ascii="Garamond" w:hAnsi="Garamond"/>
          <w:sz w:val="20"/>
          <w:szCs w:val="20"/>
        </w:rPr>
        <w:t>ment</w:t>
      </w:r>
      <w:r w:rsidR="003F085B" w:rsidRPr="00691F3F">
        <w:rPr>
          <w:rFonts w:ascii="Garamond" w:hAnsi="Garamond"/>
          <w:sz w:val="20"/>
          <w:szCs w:val="20"/>
        </w:rPr>
        <w:t xml:space="preserve"> with perspectives that perceive </w:t>
      </w:r>
      <w:r w:rsidR="002D1100" w:rsidRPr="00691F3F">
        <w:rPr>
          <w:rFonts w:ascii="Garamond" w:hAnsi="Garamond"/>
          <w:sz w:val="20"/>
          <w:szCs w:val="20"/>
        </w:rPr>
        <w:t>the process</w:t>
      </w:r>
      <w:r w:rsidR="003F085B" w:rsidRPr="00691F3F">
        <w:rPr>
          <w:rFonts w:ascii="Garamond" w:hAnsi="Garamond"/>
          <w:sz w:val="20"/>
          <w:szCs w:val="20"/>
        </w:rPr>
        <w:t xml:space="preserve"> as immoral and of debasing the original. </w:t>
      </w:r>
      <w:r w:rsidR="00A96F5F" w:rsidRPr="00691F3F">
        <w:rPr>
          <w:rFonts w:ascii="Garamond" w:hAnsi="Garamond"/>
          <w:sz w:val="20"/>
          <w:szCs w:val="20"/>
        </w:rPr>
        <w:t xml:space="preserve">In the case of Duffy and </w:t>
      </w:r>
      <w:proofErr w:type="gramStart"/>
      <w:r w:rsidR="00A96F5F" w:rsidRPr="00691F3F">
        <w:rPr>
          <w:rFonts w:ascii="Garamond" w:hAnsi="Garamond"/>
          <w:sz w:val="20"/>
          <w:szCs w:val="20"/>
        </w:rPr>
        <w:t>Jennings‘</w:t>
      </w:r>
      <w:r w:rsidR="00C43952">
        <w:rPr>
          <w:rFonts w:ascii="Garamond" w:hAnsi="Garamond"/>
          <w:sz w:val="20"/>
          <w:szCs w:val="20"/>
        </w:rPr>
        <w:t xml:space="preserve"> </w:t>
      </w:r>
      <w:r w:rsidR="00A96F5F" w:rsidRPr="00691F3F">
        <w:rPr>
          <w:rFonts w:ascii="Garamond" w:hAnsi="Garamond"/>
          <w:sz w:val="20"/>
          <w:szCs w:val="20"/>
        </w:rPr>
        <w:t>adaptation</w:t>
      </w:r>
      <w:proofErr w:type="gramEnd"/>
      <w:r w:rsidR="00080169">
        <w:rPr>
          <w:rFonts w:ascii="Garamond" w:hAnsi="Garamond"/>
          <w:sz w:val="20"/>
          <w:szCs w:val="20"/>
        </w:rPr>
        <w:t xml:space="preserve">, </w:t>
      </w:r>
      <w:r w:rsidR="00A96F5F" w:rsidRPr="00691F3F">
        <w:rPr>
          <w:rFonts w:ascii="Garamond" w:hAnsi="Garamond"/>
          <w:sz w:val="20"/>
          <w:szCs w:val="20"/>
        </w:rPr>
        <w:t xml:space="preserve">the translation of her novel decades after Butler wrote it  </w:t>
      </w:r>
      <w:r w:rsidR="003F085B" w:rsidRPr="00691F3F">
        <w:rPr>
          <w:rFonts w:ascii="Garamond" w:hAnsi="Garamond"/>
          <w:sz w:val="20"/>
          <w:szCs w:val="20"/>
        </w:rPr>
        <w:t xml:space="preserve">, </w:t>
      </w:r>
      <w:r w:rsidR="00A96F5F" w:rsidRPr="00691F3F">
        <w:rPr>
          <w:rFonts w:ascii="Garamond" w:hAnsi="Garamond"/>
          <w:sz w:val="20"/>
          <w:szCs w:val="20"/>
        </w:rPr>
        <w:t>ensures that the</w:t>
      </w:r>
      <w:r w:rsidR="003F085B" w:rsidRPr="00691F3F">
        <w:rPr>
          <w:rFonts w:ascii="Garamond" w:hAnsi="Garamond"/>
          <w:sz w:val="20"/>
          <w:szCs w:val="20"/>
        </w:rPr>
        <w:t xml:space="preserve"> story continues to be disseminated </w:t>
      </w:r>
      <w:r w:rsidR="00A96F5F" w:rsidRPr="00691F3F">
        <w:rPr>
          <w:rFonts w:ascii="Garamond" w:hAnsi="Garamond"/>
          <w:sz w:val="20"/>
          <w:szCs w:val="20"/>
        </w:rPr>
        <w:t>to young and contemporary audiences who are now faced with some of the</w:t>
      </w:r>
      <w:r w:rsidR="00504910" w:rsidRPr="00691F3F">
        <w:rPr>
          <w:rFonts w:ascii="Garamond" w:hAnsi="Garamond"/>
          <w:sz w:val="20"/>
          <w:szCs w:val="20"/>
        </w:rPr>
        <w:t xml:space="preserve"> </w:t>
      </w:r>
      <w:r w:rsidR="00A96F5F" w:rsidRPr="00691F3F">
        <w:rPr>
          <w:rFonts w:ascii="Garamond" w:hAnsi="Garamond"/>
          <w:sz w:val="20"/>
          <w:szCs w:val="20"/>
        </w:rPr>
        <w:t xml:space="preserve">pressing issues outlined in the book , including climate change . </w:t>
      </w:r>
      <w:r w:rsidR="00080169">
        <w:rPr>
          <w:rFonts w:ascii="Garamond" w:hAnsi="Garamond"/>
          <w:sz w:val="20"/>
          <w:szCs w:val="20"/>
        </w:rPr>
        <w:t>K</w:t>
      </w:r>
      <w:r w:rsidR="00A96F5F" w:rsidRPr="00691F3F">
        <w:rPr>
          <w:rFonts w:ascii="Garamond" w:hAnsi="Garamond"/>
          <w:sz w:val="20"/>
          <w:szCs w:val="20"/>
        </w:rPr>
        <w:t>ey themes embedded within the graphic novel</w:t>
      </w:r>
      <w:r w:rsidR="003F085B" w:rsidRPr="00691F3F">
        <w:rPr>
          <w:rFonts w:ascii="Garamond" w:hAnsi="Garamond"/>
          <w:sz w:val="20"/>
          <w:szCs w:val="20"/>
        </w:rPr>
        <w:t xml:space="preserve"> remain intact, </w:t>
      </w:r>
      <w:r w:rsidR="00A96F5F" w:rsidRPr="00691F3F">
        <w:rPr>
          <w:rFonts w:ascii="Garamond" w:hAnsi="Garamond"/>
          <w:sz w:val="20"/>
          <w:szCs w:val="20"/>
        </w:rPr>
        <w:t xml:space="preserve">so it might be argued </w:t>
      </w:r>
      <w:r w:rsidR="003F085B" w:rsidRPr="00691F3F">
        <w:rPr>
          <w:rFonts w:ascii="Garamond" w:hAnsi="Garamond"/>
          <w:sz w:val="20"/>
          <w:szCs w:val="20"/>
        </w:rPr>
        <w:t xml:space="preserve">that </w:t>
      </w:r>
      <w:r w:rsidR="00A96F5F" w:rsidRPr="00691F3F">
        <w:rPr>
          <w:rFonts w:ascii="Garamond" w:hAnsi="Garamond"/>
          <w:sz w:val="20"/>
          <w:szCs w:val="20"/>
        </w:rPr>
        <w:t xml:space="preserve">this </w:t>
      </w:r>
      <w:r w:rsidR="003F085B" w:rsidRPr="00691F3F">
        <w:rPr>
          <w:rFonts w:ascii="Garamond" w:hAnsi="Garamond"/>
          <w:sz w:val="20"/>
          <w:szCs w:val="20"/>
        </w:rPr>
        <w:t>is justification for the adaptation</w:t>
      </w:r>
      <w:r w:rsidR="00080169">
        <w:rPr>
          <w:rFonts w:ascii="Garamond" w:hAnsi="Garamond"/>
          <w:sz w:val="20"/>
          <w:szCs w:val="20"/>
        </w:rPr>
        <w:t xml:space="preserve"> and a</w:t>
      </w:r>
      <w:r w:rsidR="00DD179D" w:rsidRPr="00691F3F">
        <w:rPr>
          <w:rFonts w:ascii="Garamond" w:hAnsi="Garamond"/>
          <w:sz w:val="20"/>
          <w:szCs w:val="20"/>
        </w:rPr>
        <w:t xml:space="preserve">s </w:t>
      </w:r>
      <w:r w:rsidR="00A96F5F" w:rsidRPr="00691F3F">
        <w:rPr>
          <w:rFonts w:ascii="Garamond" w:hAnsi="Garamond"/>
          <w:sz w:val="20"/>
          <w:szCs w:val="20"/>
        </w:rPr>
        <w:t xml:space="preserve">theorist </w:t>
      </w:r>
      <w:r w:rsidR="00DD179D" w:rsidRPr="00691F3F">
        <w:rPr>
          <w:rFonts w:ascii="Garamond" w:hAnsi="Garamond"/>
          <w:sz w:val="20"/>
          <w:szCs w:val="20"/>
        </w:rPr>
        <w:t>Linda Hutcheon has pointed out,’</w:t>
      </w:r>
      <w:r w:rsidR="00DD179D" w:rsidRPr="00691F3F">
        <w:rPr>
          <w:rFonts w:ascii="Garamond" w:hAnsi="Garamond"/>
          <w:i/>
          <w:iCs/>
          <w:sz w:val="20"/>
          <w:szCs w:val="20"/>
        </w:rPr>
        <w:t xml:space="preserve">…teachers and their students provide one of the largest audiences for adaptations. Many of us grew up with the </w:t>
      </w:r>
      <w:r w:rsidR="00DD179D" w:rsidRPr="00691F3F">
        <w:rPr>
          <w:rFonts w:ascii="Garamond" w:hAnsi="Garamond"/>
          <w:b/>
          <w:bCs/>
          <w:i/>
          <w:iCs/>
          <w:sz w:val="20"/>
          <w:szCs w:val="20"/>
        </w:rPr>
        <w:t>Classics Illustrated</w:t>
      </w:r>
      <w:r w:rsidR="00DD179D" w:rsidRPr="00691F3F">
        <w:rPr>
          <w:rFonts w:ascii="Garamond" w:hAnsi="Garamond"/>
          <w:i/>
          <w:iCs/>
          <w:sz w:val="20"/>
          <w:szCs w:val="20"/>
        </w:rPr>
        <w:t xml:space="preserve"> comics or the animated cartoon versions of canonical literature.</w:t>
      </w:r>
      <w:r w:rsidR="00501494">
        <w:rPr>
          <w:rFonts w:ascii="Garamond" w:hAnsi="Garamond"/>
          <w:i/>
          <w:iCs/>
          <w:sz w:val="20"/>
          <w:szCs w:val="20"/>
        </w:rPr>
        <w:t xml:space="preserve"> </w:t>
      </w:r>
      <w:r w:rsidR="00501494">
        <w:rPr>
          <w:rFonts w:ascii="Garamond" w:hAnsi="Garamond"/>
          <w:sz w:val="20"/>
          <w:szCs w:val="20"/>
        </w:rPr>
        <w:t>[21]</w:t>
      </w:r>
      <w:r w:rsidR="00080169">
        <w:rPr>
          <w:rFonts w:ascii="Garamond" w:hAnsi="Garamond"/>
          <w:sz w:val="20"/>
          <w:szCs w:val="20"/>
        </w:rPr>
        <w:t xml:space="preserve"> </w:t>
      </w:r>
      <w:r w:rsidR="00B65238" w:rsidRPr="00691F3F">
        <w:rPr>
          <w:rFonts w:ascii="Garamond" w:hAnsi="Garamond"/>
          <w:sz w:val="20"/>
          <w:szCs w:val="20"/>
        </w:rPr>
        <w:t>The graphic novel could be seen</w:t>
      </w:r>
      <w:r w:rsidR="003F085B" w:rsidRPr="00691F3F">
        <w:rPr>
          <w:rFonts w:ascii="Garamond" w:hAnsi="Garamond"/>
          <w:sz w:val="20"/>
          <w:szCs w:val="20"/>
        </w:rPr>
        <w:t>,</w:t>
      </w:r>
      <w:r w:rsidR="00A96F5F" w:rsidRPr="00691F3F">
        <w:rPr>
          <w:rFonts w:ascii="Garamond" w:hAnsi="Garamond"/>
          <w:sz w:val="20"/>
          <w:szCs w:val="20"/>
        </w:rPr>
        <w:t xml:space="preserve"> </w:t>
      </w:r>
      <w:r w:rsidR="00B65238" w:rsidRPr="00691F3F">
        <w:rPr>
          <w:rFonts w:ascii="Garamond" w:hAnsi="Garamond"/>
          <w:sz w:val="20"/>
          <w:szCs w:val="20"/>
        </w:rPr>
        <w:t xml:space="preserve">for </w:t>
      </w:r>
      <w:r w:rsidR="00504910" w:rsidRPr="00691F3F">
        <w:rPr>
          <w:rFonts w:ascii="Garamond" w:hAnsi="Garamond"/>
          <w:sz w:val="20"/>
          <w:szCs w:val="20"/>
        </w:rPr>
        <w:t>younger and marginalised readers</w:t>
      </w:r>
      <w:r w:rsidR="003F085B" w:rsidRPr="00691F3F">
        <w:rPr>
          <w:rFonts w:ascii="Garamond" w:hAnsi="Garamond"/>
          <w:sz w:val="20"/>
          <w:szCs w:val="20"/>
        </w:rPr>
        <w:t>,</w:t>
      </w:r>
      <w:r w:rsidR="00B65238" w:rsidRPr="00691F3F">
        <w:rPr>
          <w:rFonts w:ascii="Garamond" w:hAnsi="Garamond"/>
          <w:sz w:val="20"/>
          <w:szCs w:val="20"/>
        </w:rPr>
        <w:t xml:space="preserve"> as a more palatable form </w:t>
      </w:r>
      <w:r w:rsidR="003F085B" w:rsidRPr="00691F3F">
        <w:rPr>
          <w:rFonts w:ascii="Garamond" w:hAnsi="Garamond"/>
          <w:sz w:val="20"/>
          <w:szCs w:val="20"/>
        </w:rPr>
        <w:t xml:space="preserve">through which to initially </w:t>
      </w:r>
      <w:r w:rsidR="00B65238" w:rsidRPr="00691F3F">
        <w:rPr>
          <w:rFonts w:ascii="Garamond" w:hAnsi="Garamond"/>
          <w:sz w:val="20"/>
          <w:szCs w:val="20"/>
        </w:rPr>
        <w:t xml:space="preserve">access </w:t>
      </w:r>
      <w:r w:rsidR="003F085B" w:rsidRPr="00691F3F">
        <w:rPr>
          <w:rFonts w:ascii="Garamond" w:hAnsi="Garamond"/>
          <w:sz w:val="20"/>
          <w:szCs w:val="20"/>
        </w:rPr>
        <w:t xml:space="preserve">narrative themes explored </w:t>
      </w:r>
      <w:r w:rsidR="00080169">
        <w:rPr>
          <w:rFonts w:ascii="Garamond" w:hAnsi="Garamond"/>
          <w:sz w:val="20"/>
          <w:szCs w:val="20"/>
        </w:rPr>
        <w:t xml:space="preserve">through novels </w:t>
      </w:r>
      <w:r w:rsidR="00B65238" w:rsidRPr="00691F3F">
        <w:rPr>
          <w:rFonts w:ascii="Garamond" w:hAnsi="Garamond"/>
          <w:sz w:val="20"/>
          <w:szCs w:val="20"/>
        </w:rPr>
        <w:t xml:space="preserve">and if </w:t>
      </w:r>
      <w:r w:rsidR="003F085B" w:rsidRPr="00691F3F">
        <w:rPr>
          <w:rFonts w:ascii="Garamond" w:hAnsi="Garamond"/>
          <w:sz w:val="20"/>
          <w:szCs w:val="20"/>
        </w:rPr>
        <w:t xml:space="preserve">such engagement </w:t>
      </w:r>
      <w:r w:rsidR="00B65238" w:rsidRPr="00691F3F">
        <w:rPr>
          <w:rFonts w:ascii="Garamond" w:hAnsi="Garamond"/>
          <w:sz w:val="20"/>
          <w:szCs w:val="20"/>
        </w:rPr>
        <w:t xml:space="preserve">piques their interest in </w:t>
      </w:r>
      <w:r w:rsidR="003F085B" w:rsidRPr="00691F3F">
        <w:rPr>
          <w:rFonts w:ascii="Garamond" w:hAnsi="Garamond"/>
          <w:sz w:val="20"/>
          <w:szCs w:val="20"/>
        </w:rPr>
        <w:t xml:space="preserve">challenging and important concepts that they may otherwise have </w:t>
      </w:r>
      <w:r w:rsidR="00504910" w:rsidRPr="00691F3F">
        <w:rPr>
          <w:rFonts w:ascii="Garamond" w:hAnsi="Garamond"/>
          <w:sz w:val="20"/>
          <w:szCs w:val="20"/>
        </w:rPr>
        <w:t>avoided</w:t>
      </w:r>
      <w:r w:rsidR="00B65238" w:rsidRPr="00691F3F">
        <w:rPr>
          <w:rFonts w:ascii="Garamond" w:hAnsi="Garamond"/>
          <w:sz w:val="20"/>
          <w:szCs w:val="20"/>
        </w:rPr>
        <w:t>, then surely that is</w:t>
      </w:r>
      <w:r w:rsidR="002D1100" w:rsidRPr="00691F3F">
        <w:rPr>
          <w:rFonts w:ascii="Garamond" w:hAnsi="Garamond"/>
          <w:sz w:val="20"/>
          <w:szCs w:val="20"/>
        </w:rPr>
        <w:t>,</w:t>
      </w:r>
      <w:r w:rsidR="00822490">
        <w:rPr>
          <w:rFonts w:ascii="Garamond" w:hAnsi="Garamond"/>
          <w:sz w:val="20"/>
          <w:szCs w:val="20"/>
        </w:rPr>
        <w:t xml:space="preserve"> </w:t>
      </w:r>
      <w:r w:rsidR="00B65238" w:rsidRPr="00691F3F">
        <w:rPr>
          <w:rFonts w:ascii="Garamond" w:hAnsi="Garamond"/>
          <w:sz w:val="20"/>
          <w:szCs w:val="20"/>
        </w:rPr>
        <w:t>a</w:t>
      </w:r>
      <w:r w:rsidR="003F085B" w:rsidRPr="00691F3F">
        <w:rPr>
          <w:rFonts w:ascii="Garamond" w:hAnsi="Garamond"/>
          <w:sz w:val="20"/>
          <w:szCs w:val="20"/>
        </w:rPr>
        <w:t>s</w:t>
      </w:r>
      <w:r w:rsidR="00B65238" w:rsidRPr="00691F3F">
        <w:rPr>
          <w:rFonts w:ascii="Garamond" w:hAnsi="Garamond"/>
          <w:sz w:val="20"/>
          <w:szCs w:val="20"/>
        </w:rPr>
        <w:t xml:space="preserve"> Pullman says</w:t>
      </w:r>
      <w:r w:rsidR="003F085B" w:rsidRPr="00691F3F">
        <w:rPr>
          <w:rFonts w:ascii="Garamond" w:hAnsi="Garamond"/>
          <w:sz w:val="20"/>
          <w:szCs w:val="20"/>
        </w:rPr>
        <w:t>,</w:t>
      </w:r>
      <w:r w:rsidR="00B65238" w:rsidRPr="00691F3F">
        <w:rPr>
          <w:rFonts w:ascii="Garamond" w:hAnsi="Garamond"/>
          <w:sz w:val="20"/>
          <w:szCs w:val="20"/>
        </w:rPr>
        <w:t xml:space="preserve"> a worthy pursuit.</w:t>
      </w:r>
    </w:p>
    <w:p w14:paraId="23AB9A92" w14:textId="77777777" w:rsidR="00E05981" w:rsidRPr="00691F3F" w:rsidRDefault="00E05981">
      <w:pPr>
        <w:rPr>
          <w:rFonts w:ascii="Garamond" w:hAnsi="Garamond"/>
          <w:i/>
          <w:iCs/>
          <w:sz w:val="20"/>
          <w:szCs w:val="20"/>
        </w:rPr>
      </w:pPr>
    </w:p>
    <w:p w14:paraId="0B536239" w14:textId="61D6B078" w:rsidR="003774CB" w:rsidRPr="00080169" w:rsidRDefault="00DC1F56" w:rsidP="003774CB">
      <w:pPr>
        <w:rPr>
          <w:rFonts w:ascii="Garamond" w:hAnsi="Garamond"/>
          <w:i/>
          <w:iCs/>
          <w:sz w:val="20"/>
          <w:szCs w:val="20"/>
        </w:rPr>
      </w:pPr>
      <w:r w:rsidRPr="00691F3F">
        <w:rPr>
          <w:rFonts w:ascii="Garamond" w:hAnsi="Garamond"/>
          <w:sz w:val="20"/>
          <w:szCs w:val="20"/>
        </w:rPr>
        <w:t xml:space="preserve">In </w:t>
      </w:r>
      <w:r w:rsidR="00080169">
        <w:rPr>
          <w:rFonts w:ascii="Garamond" w:hAnsi="Garamond"/>
          <w:sz w:val="20"/>
          <w:szCs w:val="20"/>
        </w:rPr>
        <w:t xml:space="preserve">an article published in the journal </w:t>
      </w:r>
      <w:r w:rsidR="00080169">
        <w:rPr>
          <w:rFonts w:ascii="Garamond" w:hAnsi="Garamond"/>
          <w:i/>
          <w:iCs/>
          <w:sz w:val="20"/>
          <w:szCs w:val="20"/>
        </w:rPr>
        <w:t>Callaloo</w:t>
      </w:r>
      <w:r w:rsidRPr="00691F3F">
        <w:rPr>
          <w:rFonts w:ascii="Garamond" w:hAnsi="Garamond"/>
          <w:i/>
          <w:iCs/>
          <w:sz w:val="20"/>
          <w:szCs w:val="20"/>
        </w:rPr>
        <w:t xml:space="preserve"> </w:t>
      </w:r>
      <w:r w:rsidRPr="00691F3F">
        <w:rPr>
          <w:rFonts w:ascii="Garamond" w:hAnsi="Garamond"/>
          <w:sz w:val="20"/>
          <w:szCs w:val="20"/>
        </w:rPr>
        <w:t>the author suggest</w:t>
      </w:r>
      <w:r w:rsidR="00504910" w:rsidRPr="00691F3F">
        <w:rPr>
          <w:rFonts w:ascii="Garamond" w:hAnsi="Garamond"/>
          <w:sz w:val="20"/>
          <w:szCs w:val="20"/>
        </w:rPr>
        <w:t>s</w:t>
      </w:r>
      <w:r w:rsidRPr="00691F3F">
        <w:rPr>
          <w:rFonts w:ascii="Garamond" w:hAnsi="Garamond"/>
          <w:sz w:val="20"/>
          <w:szCs w:val="20"/>
        </w:rPr>
        <w:t xml:space="preserve"> that ‘Butler’s </w:t>
      </w:r>
      <w:proofErr w:type="spellStart"/>
      <w:r w:rsidRPr="00691F3F">
        <w:rPr>
          <w:rFonts w:ascii="Garamond" w:hAnsi="Garamond"/>
          <w:sz w:val="20"/>
          <w:szCs w:val="20"/>
        </w:rPr>
        <w:t>Earthseed</w:t>
      </w:r>
      <w:proofErr w:type="spellEnd"/>
      <w:r w:rsidRPr="00691F3F">
        <w:rPr>
          <w:rFonts w:ascii="Garamond" w:hAnsi="Garamond"/>
          <w:sz w:val="20"/>
          <w:szCs w:val="20"/>
        </w:rPr>
        <w:t xml:space="preserve"> novels </w:t>
      </w:r>
      <w:r w:rsidR="009950A2" w:rsidRPr="00691F3F">
        <w:rPr>
          <w:rFonts w:ascii="Garamond" w:hAnsi="Garamond"/>
          <w:i/>
          <w:iCs/>
          <w:sz w:val="20"/>
          <w:szCs w:val="20"/>
        </w:rPr>
        <w:t>‘can be read as cautionary tales, warning us of the regressive nature of nostalgia for the future frequently produced out of the confrontation with post – Fordism.’</w:t>
      </w:r>
      <w:r w:rsidR="00501494">
        <w:rPr>
          <w:rFonts w:ascii="Garamond" w:hAnsi="Garamond"/>
          <w:i/>
          <w:iCs/>
          <w:sz w:val="20"/>
          <w:szCs w:val="20"/>
        </w:rPr>
        <w:t xml:space="preserve"> </w:t>
      </w:r>
      <w:r w:rsidR="00501494">
        <w:rPr>
          <w:rFonts w:ascii="Garamond" w:hAnsi="Garamond"/>
          <w:sz w:val="20"/>
          <w:szCs w:val="20"/>
        </w:rPr>
        <w:t>[22]</w:t>
      </w:r>
      <w:r w:rsidR="00080169">
        <w:rPr>
          <w:rFonts w:ascii="Garamond" w:hAnsi="Garamond"/>
          <w:i/>
          <w:iCs/>
          <w:sz w:val="20"/>
          <w:szCs w:val="20"/>
        </w:rPr>
        <w:t xml:space="preserve"> </w:t>
      </w:r>
      <w:r w:rsidR="003774CB" w:rsidRPr="00691F3F">
        <w:rPr>
          <w:rFonts w:ascii="Garamond" w:hAnsi="Garamond"/>
          <w:sz w:val="20"/>
          <w:szCs w:val="20"/>
        </w:rPr>
        <w:t xml:space="preserve">It might, therefore, be fair to surmise that Jennings and Duffy’s reimagining of Butler’s powerful story, is a way of passing </w:t>
      </w:r>
      <w:r w:rsidR="00080169">
        <w:rPr>
          <w:rFonts w:ascii="Garamond" w:hAnsi="Garamond"/>
          <w:sz w:val="20"/>
          <w:szCs w:val="20"/>
        </w:rPr>
        <w:t>important and timely messages</w:t>
      </w:r>
      <w:r w:rsidR="00504910" w:rsidRPr="00691F3F">
        <w:rPr>
          <w:rFonts w:ascii="Garamond" w:hAnsi="Garamond"/>
          <w:sz w:val="20"/>
          <w:szCs w:val="20"/>
        </w:rPr>
        <w:t xml:space="preserve"> on</w:t>
      </w:r>
      <w:r w:rsidR="003774CB" w:rsidRPr="00691F3F">
        <w:rPr>
          <w:rFonts w:ascii="Garamond" w:hAnsi="Garamond"/>
          <w:sz w:val="20"/>
          <w:szCs w:val="20"/>
        </w:rPr>
        <w:t xml:space="preserve"> to new generations, much in the way that stories of the oral tradition have historically been disseminated using new and evolving media and technologies. (The graphic novel is available both in analogue and digital formats). In addition to the text, Jennings’ imagery conveys atmosphere, tone, </w:t>
      </w:r>
      <w:proofErr w:type="gramStart"/>
      <w:r w:rsidR="003774CB" w:rsidRPr="00691F3F">
        <w:rPr>
          <w:rFonts w:ascii="Garamond" w:hAnsi="Garamond"/>
          <w:sz w:val="20"/>
          <w:szCs w:val="20"/>
        </w:rPr>
        <w:t>character</w:t>
      </w:r>
      <w:proofErr w:type="gramEnd"/>
      <w:r w:rsidR="003774CB" w:rsidRPr="00691F3F">
        <w:rPr>
          <w:rFonts w:ascii="Garamond" w:hAnsi="Garamond"/>
          <w:sz w:val="20"/>
          <w:szCs w:val="20"/>
        </w:rPr>
        <w:t xml:space="preserve"> and sense of place, all </w:t>
      </w:r>
      <w:r w:rsidR="00080169">
        <w:rPr>
          <w:rFonts w:ascii="Garamond" w:hAnsi="Garamond"/>
          <w:sz w:val="20"/>
          <w:szCs w:val="20"/>
        </w:rPr>
        <w:t xml:space="preserve">of </w:t>
      </w:r>
      <w:r w:rsidR="003774CB" w:rsidRPr="00691F3F">
        <w:rPr>
          <w:rFonts w:ascii="Garamond" w:hAnsi="Garamond"/>
          <w:sz w:val="20"/>
          <w:szCs w:val="20"/>
        </w:rPr>
        <w:t xml:space="preserve">which visually impact the reader and support with an understanding of worlds perhaps previously unknown. This could be </w:t>
      </w:r>
      <w:r w:rsidR="00504910" w:rsidRPr="00691F3F">
        <w:rPr>
          <w:rFonts w:ascii="Garamond" w:hAnsi="Garamond"/>
          <w:sz w:val="20"/>
          <w:szCs w:val="20"/>
        </w:rPr>
        <w:t>particularly potent</w:t>
      </w:r>
      <w:r w:rsidR="003774CB" w:rsidRPr="00691F3F">
        <w:rPr>
          <w:rFonts w:ascii="Garamond" w:hAnsi="Garamond"/>
          <w:sz w:val="20"/>
          <w:szCs w:val="20"/>
        </w:rPr>
        <w:t xml:space="preserve"> for a demographic </w:t>
      </w:r>
      <w:r w:rsidR="00A81AC8" w:rsidRPr="00691F3F">
        <w:rPr>
          <w:rFonts w:ascii="Garamond" w:hAnsi="Garamond"/>
          <w:sz w:val="20"/>
          <w:szCs w:val="20"/>
        </w:rPr>
        <w:t xml:space="preserve">of younger </w:t>
      </w:r>
      <w:r w:rsidR="002D1100" w:rsidRPr="00691F3F">
        <w:rPr>
          <w:rFonts w:ascii="Garamond" w:hAnsi="Garamond"/>
          <w:sz w:val="20"/>
          <w:szCs w:val="20"/>
        </w:rPr>
        <w:t>readers</w:t>
      </w:r>
      <w:r w:rsidR="00A81AC8" w:rsidRPr="00691F3F">
        <w:rPr>
          <w:rFonts w:ascii="Garamond" w:hAnsi="Garamond"/>
          <w:sz w:val="20"/>
          <w:szCs w:val="20"/>
        </w:rPr>
        <w:t xml:space="preserve"> </w:t>
      </w:r>
      <w:r w:rsidR="003774CB" w:rsidRPr="00691F3F">
        <w:rPr>
          <w:rFonts w:ascii="Garamond" w:hAnsi="Garamond"/>
          <w:sz w:val="20"/>
          <w:szCs w:val="20"/>
        </w:rPr>
        <w:t xml:space="preserve">unfamiliar with such content. </w:t>
      </w:r>
      <w:r w:rsidR="00A81AC8" w:rsidRPr="00691F3F">
        <w:rPr>
          <w:rFonts w:ascii="Garamond" w:hAnsi="Garamond"/>
          <w:sz w:val="20"/>
          <w:szCs w:val="20"/>
        </w:rPr>
        <w:t>It could be argued that Octavia Butler wrote stories in part because she wanted to see black people reflected in them – in a similar sense, illustrator John Jennings and Damian Duffy are keeping Butler’s stories alive and bringing them to the attention of new audiences. In these books we see positive role models for young black people,</w:t>
      </w:r>
      <w:r w:rsidR="00A96F5F" w:rsidRPr="00691F3F">
        <w:rPr>
          <w:rFonts w:ascii="Garamond" w:hAnsi="Garamond"/>
          <w:sz w:val="20"/>
          <w:szCs w:val="20"/>
        </w:rPr>
        <w:t xml:space="preserve"> </w:t>
      </w:r>
      <w:r w:rsidR="00A81AC8" w:rsidRPr="00691F3F">
        <w:rPr>
          <w:rFonts w:ascii="Garamond" w:hAnsi="Garamond"/>
          <w:sz w:val="20"/>
          <w:szCs w:val="20"/>
        </w:rPr>
        <w:t>who are defined not as mere bystanders, but characters who have agency and power.</w:t>
      </w:r>
    </w:p>
    <w:p w14:paraId="2EA4544D" w14:textId="189A460A" w:rsidR="00764E1C" w:rsidRPr="00C217E0" w:rsidRDefault="002A56CD" w:rsidP="002A56CD">
      <w:pPr>
        <w:rPr>
          <w:rFonts w:ascii="Garamond" w:hAnsi="Garamond"/>
          <w:color w:val="555555"/>
          <w:sz w:val="20"/>
          <w:szCs w:val="20"/>
          <w:shd w:val="clear" w:color="auto" w:fill="FFFFFF"/>
        </w:rPr>
      </w:pPr>
      <w:r w:rsidRPr="00691F3F">
        <w:rPr>
          <w:rFonts w:ascii="Garamond" w:hAnsi="Garamond"/>
          <w:color w:val="555555"/>
          <w:sz w:val="20"/>
          <w:szCs w:val="20"/>
          <w:shd w:val="clear" w:color="auto" w:fill="FFFFFF"/>
        </w:rPr>
        <w:t xml:space="preserve">As Sheena C. Howard points out, the comic book genre can offer sanctuary for those black children and teenagers seeking out more positive role models with </w:t>
      </w:r>
      <w:r w:rsidR="00C43952">
        <w:rPr>
          <w:rFonts w:ascii="Garamond" w:hAnsi="Garamond"/>
          <w:color w:val="555555"/>
          <w:sz w:val="20"/>
          <w:szCs w:val="20"/>
          <w:shd w:val="clear" w:color="auto" w:fill="FFFFFF"/>
        </w:rPr>
        <w:t>whom</w:t>
      </w:r>
      <w:r w:rsidRPr="00691F3F">
        <w:rPr>
          <w:rFonts w:ascii="Garamond" w:hAnsi="Garamond"/>
          <w:color w:val="555555"/>
          <w:sz w:val="20"/>
          <w:szCs w:val="20"/>
          <w:shd w:val="clear" w:color="auto" w:fill="FFFFFF"/>
        </w:rPr>
        <w:t xml:space="preserve"> they can empathise. </w:t>
      </w:r>
      <w:r w:rsidRPr="00691F3F">
        <w:rPr>
          <w:rFonts w:ascii="Garamond" w:hAnsi="Garamond"/>
          <w:i/>
          <w:iCs/>
          <w:color w:val="555555"/>
          <w:sz w:val="20"/>
          <w:szCs w:val="20"/>
          <w:shd w:val="clear" w:color="auto" w:fill="FFFFFF"/>
        </w:rPr>
        <w:t xml:space="preserve">‘Blacks are seldom recognized and celebrated for their exceptional historical contributions and achievements beyond sports and entertainment, Black children often turn elsewhere to fuel their imaginations. The fantastical worlds of comic strips, cartoons, and comic books have the powerful potential to weave imaginary narratives </w:t>
      </w:r>
      <w:r w:rsidRPr="00691F3F">
        <w:rPr>
          <w:rFonts w:ascii="Garamond" w:hAnsi="Garamond"/>
          <w:i/>
          <w:iCs/>
          <w:color w:val="555555"/>
          <w:sz w:val="20"/>
          <w:szCs w:val="20"/>
          <w:shd w:val="clear" w:color="auto" w:fill="FFFFFF"/>
        </w:rPr>
        <w:lastRenderedPageBreak/>
        <w:t>that offer possibilities for seeing Black heroism. Nonetheless, it is possible to engage with these worlds and walk away with little understanding about either how Blacks have contributed to these genres or how Blacks have used these genres to transmit positive, political messages to consumers.’</w:t>
      </w:r>
      <w:r w:rsidR="00501494">
        <w:rPr>
          <w:rFonts w:ascii="Garamond" w:hAnsi="Garamond"/>
          <w:i/>
          <w:iCs/>
          <w:color w:val="555555"/>
          <w:sz w:val="20"/>
          <w:szCs w:val="20"/>
          <w:shd w:val="clear" w:color="auto" w:fill="FFFFFF"/>
        </w:rPr>
        <w:t xml:space="preserve"> </w:t>
      </w:r>
      <w:r w:rsidR="00501494">
        <w:rPr>
          <w:rFonts w:ascii="Garamond" w:hAnsi="Garamond"/>
          <w:color w:val="555555"/>
          <w:sz w:val="20"/>
          <w:szCs w:val="20"/>
          <w:shd w:val="clear" w:color="auto" w:fill="FFFFFF"/>
        </w:rPr>
        <w:t>[23]</w:t>
      </w:r>
      <w:r w:rsidR="00764E1C">
        <w:rPr>
          <w:rFonts w:ascii="Garamond" w:hAnsi="Garamond"/>
          <w:color w:val="555555"/>
          <w:sz w:val="20"/>
          <w:szCs w:val="20"/>
          <w:shd w:val="clear" w:color="auto" w:fill="FFFFFF"/>
        </w:rPr>
        <w:t xml:space="preserve">. </w:t>
      </w:r>
      <w:r w:rsidR="00C217E0">
        <w:rPr>
          <w:rFonts w:ascii="Garamond" w:hAnsi="Garamond"/>
          <w:color w:val="555555"/>
          <w:sz w:val="20"/>
          <w:szCs w:val="20"/>
          <w:shd w:val="clear" w:color="auto" w:fill="FFFFFF"/>
        </w:rPr>
        <w:t xml:space="preserve">Howard also looks to the historic past of those pioneers </w:t>
      </w:r>
      <w:r w:rsidR="00A45DD6">
        <w:rPr>
          <w:rFonts w:ascii="Garamond" w:hAnsi="Garamond"/>
          <w:color w:val="555555"/>
          <w:sz w:val="20"/>
          <w:szCs w:val="20"/>
          <w:shd w:val="clear" w:color="auto" w:fill="FFFFFF"/>
        </w:rPr>
        <w:t xml:space="preserve">of black comics such as </w:t>
      </w:r>
      <w:r w:rsidR="00764E1C">
        <w:rPr>
          <w:rFonts w:ascii="Garamond" w:hAnsi="Garamond"/>
          <w:color w:val="555555"/>
          <w:sz w:val="20"/>
          <w:szCs w:val="20"/>
          <w:shd w:val="clear" w:color="auto" w:fill="FFFFFF"/>
        </w:rPr>
        <w:t xml:space="preserve">George Herriman, a Creole man living in New Orleans </w:t>
      </w:r>
      <w:r w:rsidR="00A45DD6">
        <w:rPr>
          <w:rFonts w:ascii="Garamond" w:hAnsi="Garamond"/>
          <w:color w:val="555555"/>
          <w:sz w:val="20"/>
          <w:szCs w:val="20"/>
          <w:shd w:val="clear" w:color="auto" w:fill="FFFFFF"/>
        </w:rPr>
        <w:t xml:space="preserve">who </w:t>
      </w:r>
      <w:r w:rsidR="00764E1C">
        <w:rPr>
          <w:rFonts w:ascii="Garamond" w:hAnsi="Garamond"/>
          <w:color w:val="555555"/>
          <w:sz w:val="20"/>
          <w:szCs w:val="20"/>
          <w:shd w:val="clear" w:color="auto" w:fill="FFFFFF"/>
        </w:rPr>
        <w:t xml:space="preserve">became widely known with the publication of his comic book </w:t>
      </w:r>
      <w:r w:rsidR="00764E1C" w:rsidRPr="00764E1C">
        <w:rPr>
          <w:rFonts w:ascii="Garamond" w:hAnsi="Garamond"/>
          <w:i/>
          <w:iCs/>
          <w:color w:val="555555"/>
          <w:sz w:val="20"/>
          <w:szCs w:val="20"/>
          <w:shd w:val="clear" w:color="auto" w:fill="FFFFFF"/>
        </w:rPr>
        <w:t>Gooseberry Sprig</w:t>
      </w:r>
      <w:r w:rsidR="00764E1C">
        <w:rPr>
          <w:rFonts w:ascii="Garamond" w:hAnsi="Garamond"/>
          <w:i/>
          <w:iCs/>
          <w:color w:val="555555"/>
          <w:sz w:val="20"/>
          <w:szCs w:val="20"/>
          <w:shd w:val="clear" w:color="auto" w:fill="FFFFFF"/>
        </w:rPr>
        <w:t xml:space="preserve"> </w:t>
      </w:r>
      <w:r w:rsidR="00764E1C">
        <w:rPr>
          <w:rFonts w:ascii="Garamond" w:hAnsi="Garamond"/>
          <w:color w:val="555555"/>
          <w:sz w:val="20"/>
          <w:szCs w:val="20"/>
          <w:shd w:val="clear" w:color="auto" w:fill="FFFFFF"/>
        </w:rPr>
        <w:t xml:space="preserve">and went on to create </w:t>
      </w:r>
      <w:proofErr w:type="spellStart"/>
      <w:r w:rsidR="00764E1C" w:rsidRPr="00764E1C">
        <w:rPr>
          <w:rFonts w:ascii="Garamond" w:hAnsi="Garamond"/>
          <w:i/>
          <w:iCs/>
          <w:color w:val="555555"/>
          <w:sz w:val="20"/>
          <w:szCs w:val="20"/>
          <w:shd w:val="clear" w:color="auto" w:fill="FFFFFF"/>
        </w:rPr>
        <w:t>Krazy</w:t>
      </w:r>
      <w:proofErr w:type="spellEnd"/>
      <w:r w:rsidR="00764E1C" w:rsidRPr="00764E1C">
        <w:rPr>
          <w:rFonts w:ascii="Garamond" w:hAnsi="Garamond"/>
          <w:i/>
          <w:iCs/>
          <w:color w:val="555555"/>
          <w:sz w:val="20"/>
          <w:szCs w:val="20"/>
          <w:shd w:val="clear" w:color="auto" w:fill="FFFFFF"/>
        </w:rPr>
        <w:t xml:space="preserve"> Kat</w:t>
      </w:r>
      <w:r w:rsidR="00764E1C">
        <w:rPr>
          <w:rFonts w:ascii="Garamond" w:hAnsi="Garamond"/>
          <w:color w:val="555555"/>
          <w:sz w:val="20"/>
          <w:szCs w:val="20"/>
          <w:shd w:val="clear" w:color="auto" w:fill="FFFFFF"/>
        </w:rPr>
        <w:t xml:space="preserve"> which featured characters who would transition between black and white</w:t>
      </w:r>
      <w:r w:rsidR="00C217E0">
        <w:rPr>
          <w:rFonts w:ascii="Garamond" w:hAnsi="Garamond"/>
          <w:color w:val="555555"/>
          <w:sz w:val="20"/>
          <w:szCs w:val="20"/>
          <w:shd w:val="clear" w:color="auto" w:fill="FFFFFF"/>
        </w:rPr>
        <w:t>,</w:t>
      </w:r>
      <w:r w:rsidR="00764E1C">
        <w:rPr>
          <w:rFonts w:ascii="Garamond" w:hAnsi="Garamond"/>
          <w:color w:val="555555"/>
          <w:sz w:val="20"/>
          <w:szCs w:val="20"/>
          <w:shd w:val="clear" w:color="auto" w:fill="FFFFFF"/>
        </w:rPr>
        <w:t xml:space="preserve"> the book </w:t>
      </w:r>
      <w:r w:rsidR="00A45DD6">
        <w:rPr>
          <w:rFonts w:ascii="Garamond" w:hAnsi="Garamond"/>
          <w:color w:val="555555"/>
          <w:sz w:val="20"/>
          <w:szCs w:val="20"/>
          <w:shd w:val="clear" w:color="auto" w:fill="FFFFFF"/>
        </w:rPr>
        <w:t>being cited</w:t>
      </w:r>
      <w:r w:rsidR="00764E1C">
        <w:rPr>
          <w:rFonts w:ascii="Garamond" w:hAnsi="Garamond"/>
          <w:color w:val="555555"/>
          <w:sz w:val="20"/>
          <w:szCs w:val="20"/>
          <w:shd w:val="clear" w:color="auto" w:fill="FFFFFF"/>
        </w:rPr>
        <w:t xml:space="preserve"> by scholars to contain commentaries on racism</w:t>
      </w:r>
      <w:r w:rsidR="00C217E0">
        <w:rPr>
          <w:rFonts w:ascii="Garamond" w:hAnsi="Garamond"/>
          <w:color w:val="555555"/>
          <w:sz w:val="20"/>
          <w:szCs w:val="20"/>
          <w:shd w:val="clear" w:color="auto" w:fill="FFFFFF"/>
        </w:rPr>
        <w:t xml:space="preserve">. </w:t>
      </w:r>
      <w:r w:rsidR="00A45DD6">
        <w:rPr>
          <w:rFonts w:ascii="Garamond" w:hAnsi="Garamond"/>
          <w:color w:val="555555"/>
          <w:sz w:val="20"/>
          <w:szCs w:val="20"/>
          <w:shd w:val="clear" w:color="auto" w:fill="FFFFFF"/>
        </w:rPr>
        <w:t>Following on from Herriman in</w:t>
      </w:r>
      <w:r w:rsidR="00C217E0">
        <w:rPr>
          <w:rFonts w:ascii="Garamond" w:hAnsi="Garamond"/>
          <w:color w:val="555555"/>
          <w:sz w:val="20"/>
          <w:szCs w:val="20"/>
          <w:shd w:val="clear" w:color="auto" w:fill="FFFFFF"/>
        </w:rPr>
        <w:t xml:space="preserve"> 1935, black comic book artist Oliver Harrington created </w:t>
      </w:r>
      <w:proofErr w:type="gramStart"/>
      <w:r w:rsidR="00C217E0">
        <w:rPr>
          <w:rFonts w:ascii="Garamond" w:hAnsi="Garamond"/>
          <w:color w:val="555555"/>
          <w:sz w:val="20"/>
          <w:szCs w:val="20"/>
          <w:shd w:val="clear" w:color="auto" w:fill="FFFFFF"/>
        </w:rPr>
        <w:t>a number of</w:t>
      </w:r>
      <w:proofErr w:type="gramEnd"/>
      <w:r w:rsidR="00C217E0">
        <w:rPr>
          <w:rFonts w:ascii="Garamond" w:hAnsi="Garamond"/>
          <w:color w:val="555555"/>
          <w:sz w:val="20"/>
          <w:szCs w:val="20"/>
          <w:shd w:val="clear" w:color="auto" w:fill="FFFFFF"/>
        </w:rPr>
        <w:t xml:space="preserve"> publications, including </w:t>
      </w:r>
      <w:r w:rsidR="00C217E0" w:rsidRPr="00C217E0">
        <w:rPr>
          <w:rFonts w:ascii="Garamond" w:hAnsi="Garamond"/>
          <w:i/>
          <w:iCs/>
          <w:color w:val="555555"/>
          <w:sz w:val="20"/>
          <w:szCs w:val="20"/>
          <w:shd w:val="clear" w:color="auto" w:fill="FFFFFF"/>
        </w:rPr>
        <w:t>Dark Laughter</w:t>
      </w:r>
      <w:r w:rsidR="00C217E0">
        <w:rPr>
          <w:rFonts w:ascii="Garamond" w:hAnsi="Garamond"/>
          <w:color w:val="555555"/>
          <w:sz w:val="20"/>
          <w:szCs w:val="20"/>
          <w:shd w:val="clear" w:color="auto" w:fill="FFFFFF"/>
        </w:rPr>
        <w:t xml:space="preserve">, </w:t>
      </w:r>
      <w:r w:rsidR="00A45DD6">
        <w:rPr>
          <w:rFonts w:ascii="Garamond" w:hAnsi="Garamond"/>
          <w:color w:val="555555"/>
          <w:sz w:val="20"/>
          <w:szCs w:val="20"/>
          <w:shd w:val="clear" w:color="auto" w:fill="FFFFFF"/>
        </w:rPr>
        <w:t xml:space="preserve">and </w:t>
      </w:r>
      <w:r w:rsidR="00C217E0">
        <w:rPr>
          <w:rFonts w:ascii="Garamond" w:hAnsi="Garamond"/>
          <w:color w:val="555555"/>
          <w:sz w:val="20"/>
          <w:szCs w:val="20"/>
          <w:shd w:val="clear" w:color="auto" w:fill="FFFFFF"/>
        </w:rPr>
        <w:t>like Herriman his work often embedded political commentar</w:t>
      </w:r>
      <w:r w:rsidR="00A45DD6">
        <w:rPr>
          <w:rFonts w:ascii="Garamond" w:hAnsi="Garamond"/>
          <w:color w:val="555555"/>
          <w:sz w:val="20"/>
          <w:szCs w:val="20"/>
          <w:shd w:val="clear" w:color="auto" w:fill="FFFFFF"/>
        </w:rPr>
        <w:t>ies</w:t>
      </w:r>
      <w:r w:rsidR="00C217E0">
        <w:rPr>
          <w:rFonts w:ascii="Garamond" w:hAnsi="Garamond"/>
          <w:color w:val="555555"/>
          <w:sz w:val="20"/>
          <w:szCs w:val="20"/>
          <w:shd w:val="clear" w:color="auto" w:fill="FFFFFF"/>
        </w:rPr>
        <w:t xml:space="preserve"> </w:t>
      </w:r>
      <w:r w:rsidR="00A45DD6">
        <w:rPr>
          <w:rFonts w:ascii="Garamond" w:hAnsi="Garamond"/>
          <w:color w:val="555555"/>
          <w:sz w:val="20"/>
          <w:szCs w:val="20"/>
          <w:shd w:val="clear" w:color="auto" w:fill="FFFFFF"/>
        </w:rPr>
        <w:t>which highlighted racist themes</w:t>
      </w:r>
      <w:r w:rsidR="00C217E0">
        <w:rPr>
          <w:rFonts w:ascii="Garamond" w:hAnsi="Garamond"/>
          <w:color w:val="555555"/>
          <w:sz w:val="20"/>
          <w:szCs w:val="20"/>
          <w:shd w:val="clear" w:color="auto" w:fill="FFFFFF"/>
        </w:rPr>
        <w:t>.</w:t>
      </w:r>
    </w:p>
    <w:p w14:paraId="2B2651E1" w14:textId="77777777" w:rsidR="00764E1C" w:rsidRDefault="00764E1C" w:rsidP="002A56CD">
      <w:pPr>
        <w:rPr>
          <w:rFonts w:ascii="Garamond" w:hAnsi="Garamond"/>
          <w:color w:val="555555"/>
          <w:sz w:val="20"/>
          <w:szCs w:val="20"/>
          <w:shd w:val="clear" w:color="auto" w:fill="FFFFFF"/>
        </w:rPr>
      </w:pPr>
    </w:p>
    <w:p w14:paraId="3050A43F" w14:textId="0EFC19C0" w:rsidR="00A81AC8" w:rsidRDefault="005E317D" w:rsidP="002A56CD">
      <w:pPr>
        <w:rPr>
          <w:rFonts w:ascii="Garamond" w:hAnsi="Garamond"/>
          <w:color w:val="555555"/>
          <w:sz w:val="20"/>
          <w:szCs w:val="20"/>
          <w:shd w:val="clear" w:color="auto" w:fill="FFFFFF"/>
        </w:rPr>
      </w:pPr>
      <w:r w:rsidRPr="00691F3F">
        <w:rPr>
          <w:rFonts w:ascii="Garamond" w:hAnsi="Garamond"/>
          <w:color w:val="555555"/>
          <w:sz w:val="20"/>
          <w:szCs w:val="20"/>
          <w:shd w:val="clear" w:color="auto" w:fill="FFFFFF"/>
        </w:rPr>
        <w:t xml:space="preserve">Octavia </w:t>
      </w:r>
      <w:r w:rsidR="00A81AC8" w:rsidRPr="00691F3F">
        <w:rPr>
          <w:rFonts w:ascii="Garamond" w:hAnsi="Garamond"/>
          <w:color w:val="555555"/>
          <w:sz w:val="20"/>
          <w:szCs w:val="20"/>
          <w:shd w:val="clear" w:color="auto" w:fill="FFFFFF"/>
        </w:rPr>
        <w:t xml:space="preserve">Butler’s books are now </w:t>
      </w:r>
      <w:r w:rsidR="00A96F5F" w:rsidRPr="00691F3F">
        <w:rPr>
          <w:rFonts w:ascii="Garamond" w:hAnsi="Garamond"/>
          <w:color w:val="555555"/>
          <w:sz w:val="20"/>
          <w:szCs w:val="20"/>
          <w:shd w:val="clear" w:color="auto" w:fill="FFFFFF"/>
        </w:rPr>
        <w:t>included</w:t>
      </w:r>
      <w:r w:rsidR="00A81AC8" w:rsidRPr="00691F3F">
        <w:rPr>
          <w:rFonts w:ascii="Garamond" w:hAnsi="Garamond"/>
          <w:color w:val="555555"/>
          <w:sz w:val="20"/>
          <w:szCs w:val="20"/>
          <w:shd w:val="clear" w:color="auto" w:fill="FFFFFF"/>
        </w:rPr>
        <w:t xml:space="preserve"> as part of the school curriculum in some </w:t>
      </w:r>
      <w:r w:rsidR="00A96F5F" w:rsidRPr="00691F3F">
        <w:rPr>
          <w:rFonts w:ascii="Garamond" w:hAnsi="Garamond"/>
          <w:color w:val="555555"/>
          <w:sz w:val="20"/>
          <w:szCs w:val="20"/>
          <w:shd w:val="clear" w:color="auto" w:fill="FFFFFF"/>
        </w:rPr>
        <w:t>Americ</w:t>
      </w:r>
      <w:r w:rsidRPr="00691F3F">
        <w:rPr>
          <w:rFonts w:ascii="Garamond" w:hAnsi="Garamond"/>
          <w:color w:val="555555"/>
          <w:sz w:val="20"/>
          <w:szCs w:val="20"/>
          <w:shd w:val="clear" w:color="auto" w:fill="FFFFFF"/>
        </w:rPr>
        <w:t>a</w:t>
      </w:r>
      <w:r w:rsidR="00A96F5F" w:rsidRPr="00691F3F">
        <w:rPr>
          <w:rFonts w:ascii="Garamond" w:hAnsi="Garamond"/>
          <w:color w:val="555555"/>
          <w:sz w:val="20"/>
          <w:szCs w:val="20"/>
          <w:shd w:val="clear" w:color="auto" w:fill="FFFFFF"/>
        </w:rPr>
        <w:t xml:space="preserve">n </w:t>
      </w:r>
      <w:r w:rsidR="00A81AC8" w:rsidRPr="00691F3F">
        <w:rPr>
          <w:rFonts w:ascii="Garamond" w:hAnsi="Garamond"/>
          <w:color w:val="555555"/>
          <w:sz w:val="20"/>
          <w:szCs w:val="20"/>
          <w:shd w:val="clear" w:color="auto" w:fill="FFFFFF"/>
        </w:rPr>
        <w:t xml:space="preserve">states, </w:t>
      </w:r>
      <w:r w:rsidRPr="00691F3F">
        <w:rPr>
          <w:rFonts w:ascii="Garamond" w:hAnsi="Garamond"/>
          <w:color w:val="555555"/>
          <w:sz w:val="20"/>
          <w:szCs w:val="20"/>
          <w:shd w:val="clear" w:color="auto" w:fill="FFFFFF"/>
        </w:rPr>
        <w:t xml:space="preserve">which has the potential for encouraging healthy </w:t>
      </w:r>
      <w:r w:rsidR="00A81AC8" w:rsidRPr="00691F3F">
        <w:rPr>
          <w:rFonts w:ascii="Garamond" w:hAnsi="Garamond"/>
          <w:color w:val="555555"/>
          <w:sz w:val="20"/>
          <w:szCs w:val="20"/>
          <w:shd w:val="clear" w:color="auto" w:fill="FFFFFF"/>
        </w:rPr>
        <w:t xml:space="preserve">debate </w:t>
      </w:r>
      <w:r w:rsidRPr="00691F3F">
        <w:rPr>
          <w:rFonts w:ascii="Garamond" w:hAnsi="Garamond"/>
          <w:color w:val="555555"/>
          <w:sz w:val="20"/>
          <w:szCs w:val="20"/>
          <w:shd w:val="clear" w:color="auto" w:fill="FFFFFF"/>
        </w:rPr>
        <w:t xml:space="preserve">and </w:t>
      </w:r>
      <w:r w:rsidR="00A81AC8" w:rsidRPr="00691F3F">
        <w:rPr>
          <w:rFonts w:ascii="Garamond" w:hAnsi="Garamond"/>
          <w:color w:val="555555"/>
          <w:sz w:val="20"/>
          <w:szCs w:val="20"/>
          <w:shd w:val="clear" w:color="auto" w:fill="FFFFFF"/>
        </w:rPr>
        <w:t>discuss</w:t>
      </w:r>
      <w:r w:rsidRPr="00691F3F">
        <w:rPr>
          <w:rFonts w:ascii="Garamond" w:hAnsi="Garamond"/>
          <w:color w:val="555555"/>
          <w:sz w:val="20"/>
          <w:szCs w:val="20"/>
          <w:shd w:val="clear" w:color="auto" w:fill="FFFFFF"/>
        </w:rPr>
        <w:t>ion around such challenging themes</w:t>
      </w:r>
      <w:r w:rsidR="00A81AC8" w:rsidRPr="00691F3F">
        <w:rPr>
          <w:rFonts w:ascii="Garamond" w:hAnsi="Garamond"/>
          <w:color w:val="555555"/>
          <w:sz w:val="20"/>
          <w:szCs w:val="20"/>
          <w:shd w:val="clear" w:color="auto" w:fill="FFFFFF"/>
        </w:rPr>
        <w:t xml:space="preserve">. </w:t>
      </w:r>
      <w:r w:rsidRPr="00691F3F">
        <w:rPr>
          <w:rFonts w:ascii="Garamond" w:hAnsi="Garamond"/>
          <w:color w:val="555555"/>
          <w:sz w:val="20"/>
          <w:szCs w:val="20"/>
          <w:shd w:val="clear" w:color="auto" w:fill="FFFFFF"/>
        </w:rPr>
        <w:t>In addition</w:t>
      </w:r>
      <w:r w:rsidR="00A81AC8" w:rsidRPr="00691F3F">
        <w:rPr>
          <w:rFonts w:ascii="Garamond" w:hAnsi="Garamond"/>
          <w:color w:val="555555"/>
          <w:sz w:val="20"/>
          <w:szCs w:val="20"/>
          <w:shd w:val="clear" w:color="auto" w:fill="FFFFFF"/>
        </w:rPr>
        <w:t xml:space="preserve"> </w:t>
      </w:r>
      <w:r w:rsidRPr="00691F3F">
        <w:rPr>
          <w:rFonts w:ascii="Garamond" w:hAnsi="Garamond"/>
          <w:color w:val="555555"/>
          <w:sz w:val="20"/>
          <w:szCs w:val="20"/>
          <w:shd w:val="clear" w:color="auto" w:fill="FFFFFF"/>
        </w:rPr>
        <w:t xml:space="preserve">to </w:t>
      </w:r>
      <w:r w:rsidR="00A45DD6">
        <w:rPr>
          <w:rFonts w:ascii="Garamond" w:hAnsi="Garamond"/>
          <w:color w:val="555555"/>
          <w:sz w:val="20"/>
          <w:szCs w:val="20"/>
          <w:shd w:val="clear" w:color="auto" w:fill="FFFFFF"/>
        </w:rPr>
        <w:t xml:space="preserve">contemporary </w:t>
      </w:r>
      <w:r w:rsidRPr="00691F3F">
        <w:rPr>
          <w:rFonts w:ascii="Garamond" w:hAnsi="Garamond"/>
          <w:color w:val="555555"/>
          <w:sz w:val="20"/>
          <w:szCs w:val="20"/>
          <w:shd w:val="clear" w:color="auto" w:fill="FFFFFF"/>
        </w:rPr>
        <w:t xml:space="preserve">critical </w:t>
      </w:r>
      <w:r w:rsidR="00A81AC8" w:rsidRPr="00691F3F">
        <w:rPr>
          <w:rFonts w:ascii="Garamond" w:hAnsi="Garamond"/>
          <w:color w:val="555555"/>
          <w:sz w:val="20"/>
          <w:szCs w:val="20"/>
          <w:shd w:val="clear" w:color="auto" w:fill="FFFFFF"/>
        </w:rPr>
        <w:t>analys</w:t>
      </w:r>
      <w:r w:rsidR="00A45DD6">
        <w:rPr>
          <w:rFonts w:ascii="Garamond" w:hAnsi="Garamond"/>
          <w:color w:val="555555"/>
          <w:sz w:val="20"/>
          <w:szCs w:val="20"/>
          <w:shd w:val="clear" w:color="auto" w:fill="FFFFFF"/>
        </w:rPr>
        <w:t>e</w:t>
      </w:r>
      <w:r w:rsidRPr="00691F3F">
        <w:rPr>
          <w:rFonts w:ascii="Garamond" w:hAnsi="Garamond"/>
          <w:color w:val="555555"/>
          <w:sz w:val="20"/>
          <w:szCs w:val="20"/>
          <w:shd w:val="clear" w:color="auto" w:fill="FFFFFF"/>
        </w:rPr>
        <w:t>s</w:t>
      </w:r>
      <w:r w:rsidR="00A81AC8" w:rsidRPr="00691F3F">
        <w:rPr>
          <w:rFonts w:ascii="Garamond" w:hAnsi="Garamond"/>
          <w:color w:val="555555"/>
          <w:sz w:val="20"/>
          <w:szCs w:val="20"/>
          <w:shd w:val="clear" w:color="auto" w:fill="FFFFFF"/>
        </w:rPr>
        <w:t xml:space="preserve"> of comics</w:t>
      </w:r>
      <w:r w:rsidR="00A45DD6">
        <w:rPr>
          <w:rFonts w:ascii="Garamond" w:hAnsi="Garamond"/>
          <w:color w:val="555555"/>
          <w:sz w:val="20"/>
          <w:szCs w:val="20"/>
          <w:shd w:val="clear" w:color="auto" w:fill="FFFFFF"/>
        </w:rPr>
        <w:t xml:space="preserve"> created by black artists</w:t>
      </w:r>
      <w:r w:rsidRPr="00691F3F">
        <w:rPr>
          <w:rFonts w:ascii="Garamond" w:hAnsi="Garamond"/>
          <w:color w:val="555555"/>
          <w:sz w:val="20"/>
          <w:szCs w:val="20"/>
          <w:shd w:val="clear" w:color="auto" w:fill="FFFFFF"/>
        </w:rPr>
        <w:t xml:space="preserve">, for example as seen in </w:t>
      </w:r>
      <w:r w:rsidR="00A81AC8" w:rsidRPr="00691F3F">
        <w:rPr>
          <w:rFonts w:ascii="Garamond" w:hAnsi="Garamond"/>
          <w:color w:val="555555"/>
          <w:sz w:val="20"/>
          <w:szCs w:val="20"/>
          <w:shd w:val="clear" w:color="auto" w:fill="FFFFFF"/>
        </w:rPr>
        <w:t>Jennings</w:t>
      </w:r>
      <w:r w:rsidR="002D1100" w:rsidRPr="00691F3F">
        <w:rPr>
          <w:rFonts w:ascii="Garamond" w:hAnsi="Garamond"/>
          <w:color w:val="555555"/>
          <w:sz w:val="20"/>
          <w:szCs w:val="20"/>
          <w:shd w:val="clear" w:color="auto" w:fill="FFFFFF"/>
        </w:rPr>
        <w:t>’</w:t>
      </w:r>
      <w:r w:rsidR="00A81AC8" w:rsidRPr="00691F3F">
        <w:rPr>
          <w:rFonts w:ascii="Garamond" w:hAnsi="Garamond"/>
          <w:color w:val="555555"/>
          <w:sz w:val="20"/>
          <w:szCs w:val="20"/>
          <w:shd w:val="clear" w:color="auto" w:fill="FFFFFF"/>
        </w:rPr>
        <w:t xml:space="preserve"> </w:t>
      </w:r>
      <w:r w:rsidR="00A81AC8" w:rsidRPr="00691F3F">
        <w:rPr>
          <w:rFonts w:ascii="Garamond" w:hAnsi="Garamond"/>
          <w:i/>
          <w:iCs/>
          <w:color w:val="555555"/>
          <w:sz w:val="20"/>
          <w:szCs w:val="20"/>
          <w:shd w:val="clear" w:color="auto" w:fill="FFFFFF"/>
        </w:rPr>
        <w:t>The Blacker the Ink</w:t>
      </w:r>
      <w:r w:rsidR="00A81AC8" w:rsidRPr="00691F3F">
        <w:rPr>
          <w:rFonts w:ascii="Garamond" w:hAnsi="Garamond"/>
          <w:color w:val="555555"/>
          <w:sz w:val="20"/>
          <w:szCs w:val="20"/>
          <w:shd w:val="clear" w:color="auto" w:fill="FFFFFF"/>
        </w:rPr>
        <w:t xml:space="preserve"> </w:t>
      </w:r>
      <w:r w:rsidR="00A45DD6">
        <w:rPr>
          <w:rFonts w:ascii="Garamond" w:hAnsi="Garamond"/>
          <w:color w:val="555555"/>
          <w:sz w:val="20"/>
          <w:szCs w:val="20"/>
          <w:shd w:val="clear" w:color="auto" w:fill="FFFFFF"/>
        </w:rPr>
        <w:t xml:space="preserve">and Sheena C. Howard and Ronald L. Jackson’s </w:t>
      </w:r>
      <w:r w:rsidR="00A45DD6" w:rsidRPr="00A45DD6">
        <w:rPr>
          <w:rFonts w:ascii="Garamond" w:hAnsi="Garamond"/>
          <w:i/>
          <w:iCs/>
          <w:color w:val="555555"/>
          <w:sz w:val="20"/>
          <w:szCs w:val="20"/>
          <w:shd w:val="clear" w:color="auto" w:fill="FFFFFF"/>
        </w:rPr>
        <w:t>Black Comics</w:t>
      </w:r>
      <w:r w:rsidR="00A45DD6">
        <w:rPr>
          <w:rFonts w:ascii="Garamond" w:hAnsi="Garamond"/>
          <w:color w:val="555555"/>
          <w:sz w:val="20"/>
          <w:szCs w:val="20"/>
          <w:shd w:val="clear" w:color="auto" w:fill="FFFFFF"/>
        </w:rPr>
        <w:t xml:space="preserve"> t</w:t>
      </w:r>
      <w:r w:rsidR="00A81AC8" w:rsidRPr="00691F3F">
        <w:rPr>
          <w:rFonts w:ascii="Garamond" w:hAnsi="Garamond"/>
          <w:color w:val="555555"/>
          <w:sz w:val="20"/>
          <w:szCs w:val="20"/>
          <w:shd w:val="clear" w:color="auto" w:fill="FFFFFF"/>
        </w:rPr>
        <w:t xml:space="preserve">here is </w:t>
      </w:r>
      <w:r w:rsidR="00A45DD6">
        <w:rPr>
          <w:rFonts w:ascii="Garamond" w:hAnsi="Garamond"/>
          <w:color w:val="555555"/>
          <w:sz w:val="20"/>
          <w:szCs w:val="20"/>
          <w:shd w:val="clear" w:color="auto" w:fill="FFFFFF"/>
        </w:rPr>
        <w:t xml:space="preserve">currently </w:t>
      </w:r>
      <w:r w:rsidR="00A81AC8" w:rsidRPr="00691F3F">
        <w:rPr>
          <w:rFonts w:ascii="Garamond" w:hAnsi="Garamond"/>
          <w:color w:val="555555"/>
          <w:sz w:val="20"/>
          <w:szCs w:val="20"/>
          <w:shd w:val="clear" w:color="auto" w:fill="FFFFFF"/>
        </w:rPr>
        <w:t xml:space="preserve">a growing awareness of </w:t>
      </w:r>
      <w:r w:rsidR="00A45DD6">
        <w:rPr>
          <w:rFonts w:ascii="Garamond" w:hAnsi="Garamond"/>
          <w:color w:val="555555"/>
          <w:sz w:val="20"/>
          <w:szCs w:val="20"/>
          <w:shd w:val="clear" w:color="auto" w:fill="FFFFFF"/>
        </w:rPr>
        <w:t xml:space="preserve">mediums through which </w:t>
      </w:r>
      <w:r w:rsidR="00A81AC8" w:rsidRPr="00691F3F">
        <w:rPr>
          <w:rFonts w:ascii="Garamond" w:hAnsi="Garamond"/>
          <w:color w:val="555555"/>
          <w:sz w:val="20"/>
          <w:szCs w:val="20"/>
          <w:shd w:val="clear" w:color="auto" w:fill="FFFFFF"/>
        </w:rPr>
        <w:t xml:space="preserve">black </w:t>
      </w:r>
      <w:r w:rsidRPr="00691F3F">
        <w:rPr>
          <w:rFonts w:ascii="Garamond" w:hAnsi="Garamond"/>
          <w:color w:val="555555"/>
          <w:sz w:val="20"/>
          <w:szCs w:val="20"/>
          <w:shd w:val="clear" w:color="auto" w:fill="FFFFFF"/>
        </w:rPr>
        <w:t xml:space="preserve">academics </w:t>
      </w:r>
      <w:r w:rsidR="00A81AC8" w:rsidRPr="00691F3F">
        <w:rPr>
          <w:rFonts w:ascii="Garamond" w:hAnsi="Garamond"/>
          <w:color w:val="555555"/>
          <w:sz w:val="20"/>
          <w:szCs w:val="20"/>
          <w:shd w:val="clear" w:color="auto" w:fill="FFFFFF"/>
        </w:rPr>
        <w:t xml:space="preserve">and artists are contributing to a deeper understanding of their pasts, presents and futures and </w:t>
      </w:r>
      <w:r w:rsidR="00A45DD6">
        <w:rPr>
          <w:rFonts w:ascii="Garamond" w:hAnsi="Garamond"/>
          <w:color w:val="555555"/>
          <w:sz w:val="20"/>
          <w:szCs w:val="20"/>
          <w:shd w:val="clear" w:color="auto" w:fill="FFFFFF"/>
        </w:rPr>
        <w:t>ways in which they might harness these mediums</w:t>
      </w:r>
      <w:r w:rsidR="00A81AC8" w:rsidRPr="00691F3F">
        <w:rPr>
          <w:rFonts w:ascii="Garamond" w:hAnsi="Garamond"/>
          <w:color w:val="555555"/>
          <w:sz w:val="20"/>
          <w:szCs w:val="20"/>
          <w:shd w:val="clear" w:color="auto" w:fill="FFFFFF"/>
        </w:rPr>
        <w:t xml:space="preserve"> </w:t>
      </w:r>
      <w:r w:rsidR="00A45DD6">
        <w:rPr>
          <w:rFonts w:ascii="Garamond" w:hAnsi="Garamond"/>
          <w:color w:val="555555"/>
          <w:sz w:val="20"/>
          <w:szCs w:val="20"/>
          <w:shd w:val="clear" w:color="auto" w:fill="FFFFFF"/>
        </w:rPr>
        <w:t>to</w:t>
      </w:r>
      <w:r w:rsidR="00A81AC8" w:rsidRPr="00691F3F">
        <w:rPr>
          <w:rFonts w:ascii="Garamond" w:hAnsi="Garamond"/>
          <w:color w:val="555555"/>
          <w:sz w:val="20"/>
          <w:szCs w:val="20"/>
          <w:shd w:val="clear" w:color="auto" w:fill="FFFFFF"/>
        </w:rPr>
        <w:t xml:space="preserve"> impact upon </w:t>
      </w:r>
      <w:r w:rsidR="00660AAB" w:rsidRPr="00691F3F">
        <w:rPr>
          <w:rFonts w:ascii="Garamond" w:hAnsi="Garamond"/>
          <w:color w:val="555555"/>
          <w:sz w:val="20"/>
          <w:szCs w:val="20"/>
          <w:shd w:val="clear" w:color="auto" w:fill="FFFFFF"/>
        </w:rPr>
        <w:t xml:space="preserve">and influence the debate </w:t>
      </w:r>
      <w:r w:rsidR="00A81AC8" w:rsidRPr="00691F3F">
        <w:rPr>
          <w:rFonts w:ascii="Garamond" w:hAnsi="Garamond"/>
          <w:color w:val="555555"/>
          <w:sz w:val="20"/>
          <w:szCs w:val="20"/>
          <w:shd w:val="clear" w:color="auto" w:fill="FFFFFF"/>
        </w:rPr>
        <w:t>further</w:t>
      </w:r>
      <w:r w:rsidR="002D1100" w:rsidRPr="00691F3F">
        <w:rPr>
          <w:rFonts w:ascii="Garamond" w:hAnsi="Garamond"/>
          <w:color w:val="555555"/>
          <w:sz w:val="20"/>
          <w:szCs w:val="20"/>
          <w:shd w:val="clear" w:color="auto" w:fill="FFFFFF"/>
        </w:rPr>
        <w:t xml:space="preserve"> </w:t>
      </w:r>
      <w:r w:rsidR="00C43952">
        <w:rPr>
          <w:rFonts w:ascii="Garamond" w:hAnsi="Garamond"/>
          <w:color w:val="555555"/>
          <w:sz w:val="20"/>
          <w:szCs w:val="20"/>
          <w:shd w:val="clear" w:color="auto" w:fill="FFFFFF"/>
        </w:rPr>
        <w:t xml:space="preserve">and disseminate important political, social and cultural messages </w:t>
      </w:r>
      <w:r w:rsidR="00080169">
        <w:rPr>
          <w:rFonts w:ascii="Garamond" w:hAnsi="Garamond"/>
          <w:color w:val="555555"/>
          <w:sz w:val="20"/>
          <w:szCs w:val="20"/>
          <w:shd w:val="clear" w:color="auto" w:fill="FFFFFF"/>
        </w:rPr>
        <w:t>to</w:t>
      </w:r>
      <w:r w:rsidR="002D1100" w:rsidRPr="00691F3F">
        <w:rPr>
          <w:rFonts w:ascii="Garamond" w:hAnsi="Garamond"/>
          <w:color w:val="555555"/>
          <w:sz w:val="20"/>
          <w:szCs w:val="20"/>
          <w:shd w:val="clear" w:color="auto" w:fill="FFFFFF"/>
        </w:rPr>
        <w:t xml:space="preserve"> new audiences</w:t>
      </w:r>
      <w:r w:rsidR="00A81AC8" w:rsidRPr="00691F3F">
        <w:rPr>
          <w:rFonts w:ascii="Garamond" w:hAnsi="Garamond"/>
          <w:color w:val="555555"/>
          <w:sz w:val="20"/>
          <w:szCs w:val="20"/>
          <w:shd w:val="clear" w:color="auto" w:fill="FFFFFF"/>
        </w:rPr>
        <w:t>.</w:t>
      </w:r>
    </w:p>
    <w:p w14:paraId="19E60495" w14:textId="77777777" w:rsidR="004F1687" w:rsidRDefault="004F1687" w:rsidP="002A56CD">
      <w:pPr>
        <w:rPr>
          <w:rFonts w:ascii="Garamond" w:hAnsi="Garamond"/>
          <w:color w:val="555555"/>
          <w:sz w:val="20"/>
          <w:szCs w:val="20"/>
          <w:shd w:val="clear" w:color="auto" w:fill="FFFFFF"/>
        </w:rPr>
      </w:pPr>
    </w:p>
    <w:p w14:paraId="4EFB7DE2" w14:textId="77777777" w:rsidR="004F1687" w:rsidRDefault="004F1687" w:rsidP="002A56CD">
      <w:pPr>
        <w:rPr>
          <w:rFonts w:ascii="Garamond" w:hAnsi="Garamond"/>
          <w:color w:val="555555"/>
          <w:sz w:val="20"/>
          <w:szCs w:val="20"/>
          <w:shd w:val="clear" w:color="auto" w:fill="FFFFFF"/>
        </w:rPr>
      </w:pPr>
    </w:p>
    <w:p w14:paraId="5B063B40" w14:textId="6E3B3633" w:rsidR="004F1687" w:rsidRPr="004F1687" w:rsidRDefault="004F1687" w:rsidP="002A56CD">
      <w:pPr>
        <w:rPr>
          <w:rFonts w:ascii="Garamond" w:hAnsi="Garamond"/>
          <w:b/>
          <w:bCs/>
          <w:color w:val="555555"/>
          <w:sz w:val="20"/>
          <w:szCs w:val="20"/>
          <w:shd w:val="clear" w:color="auto" w:fill="FFFFFF"/>
        </w:rPr>
      </w:pPr>
      <w:r w:rsidRPr="004F1687">
        <w:rPr>
          <w:rFonts w:ascii="Garamond" w:hAnsi="Garamond"/>
          <w:b/>
          <w:bCs/>
          <w:color w:val="555555"/>
          <w:sz w:val="20"/>
          <w:szCs w:val="20"/>
          <w:shd w:val="clear" w:color="auto" w:fill="FFFFFF"/>
        </w:rPr>
        <w:t>References:</w:t>
      </w:r>
    </w:p>
    <w:p w14:paraId="0D27DE26" w14:textId="77777777" w:rsidR="00876DBE" w:rsidRDefault="00876DBE" w:rsidP="002A56CD">
      <w:pPr>
        <w:rPr>
          <w:rFonts w:ascii="Garamond" w:hAnsi="Garamond"/>
          <w:color w:val="555555"/>
          <w:sz w:val="20"/>
          <w:szCs w:val="20"/>
          <w:shd w:val="clear" w:color="auto" w:fill="FFFFFF"/>
        </w:rPr>
      </w:pPr>
    </w:p>
    <w:p w14:paraId="2376EEEA" w14:textId="0AA7D026" w:rsidR="00986381" w:rsidRDefault="00986381" w:rsidP="00986381">
      <w:pPr>
        <w:rPr>
          <w:rFonts w:ascii="Garamond" w:hAnsi="Garamond"/>
          <w:sz w:val="20"/>
          <w:szCs w:val="20"/>
        </w:rPr>
      </w:pPr>
      <w:r>
        <w:rPr>
          <w:rFonts w:ascii="Garamond" w:hAnsi="Garamond"/>
          <w:sz w:val="20"/>
          <w:szCs w:val="20"/>
        </w:rPr>
        <w:t>[1]</w:t>
      </w:r>
      <w:r w:rsidR="001850B4">
        <w:rPr>
          <w:rFonts w:ascii="Garamond" w:hAnsi="Garamond"/>
          <w:sz w:val="20"/>
          <w:szCs w:val="20"/>
        </w:rPr>
        <w:t xml:space="preserve"> </w:t>
      </w:r>
      <w:r w:rsidRPr="00691F3F">
        <w:rPr>
          <w:rFonts w:ascii="Garamond" w:hAnsi="Garamond"/>
          <w:sz w:val="20"/>
          <w:szCs w:val="20"/>
        </w:rPr>
        <w:t>A theory of Adaptation</w:t>
      </w:r>
      <w:r>
        <w:rPr>
          <w:rFonts w:ascii="Garamond" w:hAnsi="Garamond"/>
          <w:sz w:val="20"/>
          <w:szCs w:val="20"/>
        </w:rPr>
        <w:t>,</w:t>
      </w:r>
      <w:r w:rsidR="001850B4">
        <w:rPr>
          <w:rFonts w:ascii="Garamond" w:hAnsi="Garamond"/>
          <w:sz w:val="20"/>
          <w:szCs w:val="20"/>
        </w:rPr>
        <w:t xml:space="preserve"> </w:t>
      </w:r>
      <w:r w:rsidRPr="00691F3F">
        <w:rPr>
          <w:rFonts w:ascii="Garamond" w:hAnsi="Garamond"/>
          <w:sz w:val="20"/>
          <w:szCs w:val="20"/>
        </w:rPr>
        <w:t>Hutcheon</w:t>
      </w:r>
      <w:r>
        <w:rPr>
          <w:rFonts w:ascii="Garamond" w:hAnsi="Garamond"/>
          <w:sz w:val="20"/>
          <w:szCs w:val="20"/>
        </w:rPr>
        <w:t>, L, p2</w:t>
      </w:r>
      <w:r w:rsidR="001850B4">
        <w:rPr>
          <w:rFonts w:ascii="Garamond" w:hAnsi="Garamond"/>
          <w:sz w:val="20"/>
          <w:szCs w:val="20"/>
        </w:rPr>
        <w:t>, Routledge (2012)</w:t>
      </w:r>
    </w:p>
    <w:p w14:paraId="24B854A3" w14:textId="77777777" w:rsidR="00986381" w:rsidRDefault="00986381" w:rsidP="00986381">
      <w:pPr>
        <w:rPr>
          <w:rFonts w:ascii="Garamond" w:hAnsi="Garamond"/>
          <w:sz w:val="20"/>
          <w:szCs w:val="20"/>
        </w:rPr>
      </w:pPr>
    </w:p>
    <w:p w14:paraId="4E93AB95" w14:textId="62E8F4AE" w:rsidR="00986381" w:rsidRDefault="001850B4" w:rsidP="00986381">
      <w:pPr>
        <w:rPr>
          <w:rFonts w:ascii="Garamond" w:hAnsi="Garamond"/>
          <w:sz w:val="20"/>
          <w:szCs w:val="20"/>
        </w:rPr>
      </w:pPr>
      <w:r>
        <w:rPr>
          <w:rFonts w:ascii="Garamond" w:hAnsi="Garamond"/>
          <w:sz w:val="20"/>
          <w:szCs w:val="20"/>
        </w:rPr>
        <w:t>[</w:t>
      </w:r>
      <w:r w:rsidR="00986381">
        <w:rPr>
          <w:rFonts w:ascii="Garamond" w:hAnsi="Garamond"/>
          <w:sz w:val="20"/>
          <w:szCs w:val="20"/>
        </w:rPr>
        <w:t>2</w:t>
      </w:r>
      <w:r>
        <w:rPr>
          <w:rFonts w:ascii="Garamond" w:hAnsi="Garamond"/>
          <w:sz w:val="20"/>
          <w:szCs w:val="20"/>
        </w:rPr>
        <w:t xml:space="preserve">] </w:t>
      </w:r>
      <w:r w:rsidR="00986381" w:rsidRPr="00691F3F">
        <w:rPr>
          <w:rFonts w:ascii="Garamond" w:hAnsi="Garamond"/>
          <w:sz w:val="20"/>
          <w:szCs w:val="20"/>
        </w:rPr>
        <w:t>A theory of Adaptation</w:t>
      </w:r>
      <w:r>
        <w:rPr>
          <w:rFonts w:ascii="Garamond" w:hAnsi="Garamond"/>
          <w:sz w:val="20"/>
          <w:szCs w:val="20"/>
        </w:rPr>
        <w:t>,</w:t>
      </w:r>
      <w:r w:rsidR="00986381" w:rsidRPr="00691F3F">
        <w:rPr>
          <w:rFonts w:ascii="Garamond" w:hAnsi="Garamond"/>
          <w:sz w:val="20"/>
          <w:szCs w:val="20"/>
        </w:rPr>
        <w:t xml:space="preserve"> Hutcheon</w:t>
      </w:r>
      <w:r>
        <w:rPr>
          <w:rFonts w:ascii="Garamond" w:hAnsi="Garamond"/>
          <w:sz w:val="20"/>
          <w:szCs w:val="20"/>
        </w:rPr>
        <w:t>, L, p2, Routledge (2012)</w:t>
      </w:r>
    </w:p>
    <w:p w14:paraId="122A6014" w14:textId="77777777" w:rsidR="00986381" w:rsidRDefault="00986381" w:rsidP="00986381">
      <w:pPr>
        <w:rPr>
          <w:rFonts w:ascii="Garamond" w:hAnsi="Garamond"/>
          <w:sz w:val="20"/>
          <w:szCs w:val="20"/>
        </w:rPr>
      </w:pPr>
    </w:p>
    <w:p w14:paraId="7547DDE3" w14:textId="77C15E3A" w:rsidR="00986381" w:rsidRPr="006C214A" w:rsidRDefault="001850B4" w:rsidP="001850B4">
      <w:pPr>
        <w:rPr>
          <w:rFonts w:ascii="Garamond" w:hAnsi="Garamond"/>
          <w:sz w:val="20"/>
          <w:szCs w:val="20"/>
        </w:rPr>
      </w:pPr>
      <w:r w:rsidRPr="001850B4">
        <w:rPr>
          <w:rFonts w:ascii="Garamond" w:hAnsi="Garamond"/>
          <w:sz w:val="20"/>
          <w:szCs w:val="20"/>
        </w:rPr>
        <w:t>[</w:t>
      </w:r>
      <w:r w:rsidR="00986381" w:rsidRPr="001850B4">
        <w:rPr>
          <w:rFonts w:ascii="Garamond" w:hAnsi="Garamond"/>
          <w:sz w:val="20"/>
          <w:szCs w:val="20"/>
        </w:rPr>
        <w:t>3</w:t>
      </w:r>
      <w:r w:rsidRPr="001850B4">
        <w:rPr>
          <w:rFonts w:ascii="Garamond" w:hAnsi="Garamond"/>
          <w:sz w:val="20"/>
          <w:szCs w:val="20"/>
        </w:rPr>
        <w:t xml:space="preserve">] </w:t>
      </w:r>
      <w:r>
        <w:rPr>
          <w:rFonts w:ascii="Garamond" w:hAnsi="Garamond"/>
          <w:sz w:val="20"/>
          <w:szCs w:val="20"/>
        </w:rPr>
        <w:t>Beginning to theorize Adaptation: What? Who? Why? How? Where? When?</w:t>
      </w:r>
      <w:r w:rsidR="00986381" w:rsidRPr="001850B4">
        <w:rPr>
          <w:rFonts w:ascii="Garamond" w:hAnsi="Garamond"/>
          <w:i/>
          <w:iCs/>
          <w:sz w:val="20"/>
          <w:szCs w:val="20"/>
        </w:rPr>
        <w:t xml:space="preserve"> </w:t>
      </w:r>
      <w:r w:rsidR="00986381" w:rsidRPr="001850B4">
        <w:rPr>
          <w:rFonts w:ascii="Garamond" w:hAnsi="Garamond"/>
          <w:sz w:val="20"/>
          <w:szCs w:val="20"/>
        </w:rPr>
        <w:t>Hutcheon</w:t>
      </w:r>
      <w:r w:rsidRPr="001850B4">
        <w:rPr>
          <w:rFonts w:ascii="Garamond" w:hAnsi="Garamond"/>
          <w:sz w:val="20"/>
          <w:szCs w:val="20"/>
        </w:rPr>
        <w:t>,</w:t>
      </w:r>
      <w:r>
        <w:rPr>
          <w:rFonts w:ascii="Garamond" w:hAnsi="Garamond"/>
          <w:sz w:val="20"/>
          <w:szCs w:val="20"/>
        </w:rPr>
        <w:t xml:space="preserve"> </w:t>
      </w:r>
      <w:r w:rsidRPr="001850B4">
        <w:rPr>
          <w:rFonts w:ascii="Garamond" w:hAnsi="Garamond"/>
          <w:sz w:val="20"/>
          <w:szCs w:val="20"/>
        </w:rPr>
        <w:t>L</w:t>
      </w:r>
      <w:r w:rsidR="006C214A">
        <w:rPr>
          <w:rFonts w:ascii="Garamond" w:hAnsi="Garamond"/>
          <w:sz w:val="20"/>
          <w:szCs w:val="20"/>
        </w:rPr>
        <w:t>,</w:t>
      </w:r>
      <w:r w:rsidR="00986381" w:rsidRPr="001850B4">
        <w:rPr>
          <w:rFonts w:ascii="Garamond" w:hAnsi="Garamond"/>
          <w:sz w:val="20"/>
          <w:szCs w:val="20"/>
        </w:rPr>
        <w:t xml:space="preserve"> p</w:t>
      </w:r>
      <w:r w:rsidRPr="001850B4">
        <w:rPr>
          <w:rFonts w:ascii="Garamond" w:hAnsi="Garamond"/>
          <w:sz w:val="20"/>
          <w:szCs w:val="20"/>
        </w:rPr>
        <w:t>8</w:t>
      </w:r>
      <w:r w:rsidRPr="001850B4">
        <w:rPr>
          <w:rFonts w:ascii="Garamond" w:hAnsi="Garamond"/>
          <w:b/>
          <w:bCs/>
          <w:sz w:val="20"/>
          <w:szCs w:val="20"/>
        </w:rPr>
        <w:t>,</w:t>
      </w:r>
      <w:r w:rsidR="006C214A">
        <w:rPr>
          <w:rFonts w:ascii="Garamond" w:hAnsi="Garamond"/>
          <w:b/>
          <w:bCs/>
          <w:sz w:val="20"/>
          <w:szCs w:val="20"/>
        </w:rPr>
        <w:t xml:space="preserve"> </w:t>
      </w:r>
      <w:r w:rsidR="006C214A" w:rsidRPr="006C214A">
        <w:rPr>
          <w:rFonts w:ascii="Garamond" w:hAnsi="Garamond"/>
          <w:sz w:val="20"/>
          <w:szCs w:val="20"/>
        </w:rPr>
        <w:t>Taylor and Francis Group (2014)</w:t>
      </w:r>
    </w:p>
    <w:p w14:paraId="61185515" w14:textId="77777777" w:rsidR="00986381" w:rsidRDefault="00986381" w:rsidP="00986381">
      <w:pPr>
        <w:pStyle w:val="ListParagraph"/>
        <w:rPr>
          <w:rFonts w:ascii="Garamond" w:hAnsi="Garamond"/>
          <w:b/>
          <w:bCs/>
          <w:sz w:val="20"/>
          <w:szCs w:val="20"/>
        </w:rPr>
      </w:pPr>
    </w:p>
    <w:p w14:paraId="72167A0D" w14:textId="07CD250C" w:rsidR="00986381" w:rsidRPr="006C214A" w:rsidRDefault="006C214A" w:rsidP="00986381">
      <w:pPr>
        <w:rPr>
          <w:rFonts w:ascii="Garamond" w:hAnsi="Garamond"/>
          <w:sz w:val="20"/>
          <w:szCs w:val="20"/>
        </w:rPr>
      </w:pPr>
      <w:r>
        <w:rPr>
          <w:rFonts w:ascii="Garamond" w:hAnsi="Garamond"/>
          <w:sz w:val="20"/>
          <w:szCs w:val="20"/>
        </w:rPr>
        <w:t>[</w:t>
      </w:r>
      <w:r w:rsidR="00986381" w:rsidRPr="007C19AC">
        <w:rPr>
          <w:rFonts w:ascii="Garamond" w:hAnsi="Garamond"/>
          <w:sz w:val="20"/>
          <w:szCs w:val="20"/>
        </w:rPr>
        <w:t>4</w:t>
      </w:r>
      <w:r>
        <w:rPr>
          <w:rFonts w:ascii="Garamond" w:hAnsi="Garamond"/>
          <w:sz w:val="20"/>
          <w:szCs w:val="20"/>
        </w:rPr>
        <w:t xml:space="preserve">] </w:t>
      </w:r>
      <w:r w:rsidR="00986381" w:rsidRPr="006C214A">
        <w:rPr>
          <w:rFonts w:ascii="Garamond" w:hAnsi="Garamond"/>
          <w:sz w:val="20"/>
          <w:szCs w:val="20"/>
        </w:rPr>
        <w:t>A</w:t>
      </w:r>
      <w:r>
        <w:rPr>
          <w:rFonts w:ascii="Garamond" w:hAnsi="Garamond"/>
          <w:sz w:val="20"/>
          <w:szCs w:val="20"/>
        </w:rPr>
        <w:t xml:space="preserve"> Theory</w:t>
      </w:r>
      <w:r w:rsidR="00986381" w:rsidRPr="006C214A">
        <w:rPr>
          <w:rFonts w:ascii="Garamond" w:hAnsi="Garamond"/>
          <w:sz w:val="20"/>
          <w:szCs w:val="20"/>
        </w:rPr>
        <w:t xml:space="preserve"> of </w:t>
      </w:r>
      <w:r>
        <w:rPr>
          <w:rFonts w:ascii="Garamond" w:hAnsi="Garamond"/>
          <w:sz w:val="20"/>
          <w:szCs w:val="20"/>
        </w:rPr>
        <w:t>A</w:t>
      </w:r>
      <w:r w:rsidR="00986381" w:rsidRPr="006C214A">
        <w:rPr>
          <w:rFonts w:ascii="Garamond" w:hAnsi="Garamond"/>
          <w:sz w:val="20"/>
          <w:szCs w:val="20"/>
        </w:rPr>
        <w:t>daptation</w:t>
      </w:r>
      <w:r>
        <w:rPr>
          <w:rFonts w:ascii="Garamond" w:hAnsi="Garamond"/>
          <w:i/>
          <w:iCs/>
          <w:sz w:val="20"/>
          <w:szCs w:val="20"/>
        </w:rPr>
        <w:t xml:space="preserve">, </w:t>
      </w:r>
      <w:r w:rsidRPr="006C214A">
        <w:rPr>
          <w:rFonts w:ascii="Garamond" w:hAnsi="Garamond"/>
          <w:sz w:val="20"/>
          <w:szCs w:val="20"/>
        </w:rPr>
        <w:t>Hutcheon,</w:t>
      </w:r>
      <w:r>
        <w:rPr>
          <w:rFonts w:ascii="Garamond" w:hAnsi="Garamond"/>
          <w:sz w:val="20"/>
          <w:szCs w:val="20"/>
        </w:rPr>
        <w:t xml:space="preserve"> </w:t>
      </w:r>
      <w:r w:rsidRPr="006C214A">
        <w:rPr>
          <w:rFonts w:ascii="Garamond" w:hAnsi="Garamond"/>
          <w:sz w:val="20"/>
          <w:szCs w:val="20"/>
        </w:rPr>
        <w:t>L, p2</w:t>
      </w:r>
      <w:r>
        <w:rPr>
          <w:rFonts w:ascii="Garamond" w:hAnsi="Garamond"/>
          <w:sz w:val="20"/>
          <w:szCs w:val="20"/>
        </w:rPr>
        <w:t>, Routledge (2012)</w:t>
      </w:r>
    </w:p>
    <w:p w14:paraId="63552FF1" w14:textId="77777777" w:rsidR="00986381" w:rsidRDefault="00986381" w:rsidP="00986381">
      <w:pPr>
        <w:rPr>
          <w:rFonts w:ascii="Garamond" w:hAnsi="Garamond"/>
          <w:i/>
          <w:iCs/>
          <w:sz w:val="20"/>
          <w:szCs w:val="20"/>
        </w:rPr>
      </w:pPr>
    </w:p>
    <w:p w14:paraId="387CB271" w14:textId="203E4189" w:rsidR="00986381" w:rsidRPr="006C214A" w:rsidRDefault="006C214A" w:rsidP="00986381">
      <w:pPr>
        <w:rPr>
          <w:rFonts w:ascii="Garamond" w:hAnsi="Garamond"/>
          <w:sz w:val="20"/>
          <w:szCs w:val="20"/>
        </w:rPr>
      </w:pPr>
      <w:r w:rsidRPr="006C214A">
        <w:rPr>
          <w:rFonts w:ascii="Garamond" w:hAnsi="Garamond"/>
          <w:sz w:val="20"/>
          <w:szCs w:val="20"/>
        </w:rPr>
        <w:t>[</w:t>
      </w:r>
      <w:r w:rsidR="00986381" w:rsidRPr="006C214A">
        <w:rPr>
          <w:rFonts w:ascii="Garamond" w:hAnsi="Garamond"/>
          <w:sz w:val="20"/>
          <w:szCs w:val="20"/>
        </w:rPr>
        <w:t>5</w:t>
      </w:r>
      <w:r>
        <w:rPr>
          <w:rFonts w:ascii="Garamond" w:hAnsi="Garamond"/>
          <w:sz w:val="20"/>
          <w:szCs w:val="20"/>
        </w:rPr>
        <w:t>] Beginning to theorize Adaptation: What? Who? Why? How? Where? When?</w:t>
      </w:r>
      <w:r>
        <w:rPr>
          <w:rFonts w:ascii="Garamond" w:hAnsi="Garamond"/>
          <w:i/>
          <w:iCs/>
          <w:sz w:val="20"/>
          <w:szCs w:val="20"/>
        </w:rPr>
        <w:t xml:space="preserve"> </w:t>
      </w:r>
      <w:r w:rsidRPr="001850B4">
        <w:rPr>
          <w:rFonts w:ascii="Garamond" w:hAnsi="Garamond"/>
          <w:sz w:val="20"/>
          <w:szCs w:val="20"/>
        </w:rPr>
        <w:t>Hutcheon,</w:t>
      </w:r>
      <w:r>
        <w:rPr>
          <w:rFonts w:ascii="Garamond" w:hAnsi="Garamond"/>
          <w:sz w:val="20"/>
          <w:szCs w:val="20"/>
        </w:rPr>
        <w:t xml:space="preserve"> </w:t>
      </w:r>
      <w:r w:rsidRPr="001850B4">
        <w:rPr>
          <w:rFonts w:ascii="Garamond" w:hAnsi="Garamond"/>
          <w:sz w:val="20"/>
          <w:szCs w:val="20"/>
        </w:rPr>
        <w:t>L</w:t>
      </w:r>
      <w:r>
        <w:rPr>
          <w:rFonts w:ascii="Garamond" w:hAnsi="Garamond"/>
          <w:sz w:val="20"/>
          <w:szCs w:val="20"/>
        </w:rPr>
        <w:t>, p11, Taylor and Francis Group (2014)</w:t>
      </w:r>
    </w:p>
    <w:p w14:paraId="172DB013" w14:textId="77777777" w:rsidR="00986381" w:rsidRDefault="00986381" w:rsidP="00986381">
      <w:pPr>
        <w:rPr>
          <w:rFonts w:ascii="Garamond" w:hAnsi="Garamond"/>
          <w:i/>
          <w:iCs/>
          <w:sz w:val="20"/>
          <w:szCs w:val="20"/>
        </w:rPr>
      </w:pPr>
    </w:p>
    <w:p w14:paraId="7BFC6B0C" w14:textId="6394764B" w:rsidR="00986381" w:rsidRPr="006C214A" w:rsidRDefault="00986381" w:rsidP="006C214A">
      <w:pPr>
        <w:rPr>
          <w:rFonts w:ascii="Garamond" w:hAnsi="Garamond" w:cstheme="minorHAnsi"/>
          <w:kern w:val="0"/>
          <w:sz w:val="20"/>
          <w:szCs w:val="20"/>
        </w:rPr>
      </w:pPr>
      <w:r>
        <w:rPr>
          <w:rFonts w:ascii="Garamond" w:hAnsi="Garamond" w:cstheme="minorHAnsi"/>
          <w:i/>
          <w:iCs/>
          <w:kern w:val="0"/>
          <w:sz w:val="20"/>
          <w:szCs w:val="20"/>
        </w:rPr>
        <w:t xml:space="preserve"> </w:t>
      </w:r>
      <w:r w:rsidR="006C214A" w:rsidRPr="006C214A">
        <w:rPr>
          <w:rFonts w:ascii="Garamond" w:hAnsi="Garamond" w:cstheme="minorHAnsi"/>
          <w:kern w:val="0"/>
          <w:sz w:val="20"/>
          <w:szCs w:val="20"/>
        </w:rPr>
        <w:t>[</w:t>
      </w:r>
      <w:r>
        <w:rPr>
          <w:rFonts w:ascii="Garamond" w:hAnsi="Garamond" w:cstheme="minorHAnsi"/>
          <w:kern w:val="0"/>
          <w:sz w:val="20"/>
          <w:szCs w:val="20"/>
        </w:rPr>
        <w:t>6]</w:t>
      </w:r>
      <w:r w:rsidR="006C214A">
        <w:rPr>
          <w:rFonts w:ascii="Garamond" w:hAnsi="Garamond" w:cstheme="minorHAnsi"/>
          <w:kern w:val="0"/>
          <w:sz w:val="20"/>
          <w:szCs w:val="20"/>
        </w:rPr>
        <w:t xml:space="preserve"> </w:t>
      </w:r>
      <w:r w:rsidRPr="00691F3F">
        <w:rPr>
          <w:rFonts w:ascii="Garamond" w:hAnsi="Garamond"/>
          <w:i/>
          <w:iCs/>
          <w:color w:val="757575"/>
          <w:sz w:val="20"/>
          <w:szCs w:val="20"/>
        </w:rPr>
        <w:t>Jouissance</w:t>
      </w:r>
      <w:r w:rsidRPr="00691F3F">
        <w:rPr>
          <w:rFonts w:ascii="Garamond" w:hAnsi="Garamond"/>
          <w:color w:val="757575"/>
          <w:sz w:val="20"/>
          <w:szCs w:val="20"/>
        </w:rPr>
        <w:t xml:space="preserve"> and discontent: A meeting of psychoanalysis, </w:t>
      </w:r>
      <w:proofErr w:type="gramStart"/>
      <w:r w:rsidRPr="00691F3F">
        <w:rPr>
          <w:rFonts w:ascii="Garamond" w:hAnsi="Garamond"/>
          <w:color w:val="757575"/>
          <w:sz w:val="20"/>
          <w:szCs w:val="20"/>
        </w:rPr>
        <w:t>race</w:t>
      </w:r>
      <w:proofErr w:type="gramEnd"/>
      <w:r w:rsidRPr="00691F3F">
        <w:rPr>
          <w:rFonts w:ascii="Garamond" w:hAnsi="Garamond"/>
          <w:color w:val="757575"/>
          <w:sz w:val="20"/>
          <w:szCs w:val="20"/>
        </w:rPr>
        <w:t xml:space="preserve"> and American slavery</w:t>
      </w:r>
      <w:r w:rsidR="006C214A">
        <w:rPr>
          <w:rFonts w:ascii="Garamond" w:hAnsi="Garamond"/>
          <w:b/>
          <w:bCs/>
          <w:color w:val="757575"/>
          <w:sz w:val="20"/>
          <w:szCs w:val="20"/>
        </w:rPr>
        <w:t xml:space="preserve">, </w:t>
      </w:r>
      <w:r w:rsidR="006C214A" w:rsidRPr="006C214A">
        <w:rPr>
          <w:rFonts w:ascii="Garamond" w:hAnsi="Garamond"/>
          <w:color w:val="757575"/>
          <w:sz w:val="20"/>
          <w:szCs w:val="20"/>
        </w:rPr>
        <w:t>p112</w:t>
      </w:r>
    </w:p>
    <w:p w14:paraId="1DA39589" w14:textId="5D23077B" w:rsidR="00986381" w:rsidRDefault="006C214A" w:rsidP="00986381">
      <w:pPr>
        <w:shd w:val="clear" w:color="auto" w:fill="FFFFFF"/>
        <w:rPr>
          <w:rFonts w:ascii="Garamond" w:hAnsi="Garamond"/>
          <w:color w:val="555555"/>
          <w:sz w:val="20"/>
          <w:szCs w:val="20"/>
        </w:rPr>
      </w:pPr>
      <w:proofErr w:type="spellStart"/>
      <w:r>
        <w:rPr>
          <w:rFonts w:ascii="Garamond" w:hAnsi="Garamond"/>
          <w:sz w:val="20"/>
          <w:szCs w:val="20"/>
        </w:rPr>
        <w:t>Sheldon,G</w:t>
      </w:r>
      <w:proofErr w:type="spellEnd"/>
      <w:r w:rsidR="00986381" w:rsidRPr="00691F3F">
        <w:rPr>
          <w:rStyle w:val="truncatedauthor"/>
          <w:rFonts w:ascii="Times New Roman" w:hAnsi="Times New Roman" w:cs="Times New Roman"/>
          <w:color w:val="555555"/>
          <w:sz w:val="20"/>
          <w:szCs w:val="20"/>
        </w:rPr>
        <w:t> </w:t>
      </w:r>
      <w:r w:rsidR="00986381" w:rsidRPr="00691F3F">
        <w:rPr>
          <w:rStyle w:val="truncatedauthor"/>
          <w:rFonts w:ascii="Garamond" w:hAnsi="Garamond"/>
          <w:color w:val="555555"/>
          <w:sz w:val="20"/>
          <w:szCs w:val="20"/>
        </w:rPr>
        <w:t> </w:t>
      </w:r>
      <w:hyperlink r:id="rId7" w:tooltip="Click to search for more items from this journal" w:history="1">
        <w:r w:rsidR="00986381" w:rsidRPr="006C214A">
          <w:rPr>
            <w:rStyle w:val="Strong"/>
            <w:rFonts w:ascii="Garamond" w:hAnsi="Garamond"/>
            <w:b w:val="0"/>
            <w:bCs w:val="0"/>
            <w:color w:val="000000" w:themeColor="text1"/>
            <w:sz w:val="20"/>
            <w:szCs w:val="20"/>
          </w:rPr>
          <w:t>Psychoanalysis, Culture &amp; Society</w:t>
        </w:r>
      </w:hyperlink>
      <w:r w:rsidR="00986381" w:rsidRPr="00691F3F">
        <w:rPr>
          <w:rStyle w:val="Strong"/>
          <w:rFonts w:ascii="Garamond" w:hAnsi="Garamond"/>
          <w:color w:val="555555"/>
          <w:sz w:val="20"/>
          <w:szCs w:val="20"/>
        </w:rPr>
        <w:t xml:space="preserve">; </w:t>
      </w:r>
      <w:r w:rsidR="00986381" w:rsidRPr="006C214A">
        <w:rPr>
          <w:rStyle w:val="Strong"/>
          <w:rFonts w:ascii="Garamond" w:hAnsi="Garamond"/>
          <w:b w:val="0"/>
          <w:bCs w:val="0"/>
          <w:color w:val="555555"/>
          <w:sz w:val="20"/>
          <w:szCs w:val="20"/>
        </w:rPr>
        <w:t>London</w:t>
      </w:r>
      <w:hyperlink r:id="rId8" w:tooltip="Click to search for more items from this issue" w:history="1">
        <w:r w:rsidR="00986381" w:rsidRPr="00691F3F">
          <w:rPr>
            <w:rStyle w:val="Hyperlink"/>
            <w:rFonts w:ascii="Garamond" w:hAnsi="Garamond"/>
            <w:color w:val="2A5DB0"/>
            <w:sz w:val="20"/>
            <w:szCs w:val="20"/>
          </w:rPr>
          <w:t> Vol. 23, </w:t>
        </w:r>
        <w:proofErr w:type="spellStart"/>
        <w:r w:rsidR="00986381" w:rsidRPr="00691F3F">
          <w:rPr>
            <w:rStyle w:val="Hyperlink"/>
            <w:rFonts w:ascii="Garamond" w:hAnsi="Garamond"/>
            <w:color w:val="2A5DB0"/>
            <w:sz w:val="20"/>
            <w:szCs w:val="20"/>
          </w:rPr>
          <w:t>Iss</w:t>
        </w:r>
        <w:proofErr w:type="spellEnd"/>
        <w:r w:rsidR="00986381" w:rsidRPr="00691F3F">
          <w:rPr>
            <w:rStyle w:val="Hyperlink"/>
            <w:rFonts w:ascii="Garamond" w:hAnsi="Garamond"/>
            <w:color w:val="2A5DB0"/>
            <w:sz w:val="20"/>
            <w:szCs w:val="20"/>
          </w:rPr>
          <w:t>. 3, </w:t>
        </w:r>
      </w:hyperlink>
      <w:r w:rsidR="00986381" w:rsidRPr="00691F3F">
        <w:rPr>
          <w:rStyle w:val="jnlarticle"/>
          <w:rFonts w:ascii="Garamond" w:hAnsi="Garamond"/>
          <w:color w:val="555555"/>
          <w:sz w:val="20"/>
          <w:szCs w:val="20"/>
        </w:rPr>
        <w:t> (Sep 2018</w:t>
      </w:r>
      <w:r w:rsidR="000A4DE4">
        <w:rPr>
          <w:rStyle w:val="jnlarticle"/>
          <w:rFonts w:ascii="Garamond" w:hAnsi="Garamond"/>
          <w:color w:val="555555"/>
          <w:sz w:val="20"/>
          <w:szCs w:val="20"/>
        </w:rPr>
        <w:t>)</w:t>
      </w:r>
    </w:p>
    <w:p w14:paraId="27AC6B15" w14:textId="77777777" w:rsidR="00986381" w:rsidRPr="006C214A" w:rsidRDefault="00986381" w:rsidP="00986381">
      <w:pPr>
        <w:shd w:val="clear" w:color="auto" w:fill="FFFFFF"/>
        <w:rPr>
          <w:rFonts w:ascii="Garamond" w:hAnsi="Garamond"/>
          <w:i/>
          <w:iCs/>
          <w:color w:val="555555"/>
          <w:sz w:val="20"/>
          <w:szCs w:val="20"/>
        </w:rPr>
      </w:pPr>
    </w:p>
    <w:p w14:paraId="5CBA6B30" w14:textId="77777777" w:rsidR="006C214A" w:rsidRPr="006C214A" w:rsidRDefault="006C214A" w:rsidP="006C214A">
      <w:pPr>
        <w:rPr>
          <w:rFonts w:ascii="Garamond" w:hAnsi="Garamond" w:cstheme="minorHAnsi"/>
          <w:kern w:val="0"/>
          <w:sz w:val="20"/>
          <w:szCs w:val="20"/>
        </w:rPr>
      </w:pPr>
      <w:r w:rsidRPr="006C214A">
        <w:rPr>
          <w:rFonts w:ascii="Garamond" w:hAnsi="Garamond" w:cstheme="minorHAnsi"/>
          <w:kern w:val="0"/>
          <w:sz w:val="20"/>
          <w:szCs w:val="20"/>
        </w:rPr>
        <w:t>[</w:t>
      </w:r>
      <w:r w:rsidR="00986381" w:rsidRPr="006C214A">
        <w:rPr>
          <w:rFonts w:ascii="Garamond" w:hAnsi="Garamond" w:cstheme="minorHAnsi"/>
          <w:kern w:val="0"/>
          <w:sz w:val="20"/>
          <w:szCs w:val="20"/>
        </w:rPr>
        <w:t>7</w:t>
      </w:r>
      <w:r w:rsidRPr="006C214A">
        <w:rPr>
          <w:rFonts w:ascii="Garamond" w:hAnsi="Garamond" w:cstheme="minorHAnsi"/>
          <w:kern w:val="0"/>
          <w:sz w:val="20"/>
          <w:szCs w:val="20"/>
        </w:rPr>
        <w:t>]</w:t>
      </w:r>
      <w:r w:rsidR="00986381">
        <w:rPr>
          <w:rFonts w:ascii="Garamond" w:hAnsi="Garamond" w:cstheme="minorHAnsi"/>
          <w:i/>
          <w:iCs/>
          <w:kern w:val="0"/>
          <w:sz w:val="20"/>
          <w:szCs w:val="20"/>
        </w:rPr>
        <w:t xml:space="preserve"> </w:t>
      </w:r>
      <w:r w:rsidRPr="00691F3F">
        <w:rPr>
          <w:rFonts w:ascii="Garamond" w:hAnsi="Garamond"/>
          <w:i/>
          <w:iCs/>
          <w:color w:val="757575"/>
          <w:sz w:val="20"/>
          <w:szCs w:val="20"/>
        </w:rPr>
        <w:t>Jouissance</w:t>
      </w:r>
      <w:r w:rsidRPr="00691F3F">
        <w:rPr>
          <w:rFonts w:ascii="Garamond" w:hAnsi="Garamond"/>
          <w:color w:val="757575"/>
          <w:sz w:val="20"/>
          <w:szCs w:val="20"/>
        </w:rPr>
        <w:t xml:space="preserve"> and discontent: A meeting of psychoanalysis, </w:t>
      </w:r>
      <w:proofErr w:type="gramStart"/>
      <w:r w:rsidRPr="00691F3F">
        <w:rPr>
          <w:rFonts w:ascii="Garamond" w:hAnsi="Garamond"/>
          <w:color w:val="757575"/>
          <w:sz w:val="20"/>
          <w:szCs w:val="20"/>
        </w:rPr>
        <w:t>race</w:t>
      </w:r>
      <w:proofErr w:type="gramEnd"/>
      <w:r w:rsidRPr="00691F3F">
        <w:rPr>
          <w:rFonts w:ascii="Garamond" w:hAnsi="Garamond"/>
          <w:color w:val="757575"/>
          <w:sz w:val="20"/>
          <w:szCs w:val="20"/>
        </w:rPr>
        <w:t xml:space="preserve"> and American slavery</w:t>
      </w:r>
      <w:r>
        <w:rPr>
          <w:rFonts w:ascii="Garamond" w:hAnsi="Garamond"/>
          <w:b/>
          <w:bCs/>
          <w:color w:val="757575"/>
          <w:sz w:val="20"/>
          <w:szCs w:val="20"/>
        </w:rPr>
        <w:t xml:space="preserve">, </w:t>
      </w:r>
      <w:r w:rsidRPr="006C214A">
        <w:rPr>
          <w:rFonts w:ascii="Garamond" w:hAnsi="Garamond"/>
          <w:color w:val="757575"/>
          <w:sz w:val="20"/>
          <w:szCs w:val="20"/>
        </w:rPr>
        <w:t>p112</w:t>
      </w:r>
    </w:p>
    <w:p w14:paraId="76AF02C6" w14:textId="23E2E74E" w:rsidR="006C214A" w:rsidRDefault="006C214A" w:rsidP="006C214A">
      <w:pPr>
        <w:shd w:val="clear" w:color="auto" w:fill="FFFFFF"/>
        <w:rPr>
          <w:rFonts w:ascii="Garamond" w:hAnsi="Garamond"/>
          <w:color w:val="555555"/>
          <w:sz w:val="20"/>
          <w:szCs w:val="20"/>
        </w:rPr>
      </w:pPr>
      <w:proofErr w:type="spellStart"/>
      <w:r>
        <w:rPr>
          <w:rFonts w:ascii="Garamond" w:hAnsi="Garamond"/>
          <w:sz w:val="20"/>
          <w:szCs w:val="20"/>
        </w:rPr>
        <w:t>Sheldon,G</w:t>
      </w:r>
      <w:proofErr w:type="spellEnd"/>
      <w:r w:rsidRPr="00691F3F">
        <w:rPr>
          <w:rStyle w:val="truncatedauthor"/>
          <w:rFonts w:ascii="Times New Roman" w:hAnsi="Times New Roman" w:cs="Times New Roman"/>
          <w:color w:val="555555"/>
          <w:sz w:val="20"/>
          <w:szCs w:val="20"/>
        </w:rPr>
        <w:t> </w:t>
      </w:r>
      <w:r w:rsidRPr="00691F3F">
        <w:rPr>
          <w:rStyle w:val="truncatedauthor"/>
          <w:rFonts w:ascii="Garamond" w:hAnsi="Garamond"/>
          <w:color w:val="555555"/>
          <w:sz w:val="20"/>
          <w:szCs w:val="20"/>
        </w:rPr>
        <w:t> </w:t>
      </w:r>
      <w:hyperlink r:id="rId9" w:tooltip="Click to search for more items from this journal" w:history="1">
        <w:r w:rsidRPr="006C214A">
          <w:rPr>
            <w:rStyle w:val="Strong"/>
            <w:rFonts w:ascii="Garamond" w:hAnsi="Garamond"/>
            <w:b w:val="0"/>
            <w:bCs w:val="0"/>
            <w:color w:val="000000" w:themeColor="text1"/>
            <w:sz w:val="20"/>
            <w:szCs w:val="20"/>
          </w:rPr>
          <w:t>Psychoanalysis, Culture &amp; Society</w:t>
        </w:r>
      </w:hyperlink>
      <w:r w:rsidRPr="00691F3F">
        <w:rPr>
          <w:rStyle w:val="Strong"/>
          <w:rFonts w:ascii="Garamond" w:hAnsi="Garamond"/>
          <w:color w:val="555555"/>
          <w:sz w:val="20"/>
          <w:szCs w:val="20"/>
        </w:rPr>
        <w:t xml:space="preserve">; </w:t>
      </w:r>
      <w:r w:rsidRPr="006C214A">
        <w:rPr>
          <w:rStyle w:val="Strong"/>
          <w:rFonts w:ascii="Garamond" w:hAnsi="Garamond"/>
          <w:b w:val="0"/>
          <w:bCs w:val="0"/>
          <w:color w:val="555555"/>
          <w:sz w:val="20"/>
          <w:szCs w:val="20"/>
        </w:rPr>
        <w:t>London</w:t>
      </w:r>
      <w:hyperlink r:id="rId10" w:tooltip="Click to search for more items from this issue" w:history="1">
        <w:r w:rsidRPr="00691F3F">
          <w:rPr>
            <w:rStyle w:val="Hyperlink"/>
            <w:rFonts w:ascii="Garamond" w:hAnsi="Garamond"/>
            <w:color w:val="2A5DB0"/>
            <w:sz w:val="20"/>
            <w:szCs w:val="20"/>
          </w:rPr>
          <w:t> Vol. 23, </w:t>
        </w:r>
        <w:proofErr w:type="spellStart"/>
        <w:r w:rsidRPr="00691F3F">
          <w:rPr>
            <w:rStyle w:val="Hyperlink"/>
            <w:rFonts w:ascii="Garamond" w:hAnsi="Garamond"/>
            <w:color w:val="2A5DB0"/>
            <w:sz w:val="20"/>
            <w:szCs w:val="20"/>
          </w:rPr>
          <w:t>Iss</w:t>
        </w:r>
        <w:proofErr w:type="spellEnd"/>
        <w:r w:rsidRPr="00691F3F">
          <w:rPr>
            <w:rStyle w:val="Hyperlink"/>
            <w:rFonts w:ascii="Garamond" w:hAnsi="Garamond"/>
            <w:color w:val="2A5DB0"/>
            <w:sz w:val="20"/>
            <w:szCs w:val="20"/>
          </w:rPr>
          <w:t>. 3, </w:t>
        </w:r>
      </w:hyperlink>
      <w:r w:rsidRPr="00691F3F">
        <w:rPr>
          <w:rStyle w:val="jnlarticle"/>
          <w:rFonts w:ascii="Garamond" w:hAnsi="Garamond"/>
          <w:color w:val="555555"/>
          <w:sz w:val="20"/>
          <w:szCs w:val="20"/>
        </w:rPr>
        <w:t> (Sep 2018</w:t>
      </w:r>
      <w:r w:rsidR="000A4DE4">
        <w:rPr>
          <w:rStyle w:val="jnlarticle"/>
          <w:rFonts w:ascii="Garamond" w:hAnsi="Garamond"/>
          <w:color w:val="555555"/>
          <w:sz w:val="20"/>
          <w:szCs w:val="20"/>
        </w:rPr>
        <w:t>)</w:t>
      </w:r>
    </w:p>
    <w:p w14:paraId="4D01ED91" w14:textId="77777777" w:rsidR="00986381" w:rsidRDefault="00986381" w:rsidP="00986381">
      <w:pPr>
        <w:rPr>
          <w:rFonts w:ascii="Garamond" w:hAnsi="Garamond"/>
          <w:i/>
          <w:iCs/>
          <w:color w:val="555555"/>
          <w:sz w:val="20"/>
          <w:szCs w:val="20"/>
          <w:shd w:val="clear" w:color="auto" w:fill="FFFFFF"/>
        </w:rPr>
      </w:pPr>
    </w:p>
    <w:p w14:paraId="78E9E7A5" w14:textId="1A393999" w:rsidR="00B42579" w:rsidRPr="006C214A" w:rsidRDefault="00986381" w:rsidP="00B42579">
      <w:pPr>
        <w:rPr>
          <w:rFonts w:ascii="Garamond" w:hAnsi="Garamond" w:cstheme="minorHAnsi"/>
          <w:kern w:val="0"/>
          <w:sz w:val="20"/>
          <w:szCs w:val="20"/>
        </w:rPr>
      </w:pPr>
      <w:r>
        <w:rPr>
          <w:rFonts w:ascii="Garamond" w:hAnsi="Garamond" w:cs="Times New Roman"/>
          <w:kern w:val="0"/>
          <w:sz w:val="20"/>
          <w:szCs w:val="20"/>
        </w:rPr>
        <w:t xml:space="preserve">[8] </w:t>
      </w:r>
      <w:r w:rsidR="00B42579" w:rsidRPr="00691F3F">
        <w:rPr>
          <w:rFonts w:ascii="Garamond" w:hAnsi="Garamond"/>
          <w:i/>
          <w:iCs/>
          <w:color w:val="757575"/>
          <w:sz w:val="20"/>
          <w:szCs w:val="20"/>
        </w:rPr>
        <w:t>Jouissance</w:t>
      </w:r>
      <w:r w:rsidR="00B42579" w:rsidRPr="00691F3F">
        <w:rPr>
          <w:rFonts w:ascii="Garamond" w:hAnsi="Garamond"/>
          <w:color w:val="757575"/>
          <w:sz w:val="20"/>
          <w:szCs w:val="20"/>
        </w:rPr>
        <w:t xml:space="preserve"> and discontent: A meeting of psychoanalysis, </w:t>
      </w:r>
      <w:proofErr w:type="gramStart"/>
      <w:r w:rsidR="00B42579" w:rsidRPr="00691F3F">
        <w:rPr>
          <w:rFonts w:ascii="Garamond" w:hAnsi="Garamond"/>
          <w:color w:val="757575"/>
          <w:sz w:val="20"/>
          <w:szCs w:val="20"/>
        </w:rPr>
        <w:t>race</w:t>
      </w:r>
      <w:proofErr w:type="gramEnd"/>
      <w:r w:rsidR="00B42579" w:rsidRPr="00691F3F">
        <w:rPr>
          <w:rFonts w:ascii="Garamond" w:hAnsi="Garamond"/>
          <w:color w:val="757575"/>
          <w:sz w:val="20"/>
          <w:szCs w:val="20"/>
        </w:rPr>
        <w:t xml:space="preserve"> and American slavery</w:t>
      </w:r>
      <w:r w:rsidR="00B42579">
        <w:rPr>
          <w:rFonts w:ascii="Garamond" w:hAnsi="Garamond"/>
          <w:b/>
          <w:bCs/>
          <w:color w:val="757575"/>
          <w:sz w:val="20"/>
          <w:szCs w:val="20"/>
        </w:rPr>
        <w:t xml:space="preserve">, </w:t>
      </w:r>
      <w:r w:rsidR="00B42579" w:rsidRPr="006C214A">
        <w:rPr>
          <w:rFonts w:ascii="Garamond" w:hAnsi="Garamond"/>
          <w:color w:val="757575"/>
          <w:sz w:val="20"/>
          <w:szCs w:val="20"/>
        </w:rPr>
        <w:t>p1</w:t>
      </w:r>
      <w:r w:rsidR="00B42579">
        <w:rPr>
          <w:rFonts w:ascii="Garamond" w:hAnsi="Garamond"/>
          <w:color w:val="757575"/>
          <w:sz w:val="20"/>
          <w:szCs w:val="20"/>
        </w:rPr>
        <w:t>03</w:t>
      </w:r>
      <w:r w:rsidR="001D4E24">
        <w:rPr>
          <w:rFonts w:ascii="Garamond" w:hAnsi="Garamond"/>
          <w:color w:val="757575"/>
          <w:sz w:val="20"/>
          <w:szCs w:val="20"/>
        </w:rPr>
        <w:t>,1p26</w:t>
      </w:r>
    </w:p>
    <w:p w14:paraId="40689B41" w14:textId="5B38084D" w:rsidR="00B42579" w:rsidRDefault="00B42579" w:rsidP="00B42579">
      <w:pPr>
        <w:shd w:val="clear" w:color="auto" w:fill="FFFFFF"/>
        <w:rPr>
          <w:rFonts w:ascii="Garamond" w:hAnsi="Garamond"/>
          <w:color w:val="555555"/>
          <w:sz w:val="20"/>
          <w:szCs w:val="20"/>
        </w:rPr>
      </w:pPr>
      <w:r>
        <w:rPr>
          <w:rFonts w:ascii="Garamond" w:hAnsi="Garamond"/>
          <w:sz w:val="20"/>
          <w:szCs w:val="20"/>
        </w:rPr>
        <w:t>Sheldon, G</w:t>
      </w:r>
      <w:r w:rsidRPr="00691F3F">
        <w:rPr>
          <w:rStyle w:val="truncatedauthor"/>
          <w:rFonts w:ascii="Times New Roman" w:hAnsi="Times New Roman" w:cs="Times New Roman"/>
          <w:color w:val="555555"/>
          <w:sz w:val="20"/>
          <w:szCs w:val="20"/>
        </w:rPr>
        <w:t> </w:t>
      </w:r>
      <w:r>
        <w:rPr>
          <w:rStyle w:val="truncatedauthor"/>
          <w:rFonts w:ascii="Times New Roman" w:hAnsi="Times New Roman" w:cs="Times New Roman"/>
          <w:color w:val="555555"/>
          <w:sz w:val="20"/>
          <w:szCs w:val="20"/>
        </w:rPr>
        <w:t>,</w:t>
      </w:r>
      <w:r w:rsidRPr="00691F3F">
        <w:rPr>
          <w:rStyle w:val="truncatedauthor"/>
          <w:rFonts w:ascii="Garamond" w:hAnsi="Garamond"/>
          <w:color w:val="555555"/>
          <w:sz w:val="20"/>
          <w:szCs w:val="20"/>
        </w:rPr>
        <w:t> </w:t>
      </w:r>
      <w:hyperlink r:id="rId11" w:tooltip="Click to search for more items from this journal" w:history="1">
        <w:r w:rsidRPr="006C214A">
          <w:rPr>
            <w:rStyle w:val="Strong"/>
            <w:rFonts w:ascii="Garamond" w:hAnsi="Garamond"/>
            <w:b w:val="0"/>
            <w:bCs w:val="0"/>
            <w:color w:val="000000" w:themeColor="text1"/>
            <w:sz w:val="20"/>
            <w:szCs w:val="20"/>
          </w:rPr>
          <w:t>Psychoanalysis, Culture &amp; Society</w:t>
        </w:r>
      </w:hyperlink>
      <w:r w:rsidRPr="00691F3F">
        <w:rPr>
          <w:rStyle w:val="Strong"/>
          <w:rFonts w:ascii="Garamond" w:hAnsi="Garamond"/>
          <w:color w:val="555555"/>
          <w:sz w:val="20"/>
          <w:szCs w:val="20"/>
        </w:rPr>
        <w:t xml:space="preserve">; </w:t>
      </w:r>
      <w:r w:rsidRPr="006C214A">
        <w:rPr>
          <w:rStyle w:val="Strong"/>
          <w:rFonts w:ascii="Garamond" w:hAnsi="Garamond"/>
          <w:b w:val="0"/>
          <w:bCs w:val="0"/>
          <w:color w:val="555555"/>
          <w:sz w:val="20"/>
          <w:szCs w:val="20"/>
        </w:rPr>
        <w:t>London</w:t>
      </w:r>
      <w:hyperlink r:id="rId12" w:tooltip="Click to search for more items from this issue" w:history="1">
        <w:r w:rsidRPr="00691F3F">
          <w:rPr>
            <w:rStyle w:val="Hyperlink"/>
            <w:rFonts w:ascii="Garamond" w:hAnsi="Garamond"/>
            <w:color w:val="2A5DB0"/>
            <w:sz w:val="20"/>
            <w:szCs w:val="20"/>
          </w:rPr>
          <w:t> Vol. 23, </w:t>
        </w:r>
        <w:proofErr w:type="spellStart"/>
        <w:r w:rsidRPr="00691F3F">
          <w:rPr>
            <w:rStyle w:val="Hyperlink"/>
            <w:rFonts w:ascii="Garamond" w:hAnsi="Garamond"/>
            <w:color w:val="2A5DB0"/>
            <w:sz w:val="20"/>
            <w:szCs w:val="20"/>
          </w:rPr>
          <w:t>Iss</w:t>
        </w:r>
        <w:proofErr w:type="spellEnd"/>
        <w:r w:rsidRPr="00691F3F">
          <w:rPr>
            <w:rStyle w:val="Hyperlink"/>
            <w:rFonts w:ascii="Garamond" w:hAnsi="Garamond"/>
            <w:color w:val="2A5DB0"/>
            <w:sz w:val="20"/>
            <w:szCs w:val="20"/>
          </w:rPr>
          <w:t>. 3, </w:t>
        </w:r>
      </w:hyperlink>
      <w:r w:rsidRPr="00691F3F">
        <w:rPr>
          <w:rStyle w:val="jnlarticle"/>
          <w:rFonts w:ascii="Garamond" w:hAnsi="Garamond"/>
          <w:color w:val="555555"/>
          <w:sz w:val="20"/>
          <w:szCs w:val="20"/>
        </w:rPr>
        <w:t> (Sep 2018</w:t>
      </w:r>
      <w:r>
        <w:rPr>
          <w:rStyle w:val="jnlarticle"/>
          <w:rFonts w:ascii="Garamond" w:hAnsi="Garamond"/>
          <w:color w:val="555555"/>
          <w:sz w:val="20"/>
          <w:szCs w:val="20"/>
        </w:rPr>
        <w:t>)</w:t>
      </w:r>
    </w:p>
    <w:p w14:paraId="0818DF43" w14:textId="77777777" w:rsidR="00B42579" w:rsidRPr="006C214A" w:rsidRDefault="00B42579" w:rsidP="00B42579">
      <w:pPr>
        <w:shd w:val="clear" w:color="auto" w:fill="FFFFFF"/>
        <w:rPr>
          <w:rFonts w:ascii="Garamond" w:hAnsi="Garamond"/>
          <w:i/>
          <w:iCs/>
          <w:color w:val="555555"/>
          <w:sz w:val="20"/>
          <w:szCs w:val="20"/>
        </w:rPr>
      </w:pPr>
    </w:p>
    <w:p w14:paraId="4A8A1304" w14:textId="72CF9EDB" w:rsidR="00986381" w:rsidRPr="00B42579" w:rsidRDefault="00B42579" w:rsidP="00986381">
      <w:pPr>
        <w:rPr>
          <w:rFonts w:ascii="Garamond" w:hAnsi="Garamond" w:cs="Times New Roman"/>
          <w:kern w:val="0"/>
          <w:sz w:val="20"/>
          <w:szCs w:val="20"/>
        </w:rPr>
      </w:pPr>
      <w:r w:rsidRPr="00B42579">
        <w:rPr>
          <w:rFonts w:ascii="Garamond" w:hAnsi="Garamond" w:cs="Times New Roman"/>
          <w:kern w:val="0"/>
          <w:sz w:val="20"/>
          <w:szCs w:val="20"/>
        </w:rPr>
        <w:t>[</w:t>
      </w:r>
      <w:r w:rsidR="00986381" w:rsidRPr="00B42579">
        <w:rPr>
          <w:rFonts w:ascii="Garamond" w:hAnsi="Garamond" w:cs="Times New Roman"/>
          <w:kern w:val="0"/>
          <w:sz w:val="20"/>
          <w:szCs w:val="20"/>
        </w:rPr>
        <w:t>9</w:t>
      </w:r>
      <w:r w:rsidRPr="00B42579">
        <w:rPr>
          <w:rFonts w:ascii="Garamond" w:hAnsi="Garamond" w:cs="Times New Roman"/>
          <w:kern w:val="0"/>
          <w:sz w:val="20"/>
          <w:szCs w:val="20"/>
        </w:rPr>
        <w:t>]</w:t>
      </w:r>
      <w:r w:rsidR="00986381">
        <w:rPr>
          <w:rFonts w:ascii="Garamond" w:hAnsi="Garamond" w:cs="Times New Roman"/>
          <w:i/>
          <w:iCs/>
          <w:kern w:val="0"/>
          <w:sz w:val="20"/>
          <w:szCs w:val="20"/>
        </w:rPr>
        <w:t xml:space="preserve"> </w:t>
      </w:r>
      <w:r>
        <w:rPr>
          <w:rFonts w:ascii="Garamond" w:hAnsi="Garamond" w:cs="Times New Roman"/>
          <w:kern w:val="0"/>
          <w:sz w:val="20"/>
          <w:szCs w:val="20"/>
        </w:rPr>
        <w:t>Parable of The Sower,</w:t>
      </w:r>
      <w:r w:rsidR="00D27FFB">
        <w:rPr>
          <w:rFonts w:ascii="Garamond" w:hAnsi="Garamond" w:cs="Times New Roman"/>
          <w:kern w:val="0"/>
          <w:sz w:val="20"/>
          <w:szCs w:val="20"/>
        </w:rPr>
        <w:t xml:space="preserve"> </w:t>
      </w:r>
      <w:r>
        <w:rPr>
          <w:rFonts w:ascii="Garamond" w:hAnsi="Garamond" w:cs="Times New Roman"/>
          <w:kern w:val="0"/>
          <w:sz w:val="20"/>
          <w:szCs w:val="20"/>
        </w:rPr>
        <w:t xml:space="preserve">p </w:t>
      </w:r>
      <w:r w:rsidR="00751F36">
        <w:rPr>
          <w:rFonts w:ascii="Garamond" w:hAnsi="Garamond" w:cs="Times New Roman"/>
          <w:kern w:val="0"/>
          <w:sz w:val="20"/>
          <w:szCs w:val="20"/>
        </w:rPr>
        <w:t xml:space="preserve">181 </w:t>
      </w:r>
      <w:r>
        <w:rPr>
          <w:rFonts w:ascii="Garamond" w:hAnsi="Garamond" w:cs="Times New Roman"/>
          <w:kern w:val="0"/>
          <w:sz w:val="20"/>
          <w:szCs w:val="20"/>
        </w:rPr>
        <w:t xml:space="preserve">Butler, O, Jennings, J, Duffy, D, Abrams, Inc. (Jan 2020) </w:t>
      </w:r>
    </w:p>
    <w:p w14:paraId="2E086A54" w14:textId="77777777" w:rsidR="00986381" w:rsidRDefault="00986381" w:rsidP="00986381">
      <w:pPr>
        <w:rPr>
          <w:rFonts w:ascii="Garamond" w:hAnsi="Garamond" w:cs="Times New Roman"/>
          <w:i/>
          <w:iCs/>
          <w:kern w:val="0"/>
          <w:sz w:val="20"/>
          <w:szCs w:val="20"/>
        </w:rPr>
      </w:pPr>
    </w:p>
    <w:p w14:paraId="13E3E53F" w14:textId="77777777" w:rsidR="00986381" w:rsidRDefault="00986381" w:rsidP="00986381">
      <w:pPr>
        <w:rPr>
          <w:rFonts w:ascii="Garamond" w:hAnsi="Garamond" w:cs="Times New Roman"/>
          <w:i/>
          <w:iCs/>
          <w:kern w:val="0"/>
          <w:sz w:val="20"/>
          <w:szCs w:val="20"/>
        </w:rPr>
      </w:pPr>
    </w:p>
    <w:p w14:paraId="31379FBF" w14:textId="1575EF3D" w:rsidR="00D27FFB" w:rsidRPr="00B42579" w:rsidRDefault="00B42579" w:rsidP="00D27FFB">
      <w:pPr>
        <w:rPr>
          <w:rFonts w:ascii="Garamond" w:hAnsi="Garamond" w:cs="Times New Roman"/>
          <w:kern w:val="0"/>
          <w:sz w:val="20"/>
          <w:szCs w:val="20"/>
        </w:rPr>
      </w:pPr>
      <w:r>
        <w:rPr>
          <w:rFonts w:ascii="Garamond" w:hAnsi="Garamond" w:cs="Times New Roman"/>
          <w:color w:val="000000"/>
          <w:kern w:val="0"/>
          <w:sz w:val="20"/>
          <w:szCs w:val="20"/>
        </w:rPr>
        <w:t>[</w:t>
      </w:r>
      <w:r w:rsidR="00986381">
        <w:rPr>
          <w:rFonts w:ascii="Garamond" w:hAnsi="Garamond" w:cs="Times New Roman"/>
          <w:color w:val="000000"/>
          <w:kern w:val="0"/>
          <w:sz w:val="20"/>
          <w:szCs w:val="20"/>
        </w:rPr>
        <w:t>10</w:t>
      </w:r>
      <w:r>
        <w:rPr>
          <w:rFonts w:ascii="Garamond" w:hAnsi="Garamond" w:cs="Times New Roman"/>
          <w:color w:val="000000"/>
          <w:kern w:val="0"/>
          <w:sz w:val="20"/>
          <w:szCs w:val="20"/>
        </w:rPr>
        <w:t>]</w:t>
      </w:r>
      <w:r w:rsidR="00986381">
        <w:rPr>
          <w:rFonts w:ascii="Garamond" w:hAnsi="Garamond" w:cs="Times New Roman"/>
          <w:color w:val="000000"/>
          <w:kern w:val="0"/>
          <w:sz w:val="20"/>
          <w:szCs w:val="20"/>
        </w:rPr>
        <w:t xml:space="preserve"> </w:t>
      </w:r>
      <w:r w:rsidR="00D27FFB">
        <w:rPr>
          <w:rFonts w:ascii="Garamond" w:hAnsi="Garamond" w:cs="Times New Roman"/>
          <w:kern w:val="0"/>
          <w:sz w:val="20"/>
          <w:szCs w:val="20"/>
        </w:rPr>
        <w:t xml:space="preserve">Parable of The Sower, p </w:t>
      </w:r>
      <w:r w:rsidR="00751F36">
        <w:rPr>
          <w:rFonts w:ascii="Garamond" w:hAnsi="Garamond" w:cs="Times New Roman"/>
          <w:kern w:val="0"/>
          <w:sz w:val="20"/>
          <w:szCs w:val="20"/>
        </w:rPr>
        <w:t xml:space="preserve">219, </w:t>
      </w:r>
      <w:r w:rsidR="00D27FFB">
        <w:rPr>
          <w:rFonts w:ascii="Garamond" w:hAnsi="Garamond" w:cs="Times New Roman"/>
          <w:kern w:val="0"/>
          <w:sz w:val="20"/>
          <w:szCs w:val="20"/>
        </w:rPr>
        <w:t xml:space="preserve">Butler, O, Jennings, J, Duffy, D, Abrams, Inc. (Jan 2020) </w:t>
      </w:r>
    </w:p>
    <w:p w14:paraId="3DF81FE7" w14:textId="77777777" w:rsidR="00D27FFB" w:rsidRDefault="00D27FFB" w:rsidP="00D27FFB">
      <w:pPr>
        <w:rPr>
          <w:rFonts w:ascii="Garamond" w:hAnsi="Garamond" w:cs="Times New Roman"/>
          <w:i/>
          <w:iCs/>
          <w:kern w:val="0"/>
          <w:sz w:val="20"/>
          <w:szCs w:val="20"/>
        </w:rPr>
      </w:pPr>
    </w:p>
    <w:p w14:paraId="747DA274" w14:textId="77777777" w:rsidR="00986381" w:rsidRDefault="00986381" w:rsidP="00986381">
      <w:pPr>
        <w:rPr>
          <w:rFonts w:ascii="Garamond" w:hAnsi="Garamond" w:cs="Times New Roman"/>
          <w:i/>
          <w:iCs/>
          <w:kern w:val="0"/>
          <w:sz w:val="20"/>
          <w:szCs w:val="20"/>
        </w:rPr>
      </w:pPr>
    </w:p>
    <w:p w14:paraId="7E11D232" w14:textId="61E35A9B" w:rsidR="00751F36" w:rsidRPr="006C214A" w:rsidRDefault="00751F36" w:rsidP="00751F36">
      <w:pPr>
        <w:rPr>
          <w:rFonts w:ascii="Garamond" w:hAnsi="Garamond"/>
          <w:sz w:val="20"/>
          <w:szCs w:val="20"/>
        </w:rPr>
      </w:pPr>
      <w:r>
        <w:rPr>
          <w:rFonts w:ascii="Garamond" w:hAnsi="Garamond"/>
          <w:sz w:val="20"/>
          <w:szCs w:val="20"/>
        </w:rPr>
        <w:t>[</w:t>
      </w:r>
      <w:r w:rsidR="00986381" w:rsidRPr="00751F36">
        <w:rPr>
          <w:rFonts w:ascii="Garamond" w:hAnsi="Garamond"/>
          <w:sz w:val="20"/>
          <w:szCs w:val="20"/>
        </w:rPr>
        <w:t>11</w:t>
      </w:r>
      <w:r>
        <w:rPr>
          <w:rFonts w:ascii="Garamond" w:hAnsi="Garamond"/>
          <w:sz w:val="20"/>
          <w:szCs w:val="20"/>
        </w:rPr>
        <w:t>]</w:t>
      </w:r>
      <w:r w:rsidR="00986381">
        <w:rPr>
          <w:rFonts w:ascii="Garamond" w:hAnsi="Garamond"/>
          <w:i/>
          <w:iCs/>
          <w:sz w:val="20"/>
          <w:szCs w:val="20"/>
        </w:rPr>
        <w:t xml:space="preserve"> </w:t>
      </w:r>
      <w:r>
        <w:rPr>
          <w:rFonts w:ascii="Garamond" w:hAnsi="Garamond"/>
          <w:sz w:val="20"/>
          <w:szCs w:val="20"/>
        </w:rPr>
        <w:t>Beginning to theorize Adaptation: What? Who? Why? How? Where? When?</w:t>
      </w:r>
      <w:r w:rsidRPr="001850B4">
        <w:rPr>
          <w:rFonts w:ascii="Garamond" w:hAnsi="Garamond"/>
          <w:i/>
          <w:iCs/>
          <w:sz w:val="20"/>
          <w:szCs w:val="20"/>
        </w:rPr>
        <w:t xml:space="preserve"> </w:t>
      </w:r>
      <w:r w:rsidRPr="001850B4">
        <w:rPr>
          <w:rFonts w:ascii="Garamond" w:hAnsi="Garamond"/>
          <w:sz w:val="20"/>
          <w:szCs w:val="20"/>
        </w:rPr>
        <w:t>Hutcheon,</w:t>
      </w:r>
      <w:r>
        <w:rPr>
          <w:rFonts w:ascii="Garamond" w:hAnsi="Garamond"/>
          <w:sz w:val="20"/>
          <w:szCs w:val="20"/>
        </w:rPr>
        <w:t xml:space="preserve"> </w:t>
      </w:r>
      <w:r w:rsidRPr="001850B4">
        <w:rPr>
          <w:rFonts w:ascii="Garamond" w:hAnsi="Garamond"/>
          <w:sz w:val="20"/>
          <w:szCs w:val="20"/>
        </w:rPr>
        <w:t>L</w:t>
      </w:r>
      <w:r>
        <w:rPr>
          <w:rFonts w:ascii="Garamond" w:hAnsi="Garamond"/>
          <w:sz w:val="20"/>
          <w:szCs w:val="20"/>
        </w:rPr>
        <w:t>,</w:t>
      </w:r>
      <w:r w:rsidRPr="001850B4">
        <w:rPr>
          <w:rFonts w:ascii="Garamond" w:hAnsi="Garamond"/>
          <w:sz w:val="20"/>
          <w:szCs w:val="20"/>
        </w:rPr>
        <w:t xml:space="preserve"> p</w:t>
      </w:r>
      <w:r>
        <w:rPr>
          <w:rFonts w:ascii="Garamond" w:hAnsi="Garamond"/>
          <w:sz w:val="20"/>
          <w:szCs w:val="20"/>
        </w:rPr>
        <w:t>4</w:t>
      </w:r>
      <w:r w:rsidRPr="001850B4">
        <w:rPr>
          <w:rFonts w:ascii="Garamond" w:hAnsi="Garamond"/>
          <w:b/>
          <w:bCs/>
          <w:sz w:val="20"/>
          <w:szCs w:val="20"/>
        </w:rPr>
        <w:t>,</w:t>
      </w:r>
      <w:r>
        <w:rPr>
          <w:rFonts w:ascii="Garamond" w:hAnsi="Garamond"/>
          <w:b/>
          <w:bCs/>
          <w:sz w:val="20"/>
          <w:szCs w:val="20"/>
        </w:rPr>
        <w:t xml:space="preserve"> </w:t>
      </w:r>
      <w:r w:rsidRPr="006C214A">
        <w:rPr>
          <w:rFonts w:ascii="Garamond" w:hAnsi="Garamond"/>
          <w:sz w:val="20"/>
          <w:szCs w:val="20"/>
        </w:rPr>
        <w:t>Taylor and Francis Group (2014)</w:t>
      </w:r>
    </w:p>
    <w:p w14:paraId="0CB9D70E" w14:textId="77777777" w:rsidR="00751F36" w:rsidRDefault="00751F36" w:rsidP="00751F36">
      <w:pPr>
        <w:pStyle w:val="ListParagraph"/>
        <w:rPr>
          <w:rFonts w:ascii="Garamond" w:hAnsi="Garamond"/>
          <w:b/>
          <w:bCs/>
          <w:sz w:val="20"/>
          <w:szCs w:val="20"/>
        </w:rPr>
      </w:pPr>
    </w:p>
    <w:p w14:paraId="0A5DB1FF" w14:textId="4BAEA0E0" w:rsidR="00986381" w:rsidRPr="00501494" w:rsidRDefault="00751F36" w:rsidP="00986381">
      <w:pPr>
        <w:rPr>
          <w:rFonts w:ascii="Garamond" w:hAnsi="Garamond"/>
          <w:color w:val="555555"/>
          <w:sz w:val="20"/>
          <w:szCs w:val="20"/>
          <w:shd w:val="clear" w:color="auto" w:fill="FFFFFF"/>
        </w:rPr>
      </w:pPr>
      <w:r>
        <w:rPr>
          <w:rFonts w:ascii="Garamond" w:hAnsi="Garamond"/>
          <w:color w:val="555555"/>
          <w:sz w:val="20"/>
          <w:szCs w:val="20"/>
          <w:shd w:val="clear" w:color="auto" w:fill="FFFFFF"/>
        </w:rPr>
        <w:t>[</w:t>
      </w:r>
      <w:r w:rsidR="00986381" w:rsidRPr="00751F36">
        <w:rPr>
          <w:rFonts w:ascii="Garamond" w:hAnsi="Garamond"/>
          <w:color w:val="555555"/>
          <w:sz w:val="20"/>
          <w:szCs w:val="20"/>
          <w:shd w:val="clear" w:color="auto" w:fill="FFFFFF"/>
        </w:rPr>
        <w:t>12</w:t>
      </w:r>
      <w:r>
        <w:rPr>
          <w:rFonts w:ascii="Garamond" w:hAnsi="Garamond"/>
          <w:color w:val="555555"/>
          <w:sz w:val="20"/>
          <w:szCs w:val="20"/>
          <w:shd w:val="clear" w:color="auto" w:fill="FFFFFF"/>
        </w:rPr>
        <w:t>]</w:t>
      </w:r>
      <w:r w:rsidR="00986381" w:rsidRPr="00751F36">
        <w:rPr>
          <w:rFonts w:ascii="Garamond" w:hAnsi="Garamond"/>
          <w:color w:val="555555"/>
          <w:sz w:val="20"/>
          <w:szCs w:val="20"/>
          <w:shd w:val="clear" w:color="auto" w:fill="FFFFFF"/>
        </w:rPr>
        <w:t xml:space="preserve"> </w:t>
      </w:r>
      <w:r>
        <w:rPr>
          <w:rFonts w:ascii="Garamond" w:hAnsi="Garamond"/>
          <w:color w:val="555555"/>
          <w:sz w:val="20"/>
          <w:szCs w:val="20"/>
          <w:shd w:val="clear" w:color="auto" w:fill="FFFFFF"/>
        </w:rPr>
        <w:t>The Blacker the Ink</w:t>
      </w:r>
      <w:r w:rsidR="00DD555B">
        <w:rPr>
          <w:rFonts w:ascii="Garamond" w:hAnsi="Garamond"/>
          <w:color w:val="555555"/>
          <w:sz w:val="20"/>
          <w:szCs w:val="20"/>
          <w:shd w:val="clear" w:color="auto" w:fill="FFFFFF"/>
        </w:rPr>
        <w:t>: Constructions of Black Identity in Comics and Sequential Art,</w:t>
      </w:r>
      <w:r w:rsidR="00653485">
        <w:rPr>
          <w:rFonts w:ascii="Garamond" w:hAnsi="Garamond"/>
          <w:color w:val="555555"/>
          <w:sz w:val="20"/>
          <w:szCs w:val="20"/>
          <w:shd w:val="clear" w:color="auto" w:fill="FFFFFF"/>
        </w:rPr>
        <w:t xml:space="preserve"> </w:t>
      </w:r>
      <w:r>
        <w:rPr>
          <w:rFonts w:ascii="Garamond" w:hAnsi="Garamond"/>
          <w:color w:val="555555"/>
          <w:sz w:val="20"/>
          <w:szCs w:val="20"/>
          <w:shd w:val="clear" w:color="auto" w:fill="FFFFFF"/>
        </w:rPr>
        <w:t>Jennings, J p20</w:t>
      </w:r>
      <w:r w:rsidR="00DD555B">
        <w:rPr>
          <w:rFonts w:ascii="Garamond" w:hAnsi="Garamond"/>
          <w:color w:val="555555"/>
          <w:sz w:val="20"/>
          <w:szCs w:val="20"/>
          <w:shd w:val="clear" w:color="auto" w:fill="FFFFFF"/>
        </w:rPr>
        <w:t>,</w:t>
      </w:r>
      <w:r w:rsidR="00653485">
        <w:rPr>
          <w:rFonts w:ascii="Garamond" w:hAnsi="Garamond"/>
          <w:color w:val="555555"/>
          <w:sz w:val="20"/>
          <w:szCs w:val="20"/>
          <w:shd w:val="clear" w:color="auto" w:fill="FFFFFF"/>
        </w:rPr>
        <w:t xml:space="preserve"> </w:t>
      </w:r>
      <w:r w:rsidR="00DD555B">
        <w:rPr>
          <w:rFonts w:ascii="Garamond" w:hAnsi="Garamond"/>
          <w:color w:val="555555"/>
          <w:sz w:val="20"/>
          <w:szCs w:val="20"/>
          <w:shd w:val="clear" w:color="auto" w:fill="FFFFFF"/>
        </w:rPr>
        <w:t>Rutgers University Press (2015)</w:t>
      </w:r>
    </w:p>
    <w:p w14:paraId="2C9703A8" w14:textId="77777777" w:rsidR="00653485" w:rsidRDefault="00653485" w:rsidP="00653485">
      <w:pPr>
        <w:rPr>
          <w:rFonts w:ascii="Garamond" w:eastAsia="Times New Roman" w:hAnsi="Garamond" w:cstheme="minorHAnsi"/>
          <w:i/>
          <w:iCs/>
          <w:kern w:val="0"/>
          <w:sz w:val="20"/>
          <w:szCs w:val="20"/>
          <w:lang w:eastAsia="en-GB"/>
          <w14:ligatures w14:val="none"/>
        </w:rPr>
      </w:pPr>
    </w:p>
    <w:p w14:paraId="06A05C99" w14:textId="596FAEF0" w:rsidR="00653485" w:rsidRPr="00501494" w:rsidRDefault="00653485" w:rsidP="00653485">
      <w:pPr>
        <w:rPr>
          <w:rFonts w:ascii="Garamond" w:hAnsi="Garamond"/>
          <w:color w:val="555555"/>
          <w:sz w:val="20"/>
          <w:szCs w:val="20"/>
          <w:shd w:val="clear" w:color="auto" w:fill="FFFFFF"/>
        </w:rPr>
      </w:pPr>
      <w:r>
        <w:rPr>
          <w:rFonts w:ascii="Garamond" w:hAnsi="Garamond"/>
          <w:sz w:val="20"/>
          <w:szCs w:val="20"/>
        </w:rPr>
        <w:t>[</w:t>
      </w:r>
      <w:r w:rsidR="00986381">
        <w:rPr>
          <w:rFonts w:ascii="Garamond" w:hAnsi="Garamond"/>
          <w:sz w:val="20"/>
          <w:szCs w:val="20"/>
        </w:rPr>
        <w:t>13</w:t>
      </w:r>
      <w:r>
        <w:rPr>
          <w:rFonts w:ascii="Garamond" w:hAnsi="Garamond"/>
          <w:sz w:val="20"/>
          <w:szCs w:val="20"/>
        </w:rPr>
        <w:t xml:space="preserve">] </w:t>
      </w:r>
      <w:r>
        <w:rPr>
          <w:rFonts w:ascii="Garamond" w:hAnsi="Garamond"/>
          <w:color w:val="555555"/>
          <w:sz w:val="20"/>
          <w:szCs w:val="20"/>
          <w:shd w:val="clear" w:color="auto" w:fill="FFFFFF"/>
        </w:rPr>
        <w:t>The Blacker the Ink: Constructions of Black Identity in Comics and Sequential Art, Jennings, J p20-21, Rutgers University Press (2015)</w:t>
      </w:r>
    </w:p>
    <w:p w14:paraId="2612B4ED" w14:textId="77777777" w:rsidR="00653485" w:rsidRDefault="00653485" w:rsidP="00653485">
      <w:pPr>
        <w:rPr>
          <w:rFonts w:ascii="Garamond" w:eastAsia="Times New Roman" w:hAnsi="Garamond" w:cs="Times New Roman"/>
          <w:kern w:val="0"/>
          <w:sz w:val="20"/>
          <w:szCs w:val="20"/>
          <w:lang w:eastAsia="en-GB"/>
          <w14:ligatures w14:val="none"/>
        </w:rPr>
      </w:pPr>
    </w:p>
    <w:p w14:paraId="1C8F8187" w14:textId="4FFE053F" w:rsidR="00653485" w:rsidRPr="00501494" w:rsidRDefault="00653485" w:rsidP="00653485">
      <w:pPr>
        <w:rPr>
          <w:rFonts w:ascii="Garamond" w:hAnsi="Garamond"/>
          <w:color w:val="555555"/>
          <w:sz w:val="20"/>
          <w:szCs w:val="20"/>
          <w:shd w:val="clear" w:color="auto" w:fill="FFFFFF"/>
        </w:rPr>
      </w:pPr>
      <w:r>
        <w:rPr>
          <w:rFonts w:ascii="Garamond" w:eastAsia="Times New Roman" w:hAnsi="Garamond" w:cs="Times New Roman"/>
          <w:kern w:val="0"/>
          <w:sz w:val="20"/>
          <w:szCs w:val="20"/>
          <w:lang w:eastAsia="en-GB"/>
          <w14:ligatures w14:val="none"/>
        </w:rPr>
        <w:t>[</w:t>
      </w:r>
      <w:r w:rsidR="00986381">
        <w:rPr>
          <w:rFonts w:ascii="Garamond" w:hAnsi="Garamond"/>
          <w:sz w:val="20"/>
          <w:szCs w:val="20"/>
        </w:rPr>
        <w:t>14</w:t>
      </w:r>
      <w:r>
        <w:rPr>
          <w:rFonts w:ascii="Garamond" w:hAnsi="Garamond"/>
          <w:sz w:val="20"/>
          <w:szCs w:val="20"/>
        </w:rPr>
        <w:t>]</w:t>
      </w:r>
      <w:r>
        <w:rPr>
          <w:rFonts w:ascii="Garamond" w:eastAsia="Times New Roman" w:hAnsi="Garamond" w:cstheme="minorHAnsi"/>
          <w:i/>
          <w:iCs/>
          <w:kern w:val="0"/>
          <w:sz w:val="20"/>
          <w:szCs w:val="20"/>
          <w:lang w:eastAsia="en-GB"/>
          <w14:ligatures w14:val="none"/>
        </w:rPr>
        <w:t xml:space="preserve"> </w:t>
      </w:r>
      <w:r>
        <w:rPr>
          <w:rFonts w:ascii="Garamond" w:hAnsi="Garamond"/>
          <w:color w:val="555555"/>
          <w:sz w:val="20"/>
          <w:szCs w:val="20"/>
          <w:shd w:val="clear" w:color="auto" w:fill="FFFFFF"/>
        </w:rPr>
        <w:t>The Blacker the Ink: Constructions of Black Identity in Comics and Sequential Art, Jennings, J p20, Rutgers University Press (2015)</w:t>
      </w:r>
    </w:p>
    <w:p w14:paraId="35FF65C0" w14:textId="77777777" w:rsidR="00653485" w:rsidRDefault="00653485" w:rsidP="00653485">
      <w:pPr>
        <w:rPr>
          <w:rFonts w:ascii="Garamond" w:eastAsia="Times New Roman" w:hAnsi="Garamond" w:cstheme="minorHAnsi"/>
          <w:kern w:val="0"/>
          <w:sz w:val="20"/>
          <w:szCs w:val="20"/>
          <w:lang w:eastAsia="en-GB"/>
          <w14:ligatures w14:val="none"/>
        </w:rPr>
      </w:pPr>
    </w:p>
    <w:p w14:paraId="230EBBBC" w14:textId="3D7E041E" w:rsidR="00653485" w:rsidRDefault="00653485" w:rsidP="00653485">
      <w:pPr>
        <w:rPr>
          <w:rFonts w:ascii="Garamond" w:hAnsi="Garamond"/>
          <w:sz w:val="20"/>
          <w:szCs w:val="20"/>
        </w:rPr>
      </w:pPr>
      <w:r w:rsidRPr="00653485">
        <w:rPr>
          <w:rFonts w:ascii="Garamond" w:eastAsia="Times New Roman" w:hAnsi="Garamond" w:cstheme="minorHAnsi"/>
          <w:kern w:val="0"/>
          <w:sz w:val="20"/>
          <w:szCs w:val="20"/>
          <w:lang w:eastAsia="en-GB"/>
          <w14:ligatures w14:val="none"/>
        </w:rPr>
        <w:t>[</w:t>
      </w:r>
      <w:r w:rsidR="00986381" w:rsidRPr="00653485">
        <w:rPr>
          <w:rFonts w:ascii="Garamond" w:hAnsi="Garamond"/>
          <w:sz w:val="20"/>
          <w:szCs w:val="20"/>
        </w:rPr>
        <w:t>15</w:t>
      </w:r>
      <w:r w:rsidRPr="00653485">
        <w:rPr>
          <w:rFonts w:ascii="Garamond" w:hAnsi="Garamond"/>
          <w:sz w:val="20"/>
          <w:szCs w:val="20"/>
        </w:rPr>
        <w:t>]</w:t>
      </w:r>
      <w:r w:rsidR="00986381">
        <w:rPr>
          <w:rFonts w:ascii="Garamond" w:hAnsi="Garamond"/>
          <w:i/>
          <w:iCs/>
          <w:sz w:val="20"/>
          <w:szCs w:val="20"/>
        </w:rPr>
        <w:t xml:space="preserve"> </w:t>
      </w:r>
      <w:r w:rsidRPr="00691F3F">
        <w:rPr>
          <w:rFonts w:ascii="Garamond" w:hAnsi="Garamond"/>
          <w:sz w:val="20"/>
          <w:szCs w:val="20"/>
        </w:rPr>
        <w:t>A theory of Adaptation</w:t>
      </w:r>
      <w:r>
        <w:rPr>
          <w:rFonts w:ascii="Garamond" w:hAnsi="Garamond"/>
          <w:sz w:val="20"/>
          <w:szCs w:val="20"/>
        </w:rPr>
        <w:t xml:space="preserve">, </w:t>
      </w:r>
      <w:r w:rsidRPr="00691F3F">
        <w:rPr>
          <w:rFonts w:ascii="Garamond" w:hAnsi="Garamond"/>
          <w:sz w:val="20"/>
          <w:szCs w:val="20"/>
        </w:rPr>
        <w:t>Hutcheon</w:t>
      </w:r>
      <w:r>
        <w:rPr>
          <w:rFonts w:ascii="Garamond" w:hAnsi="Garamond"/>
          <w:sz w:val="20"/>
          <w:szCs w:val="20"/>
        </w:rPr>
        <w:t>, L, p118, Routledge (2012)</w:t>
      </w:r>
    </w:p>
    <w:p w14:paraId="1A4A556E" w14:textId="77777777" w:rsidR="00F3440C" w:rsidRDefault="00F3440C" w:rsidP="00986381">
      <w:pPr>
        <w:rPr>
          <w:rFonts w:ascii="Garamond" w:hAnsi="Garamond"/>
          <w:i/>
          <w:iCs/>
          <w:sz w:val="20"/>
          <w:szCs w:val="20"/>
        </w:rPr>
      </w:pPr>
    </w:p>
    <w:p w14:paraId="5A8C3413" w14:textId="361D3A17" w:rsidR="00F3440C" w:rsidRDefault="00281EBA" w:rsidP="00986381">
      <w:pPr>
        <w:rPr>
          <w:rFonts w:ascii="Garamond" w:hAnsi="Garamond"/>
          <w:sz w:val="20"/>
          <w:szCs w:val="20"/>
        </w:rPr>
      </w:pPr>
      <w:r>
        <w:rPr>
          <w:rFonts w:ascii="Garamond" w:hAnsi="Garamond"/>
          <w:sz w:val="20"/>
          <w:szCs w:val="20"/>
        </w:rPr>
        <w:lastRenderedPageBreak/>
        <w:t>[</w:t>
      </w:r>
      <w:r w:rsidR="00986381" w:rsidRPr="00281EBA">
        <w:rPr>
          <w:rFonts w:ascii="Garamond" w:hAnsi="Garamond"/>
          <w:sz w:val="20"/>
          <w:szCs w:val="20"/>
        </w:rPr>
        <w:t>16</w:t>
      </w:r>
      <w:r>
        <w:rPr>
          <w:rFonts w:ascii="Garamond" w:hAnsi="Garamond"/>
          <w:sz w:val="20"/>
          <w:szCs w:val="20"/>
        </w:rPr>
        <w:t>]</w:t>
      </w:r>
      <w:r w:rsidR="00986381" w:rsidRPr="00281EBA">
        <w:rPr>
          <w:rFonts w:ascii="Garamond" w:hAnsi="Garamond"/>
          <w:sz w:val="20"/>
          <w:szCs w:val="20"/>
        </w:rPr>
        <w:t xml:space="preserve"> </w:t>
      </w:r>
      <w:r w:rsidRPr="00281EBA">
        <w:rPr>
          <w:rFonts w:ascii="Garamond" w:hAnsi="Garamond"/>
          <w:sz w:val="20"/>
          <w:szCs w:val="20"/>
        </w:rPr>
        <w:t>Adaptation</w:t>
      </w:r>
      <w:r>
        <w:rPr>
          <w:rFonts w:ascii="Garamond" w:hAnsi="Garamond"/>
          <w:sz w:val="20"/>
          <w:szCs w:val="20"/>
        </w:rPr>
        <w:t xml:space="preserve"> Theory and Criticism: Postmodern Literature and Cinema in the USA, </w:t>
      </w:r>
      <w:proofErr w:type="spellStart"/>
      <w:r>
        <w:rPr>
          <w:rFonts w:ascii="Garamond" w:hAnsi="Garamond"/>
          <w:sz w:val="20"/>
          <w:szCs w:val="20"/>
        </w:rPr>
        <w:t>Slethaug</w:t>
      </w:r>
      <w:proofErr w:type="spellEnd"/>
      <w:r>
        <w:rPr>
          <w:rFonts w:ascii="Garamond" w:hAnsi="Garamond"/>
          <w:sz w:val="20"/>
          <w:szCs w:val="20"/>
        </w:rPr>
        <w:t>,</w:t>
      </w:r>
      <w:r w:rsidR="00F3440C">
        <w:rPr>
          <w:rFonts w:ascii="Garamond" w:hAnsi="Garamond"/>
          <w:sz w:val="20"/>
          <w:szCs w:val="20"/>
        </w:rPr>
        <w:t xml:space="preserve"> </w:t>
      </w:r>
      <w:r>
        <w:rPr>
          <w:rFonts w:ascii="Garamond" w:hAnsi="Garamond"/>
          <w:sz w:val="20"/>
          <w:szCs w:val="20"/>
        </w:rPr>
        <w:t>G</w:t>
      </w:r>
      <w:r w:rsidR="00F3440C">
        <w:rPr>
          <w:rFonts w:ascii="Garamond" w:hAnsi="Garamond"/>
          <w:sz w:val="20"/>
          <w:szCs w:val="20"/>
        </w:rPr>
        <w:t>, p19,</w:t>
      </w:r>
      <w:r>
        <w:rPr>
          <w:rFonts w:ascii="Garamond" w:hAnsi="Garamond"/>
          <w:sz w:val="20"/>
          <w:szCs w:val="20"/>
        </w:rPr>
        <w:t xml:space="preserve"> </w:t>
      </w:r>
    </w:p>
    <w:p w14:paraId="64129B04" w14:textId="7771A453" w:rsidR="00986381" w:rsidRDefault="00281EBA" w:rsidP="00986381">
      <w:pPr>
        <w:rPr>
          <w:rFonts w:ascii="Garamond" w:hAnsi="Garamond"/>
          <w:sz w:val="20"/>
          <w:szCs w:val="20"/>
        </w:rPr>
      </w:pPr>
      <w:r>
        <w:rPr>
          <w:rFonts w:ascii="Garamond" w:hAnsi="Garamond"/>
          <w:sz w:val="20"/>
          <w:szCs w:val="20"/>
        </w:rPr>
        <w:t>(June ,2014)</w:t>
      </w:r>
    </w:p>
    <w:p w14:paraId="38D1CBCF" w14:textId="77777777" w:rsidR="00986381" w:rsidRDefault="00986381" w:rsidP="00986381">
      <w:pPr>
        <w:rPr>
          <w:rFonts w:ascii="Garamond" w:hAnsi="Garamond"/>
          <w:sz w:val="20"/>
          <w:szCs w:val="20"/>
        </w:rPr>
      </w:pPr>
    </w:p>
    <w:p w14:paraId="79C1F6E1" w14:textId="77777777" w:rsidR="00F3440C" w:rsidRDefault="00F3440C" w:rsidP="00F3440C">
      <w:pPr>
        <w:rPr>
          <w:rFonts w:ascii="Garamond" w:hAnsi="Garamond"/>
          <w:sz w:val="20"/>
          <w:szCs w:val="20"/>
        </w:rPr>
      </w:pPr>
      <w:r>
        <w:rPr>
          <w:rFonts w:ascii="Garamond" w:hAnsi="Garamond"/>
          <w:sz w:val="20"/>
          <w:szCs w:val="20"/>
        </w:rPr>
        <w:t>[</w:t>
      </w:r>
      <w:r w:rsidR="00986381">
        <w:rPr>
          <w:rFonts w:ascii="Garamond" w:hAnsi="Garamond"/>
          <w:sz w:val="20"/>
          <w:szCs w:val="20"/>
        </w:rPr>
        <w:t>17</w:t>
      </w:r>
      <w:r>
        <w:rPr>
          <w:rFonts w:ascii="Garamond" w:hAnsi="Garamond"/>
          <w:sz w:val="20"/>
          <w:szCs w:val="20"/>
        </w:rPr>
        <w:t xml:space="preserve">] </w:t>
      </w:r>
      <w:r w:rsidRPr="00281EBA">
        <w:rPr>
          <w:rFonts w:ascii="Garamond" w:hAnsi="Garamond"/>
          <w:sz w:val="20"/>
          <w:szCs w:val="20"/>
        </w:rPr>
        <w:t>Adaptation</w:t>
      </w:r>
      <w:r>
        <w:rPr>
          <w:rFonts w:ascii="Garamond" w:hAnsi="Garamond"/>
          <w:sz w:val="20"/>
          <w:szCs w:val="20"/>
        </w:rPr>
        <w:t xml:space="preserve"> Theory and Criticism: Postmodern Literature and Cinema in the USA, </w:t>
      </w:r>
      <w:proofErr w:type="spellStart"/>
      <w:r>
        <w:rPr>
          <w:rFonts w:ascii="Garamond" w:hAnsi="Garamond"/>
          <w:sz w:val="20"/>
          <w:szCs w:val="20"/>
        </w:rPr>
        <w:t>Slethaug</w:t>
      </w:r>
      <w:proofErr w:type="spellEnd"/>
      <w:r>
        <w:rPr>
          <w:rFonts w:ascii="Garamond" w:hAnsi="Garamond"/>
          <w:sz w:val="20"/>
          <w:szCs w:val="20"/>
        </w:rPr>
        <w:t xml:space="preserve">, G, p19, </w:t>
      </w:r>
    </w:p>
    <w:p w14:paraId="2129029C" w14:textId="77777777" w:rsidR="00F3440C" w:rsidRDefault="00F3440C" w:rsidP="00F3440C">
      <w:pPr>
        <w:rPr>
          <w:rFonts w:ascii="Garamond" w:hAnsi="Garamond"/>
          <w:sz w:val="20"/>
          <w:szCs w:val="20"/>
        </w:rPr>
      </w:pPr>
      <w:r>
        <w:rPr>
          <w:rFonts w:ascii="Garamond" w:hAnsi="Garamond"/>
          <w:sz w:val="20"/>
          <w:szCs w:val="20"/>
        </w:rPr>
        <w:t>(June ,2014)</w:t>
      </w:r>
    </w:p>
    <w:p w14:paraId="10CB91FE" w14:textId="3D55F1AA" w:rsidR="00F3440C" w:rsidRDefault="00F3440C" w:rsidP="00F3440C">
      <w:pPr>
        <w:rPr>
          <w:rFonts w:ascii="Garamond" w:hAnsi="Garamond"/>
          <w:sz w:val="20"/>
          <w:szCs w:val="20"/>
        </w:rPr>
      </w:pPr>
    </w:p>
    <w:p w14:paraId="6384987E" w14:textId="6CAC7E75" w:rsidR="00986381" w:rsidRDefault="00986381" w:rsidP="00986381">
      <w:pPr>
        <w:rPr>
          <w:rFonts w:ascii="Garamond" w:hAnsi="Garamond"/>
          <w:i/>
          <w:iCs/>
          <w:sz w:val="20"/>
          <w:szCs w:val="20"/>
        </w:rPr>
      </w:pPr>
    </w:p>
    <w:p w14:paraId="009DFE27" w14:textId="20721301" w:rsidR="00F3440C" w:rsidRDefault="00F3440C" w:rsidP="00F3440C">
      <w:pPr>
        <w:rPr>
          <w:rFonts w:ascii="Garamond" w:hAnsi="Garamond"/>
          <w:sz w:val="20"/>
          <w:szCs w:val="20"/>
        </w:rPr>
      </w:pPr>
      <w:r>
        <w:rPr>
          <w:rFonts w:ascii="Garamond" w:hAnsi="Garamond"/>
          <w:sz w:val="20"/>
          <w:szCs w:val="20"/>
        </w:rPr>
        <w:t>[</w:t>
      </w:r>
      <w:r w:rsidR="00986381" w:rsidRPr="00F3440C">
        <w:rPr>
          <w:rFonts w:ascii="Garamond" w:hAnsi="Garamond"/>
          <w:sz w:val="20"/>
          <w:szCs w:val="20"/>
        </w:rPr>
        <w:t>18</w:t>
      </w:r>
      <w:r>
        <w:rPr>
          <w:rFonts w:ascii="Garamond" w:hAnsi="Garamond"/>
          <w:sz w:val="20"/>
          <w:szCs w:val="20"/>
        </w:rPr>
        <w:t xml:space="preserve">] </w:t>
      </w:r>
      <w:r w:rsidRPr="00281EBA">
        <w:rPr>
          <w:rFonts w:ascii="Garamond" w:hAnsi="Garamond"/>
          <w:sz w:val="20"/>
          <w:szCs w:val="20"/>
        </w:rPr>
        <w:t>Adaptation</w:t>
      </w:r>
      <w:r>
        <w:rPr>
          <w:rFonts w:ascii="Garamond" w:hAnsi="Garamond"/>
          <w:sz w:val="20"/>
          <w:szCs w:val="20"/>
        </w:rPr>
        <w:t xml:space="preserve"> Theory and Criticism: Postmodern Literature and Cinema in the USA, </w:t>
      </w:r>
      <w:proofErr w:type="spellStart"/>
      <w:r>
        <w:rPr>
          <w:rFonts w:ascii="Garamond" w:hAnsi="Garamond"/>
          <w:sz w:val="20"/>
          <w:szCs w:val="20"/>
        </w:rPr>
        <w:t>Slethaug</w:t>
      </w:r>
      <w:proofErr w:type="spellEnd"/>
      <w:r>
        <w:rPr>
          <w:rFonts w:ascii="Garamond" w:hAnsi="Garamond"/>
          <w:sz w:val="20"/>
          <w:szCs w:val="20"/>
        </w:rPr>
        <w:t xml:space="preserve">, G, p19, </w:t>
      </w:r>
    </w:p>
    <w:p w14:paraId="482BD65D" w14:textId="77777777" w:rsidR="00F3440C" w:rsidRDefault="00F3440C" w:rsidP="00F3440C">
      <w:pPr>
        <w:rPr>
          <w:rFonts w:ascii="Garamond" w:hAnsi="Garamond"/>
          <w:sz w:val="20"/>
          <w:szCs w:val="20"/>
        </w:rPr>
      </w:pPr>
      <w:r>
        <w:rPr>
          <w:rFonts w:ascii="Garamond" w:hAnsi="Garamond"/>
          <w:sz w:val="20"/>
          <w:szCs w:val="20"/>
        </w:rPr>
        <w:t>(June ,2014)</w:t>
      </w:r>
    </w:p>
    <w:p w14:paraId="296AF2DE" w14:textId="54CB9077" w:rsidR="00986381" w:rsidRPr="00F3440C" w:rsidRDefault="00986381" w:rsidP="00986381">
      <w:pPr>
        <w:rPr>
          <w:rFonts w:ascii="Garamond" w:hAnsi="Garamond"/>
          <w:sz w:val="20"/>
          <w:szCs w:val="20"/>
        </w:rPr>
      </w:pPr>
    </w:p>
    <w:p w14:paraId="06F3F96E" w14:textId="77777777" w:rsidR="00986381" w:rsidRDefault="00986381" w:rsidP="00986381">
      <w:pPr>
        <w:rPr>
          <w:rFonts w:ascii="Garamond" w:hAnsi="Garamond"/>
          <w:sz w:val="20"/>
          <w:szCs w:val="20"/>
        </w:rPr>
      </w:pPr>
    </w:p>
    <w:p w14:paraId="3CE306ED" w14:textId="77777777" w:rsidR="00F3440C" w:rsidRDefault="00F3440C" w:rsidP="00F3440C">
      <w:pPr>
        <w:rPr>
          <w:rFonts w:ascii="Garamond" w:hAnsi="Garamond"/>
          <w:sz w:val="20"/>
          <w:szCs w:val="20"/>
        </w:rPr>
      </w:pPr>
      <w:r>
        <w:rPr>
          <w:rFonts w:ascii="Garamond" w:hAnsi="Garamond"/>
          <w:sz w:val="20"/>
          <w:szCs w:val="20"/>
        </w:rPr>
        <w:t>[</w:t>
      </w:r>
      <w:r w:rsidR="00986381">
        <w:rPr>
          <w:rFonts w:ascii="Garamond" w:hAnsi="Garamond"/>
          <w:sz w:val="20"/>
          <w:szCs w:val="20"/>
        </w:rPr>
        <w:t>19</w:t>
      </w:r>
      <w:r>
        <w:rPr>
          <w:rFonts w:ascii="Garamond" w:hAnsi="Garamond"/>
          <w:sz w:val="20"/>
          <w:szCs w:val="20"/>
        </w:rPr>
        <w:t xml:space="preserve">] </w:t>
      </w:r>
      <w:r w:rsidRPr="00281EBA">
        <w:rPr>
          <w:rFonts w:ascii="Garamond" w:hAnsi="Garamond"/>
          <w:sz w:val="20"/>
          <w:szCs w:val="20"/>
        </w:rPr>
        <w:t>Adaptation</w:t>
      </w:r>
      <w:r>
        <w:rPr>
          <w:rFonts w:ascii="Garamond" w:hAnsi="Garamond"/>
          <w:sz w:val="20"/>
          <w:szCs w:val="20"/>
        </w:rPr>
        <w:t xml:space="preserve"> Theory and Criticism: Postmodern Literature and Cinema in the USA, </w:t>
      </w:r>
      <w:proofErr w:type="spellStart"/>
      <w:r>
        <w:rPr>
          <w:rFonts w:ascii="Garamond" w:hAnsi="Garamond"/>
          <w:sz w:val="20"/>
          <w:szCs w:val="20"/>
        </w:rPr>
        <w:t>Slethaug</w:t>
      </w:r>
      <w:proofErr w:type="spellEnd"/>
      <w:r>
        <w:rPr>
          <w:rFonts w:ascii="Garamond" w:hAnsi="Garamond"/>
          <w:sz w:val="20"/>
          <w:szCs w:val="20"/>
        </w:rPr>
        <w:t xml:space="preserve">, G, p19, </w:t>
      </w:r>
    </w:p>
    <w:p w14:paraId="6C8D7ADA" w14:textId="77777777" w:rsidR="00F3440C" w:rsidRDefault="00F3440C" w:rsidP="00F3440C">
      <w:pPr>
        <w:rPr>
          <w:rFonts w:ascii="Garamond" w:hAnsi="Garamond"/>
          <w:sz w:val="20"/>
          <w:szCs w:val="20"/>
        </w:rPr>
      </w:pPr>
      <w:r>
        <w:rPr>
          <w:rFonts w:ascii="Garamond" w:hAnsi="Garamond"/>
          <w:sz w:val="20"/>
          <w:szCs w:val="20"/>
        </w:rPr>
        <w:t>(June ,2014)</w:t>
      </w:r>
    </w:p>
    <w:p w14:paraId="26AD5BFF" w14:textId="0AAEE559" w:rsidR="00986381" w:rsidRDefault="00986381" w:rsidP="00986381">
      <w:pPr>
        <w:rPr>
          <w:rFonts w:ascii="Garamond" w:hAnsi="Garamond"/>
          <w:sz w:val="20"/>
          <w:szCs w:val="20"/>
        </w:rPr>
      </w:pPr>
    </w:p>
    <w:p w14:paraId="63AF1549" w14:textId="77777777" w:rsidR="00986381" w:rsidRDefault="00986381" w:rsidP="00986381">
      <w:pPr>
        <w:rPr>
          <w:rFonts w:ascii="Garamond" w:hAnsi="Garamond"/>
          <w:sz w:val="20"/>
          <w:szCs w:val="20"/>
        </w:rPr>
      </w:pPr>
    </w:p>
    <w:p w14:paraId="58CBEC21" w14:textId="10C31FFB" w:rsidR="00F3440C" w:rsidRPr="006C214A" w:rsidRDefault="00F3440C" w:rsidP="00F3440C">
      <w:pPr>
        <w:rPr>
          <w:rFonts w:ascii="Garamond" w:hAnsi="Garamond"/>
          <w:sz w:val="20"/>
          <w:szCs w:val="20"/>
        </w:rPr>
      </w:pPr>
      <w:r>
        <w:rPr>
          <w:rFonts w:ascii="Garamond" w:hAnsi="Garamond"/>
          <w:sz w:val="20"/>
          <w:szCs w:val="20"/>
        </w:rPr>
        <w:t>[</w:t>
      </w:r>
      <w:r w:rsidR="00986381" w:rsidRPr="00F3440C">
        <w:rPr>
          <w:rFonts w:ascii="Garamond" w:hAnsi="Garamond"/>
          <w:sz w:val="20"/>
          <w:szCs w:val="20"/>
        </w:rPr>
        <w:t>20</w:t>
      </w:r>
      <w:r>
        <w:rPr>
          <w:rFonts w:ascii="Garamond" w:hAnsi="Garamond"/>
          <w:sz w:val="20"/>
          <w:szCs w:val="20"/>
        </w:rPr>
        <w:t>]</w:t>
      </w:r>
      <w:r w:rsidR="00986381">
        <w:rPr>
          <w:rFonts w:ascii="Garamond" w:hAnsi="Garamond"/>
          <w:i/>
          <w:iCs/>
          <w:sz w:val="20"/>
          <w:szCs w:val="20"/>
        </w:rPr>
        <w:t xml:space="preserve"> </w:t>
      </w:r>
      <w:r>
        <w:rPr>
          <w:rFonts w:ascii="Garamond" w:hAnsi="Garamond"/>
          <w:sz w:val="20"/>
          <w:szCs w:val="20"/>
        </w:rPr>
        <w:t>Beginning to theorize Adaptation: What? Who? Why? How? Where? When?</w:t>
      </w:r>
      <w:r w:rsidRPr="001850B4">
        <w:rPr>
          <w:rFonts w:ascii="Garamond" w:hAnsi="Garamond"/>
          <w:i/>
          <w:iCs/>
          <w:sz w:val="20"/>
          <w:szCs w:val="20"/>
        </w:rPr>
        <w:t xml:space="preserve"> </w:t>
      </w:r>
      <w:r w:rsidRPr="001850B4">
        <w:rPr>
          <w:rFonts w:ascii="Garamond" w:hAnsi="Garamond"/>
          <w:sz w:val="20"/>
          <w:szCs w:val="20"/>
        </w:rPr>
        <w:t>Hutcheon,</w:t>
      </w:r>
      <w:r>
        <w:rPr>
          <w:rFonts w:ascii="Garamond" w:hAnsi="Garamond"/>
          <w:sz w:val="20"/>
          <w:szCs w:val="20"/>
        </w:rPr>
        <w:t xml:space="preserve"> </w:t>
      </w:r>
      <w:r w:rsidRPr="001850B4">
        <w:rPr>
          <w:rFonts w:ascii="Garamond" w:hAnsi="Garamond"/>
          <w:sz w:val="20"/>
          <w:szCs w:val="20"/>
        </w:rPr>
        <w:t>L</w:t>
      </w:r>
      <w:r>
        <w:rPr>
          <w:rFonts w:ascii="Garamond" w:hAnsi="Garamond"/>
          <w:sz w:val="20"/>
          <w:szCs w:val="20"/>
        </w:rPr>
        <w:t>,</w:t>
      </w:r>
      <w:r w:rsidRPr="001850B4">
        <w:rPr>
          <w:rFonts w:ascii="Garamond" w:hAnsi="Garamond"/>
          <w:sz w:val="20"/>
          <w:szCs w:val="20"/>
        </w:rPr>
        <w:t xml:space="preserve"> p</w:t>
      </w:r>
      <w:r>
        <w:rPr>
          <w:rFonts w:ascii="Garamond" w:hAnsi="Garamond"/>
          <w:sz w:val="20"/>
          <w:szCs w:val="20"/>
        </w:rPr>
        <w:t>2</w:t>
      </w:r>
      <w:r w:rsidRPr="001850B4">
        <w:rPr>
          <w:rFonts w:ascii="Garamond" w:hAnsi="Garamond"/>
          <w:b/>
          <w:bCs/>
          <w:sz w:val="20"/>
          <w:szCs w:val="20"/>
        </w:rPr>
        <w:t>,</w:t>
      </w:r>
      <w:r>
        <w:rPr>
          <w:rFonts w:ascii="Garamond" w:hAnsi="Garamond"/>
          <w:b/>
          <w:bCs/>
          <w:sz w:val="20"/>
          <w:szCs w:val="20"/>
        </w:rPr>
        <w:t xml:space="preserve"> </w:t>
      </w:r>
      <w:r w:rsidRPr="006C214A">
        <w:rPr>
          <w:rFonts w:ascii="Garamond" w:hAnsi="Garamond"/>
          <w:sz w:val="20"/>
          <w:szCs w:val="20"/>
        </w:rPr>
        <w:t>Taylor and Francis Group (2014)</w:t>
      </w:r>
    </w:p>
    <w:p w14:paraId="222E86C8" w14:textId="77777777" w:rsidR="00F3440C" w:rsidRDefault="00F3440C" w:rsidP="00F3440C">
      <w:pPr>
        <w:pStyle w:val="ListParagraph"/>
        <w:rPr>
          <w:rFonts w:ascii="Garamond" w:hAnsi="Garamond"/>
          <w:b/>
          <w:bCs/>
          <w:sz w:val="20"/>
          <w:szCs w:val="20"/>
        </w:rPr>
      </w:pPr>
    </w:p>
    <w:p w14:paraId="2D2F1489" w14:textId="6DF5637F" w:rsidR="00F3440C" w:rsidRPr="00F3440C" w:rsidRDefault="00F3440C" w:rsidP="00F3440C">
      <w:pPr>
        <w:rPr>
          <w:rFonts w:ascii="Garamond" w:hAnsi="Garamond"/>
          <w:sz w:val="20"/>
          <w:szCs w:val="20"/>
        </w:rPr>
      </w:pPr>
    </w:p>
    <w:p w14:paraId="084EC3E2" w14:textId="33B14EEB" w:rsidR="00F3440C" w:rsidRPr="006C214A" w:rsidRDefault="00F3440C" w:rsidP="00F3440C">
      <w:pPr>
        <w:rPr>
          <w:rFonts w:ascii="Garamond" w:hAnsi="Garamond"/>
          <w:sz w:val="20"/>
          <w:szCs w:val="20"/>
        </w:rPr>
      </w:pPr>
      <w:r>
        <w:rPr>
          <w:rFonts w:ascii="Garamond" w:hAnsi="Garamond"/>
          <w:sz w:val="20"/>
          <w:szCs w:val="20"/>
        </w:rPr>
        <w:t>[</w:t>
      </w:r>
      <w:r w:rsidR="00986381">
        <w:rPr>
          <w:rFonts w:ascii="Garamond" w:hAnsi="Garamond"/>
          <w:sz w:val="20"/>
          <w:szCs w:val="20"/>
        </w:rPr>
        <w:t>21</w:t>
      </w:r>
      <w:r>
        <w:rPr>
          <w:rFonts w:ascii="Garamond" w:hAnsi="Garamond"/>
          <w:sz w:val="20"/>
          <w:szCs w:val="20"/>
        </w:rPr>
        <w:t>]</w:t>
      </w:r>
      <w:r w:rsidRPr="00F3440C">
        <w:rPr>
          <w:rFonts w:ascii="Garamond" w:hAnsi="Garamond"/>
          <w:sz w:val="20"/>
          <w:szCs w:val="20"/>
        </w:rPr>
        <w:t xml:space="preserve"> </w:t>
      </w:r>
      <w:r>
        <w:rPr>
          <w:rFonts w:ascii="Garamond" w:hAnsi="Garamond"/>
          <w:sz w:val="20"/>
          <w:szCs w:val="20"/>
        </w:rPr>
        <w:t>Beginning to theorize Adaptation: What? Who? Why? How? Where? When?</w:t>
      </w:r>
      <w:r w:rsidRPr="001850B4">
        <w:rPr>
          <w:rFonts w:ascii="Garamond" w:hAnsi="Garamond"/>
          <w:i/>
          <w:iCs/>
          <w:sz w:val="20"/>
          <w:szCs w:val="20"/>
        </w:rPr>
        <w:t xml:space="preserve"> </w:t>
      </w:r>
      <w:r w:rsidRPr="001850B4">
        <w:rPr>
          <w:rFonts w:ascii="Garamond" w:hAnsi="Garamond"/>
          <w:sz w:val="20"/>
          <w:szCs w:val="20"/>
        </w:rPr>
        <w:t>Hutcheon,</w:t>
      </w:r>
      <w:r>
        <w:rPr>
          <w:rFonts w:ascii="Garamond" w:hAnsi="Garamond"/>
          <w:sz w:val="20"/>
          <w:szCs w:val="20"/>
        </w:rPr>
        <w:t xml:space="preserve"> </w:t>
      </w:r>
      <w:r w:rsidRPr="001850B4">
        <w:rPr>
          <w:rFonts w:ascii="Garamond" w:hAnsi="Garamond"/>
          <w:sz w:val="20"/>
          <w:szCs w:val="20"/>
        </w:rPr>
        <w:t>L</w:t>
      </w:r>
      <w:r>
        <w:rPr>
          <w:rFonts w:ascii="Garamond" w:hAnsi="Garamond"/>
          <w:sz w:val="20"/>
          <w:szCs w:val="20"/>
        </w:rPr>
        <w:t>,</w:t>
      </w:r>
      <w:r w:rsidRPr="001850B4">
        <w:rPr>
          <w:rFonts w:ascii="Garamond" w:hAnsi="Garamond"/>
          <w:sz w:val="20"/>
          <w:szCs w:val="20"/>
        </w:rPr>
        <w:t xml:space="preserve"> p</w:t>
      </w:r>
      <w:r>
        <w:rPr>
          <w:rFonts w:ascii="Garamond" w:hAnsi="Garamond"/>
          <w:sz w:val="20"/>
          <w:szCs w:val="20"/>
        </w:rPr>
        <w:t>117</w:t>
      </w:r>
      <w:r w:rsidRPr="001850B4">
        <w:rPr>
          <w:rFonts w:ascii="Garamond" w:hAnsi="Garamond"/>
          <w:b/>
          <w:bCs/>
          <w:sz w:val="20"/>
          <w:szCs w:val="20"/>
        </w:rPr>
        <w:t>,</w:t>
      </w:r>
      <w:r>
        <w:rPr>
          <w:rFonts w:ascii="Garamond" w:hAnsi="Garamond"/>
          <w:b/>
          <w:bCs/>
          <w:sz w:val="20"/>
          <w:szCs w:val="20"/>
        </w:rPr>
        <w:t xml:space="preserve"> </w:t>
      </w:r>
      <w:r w:rsidRPr="006C214A">
        <w:rPr>
          <w:rFonts w:ascii="Garamond" w:hAnsi="Garamond"/>
          <w:sz w:val="20"/>
          <w:szCs w:val="20"/>
        </w:rPr>
        <w:t>Taylor and Francis Group (2014)</w:t>
      </w:r>
    </w:p>
    <w:p w14:paraId="50BD7072" w14:textId="77777777" w:rsidR="00F3440C" w:rsidRDefault="00F3440C" w:rsidP="00F3440C">
      <w:pPr>
        <w:pStyle w:val="ListParagraph"/>
        <w:rPr>
          <w:rFonts w:ascii="Garamond" w:hAnsi="Garamond"/>
          <w:b/>
          <w:bCs/>
          <w:sz w:val="20"/>
          <w:szCs w:val="20"/>
        </w:rPr>
      </w:pPr>
    </w:p>
    <w:p w14:paraId="7C23032A" w14:textId="77777777" w:rsidR="00986381" w:rsidRDefault="00986381" w:rsidP="00986381">
      <w:pPr>
        <w:rPr>
          <w:rFonts w:ascii="Garamond" w:hAnsi="Garamond"/>
          <w:sz w:val="20"/>
          <w:szCs w:val="20"/>
        </w:rPr>
      </w:pPr>
    </w:p>
    <w:p w14:paraId="5CCEB0FD" w14:textId="0B30F221" w:rsidR="00986381" w:rsidRDefault="00F3440C" w:rsidP="00986381">
      <w:pPr>
        <w:rPr>
          <w:rFonts w:ascii="Garamond" w:hAnsi="Garamond"/>
          <w:i/>
          <w:iCs/>
          <w:sz w:val="20"/>
          <w:szCs w:val="20"/>
        </w:rPr>
      </w:pPr>
      <w:r>
        <w:rPr>
          <w:rFonts w:ascii="Garamond" w:hAnsi="Garamond"/>
          <w:sz w:val="20"/>
          <w:szCs w:val="20"/>
        </w:rPr>
        <w:t>[</w:t>
      </w:r>
      <w:r w:rsidR="00986381" w:rsidRPr="00F3440C">
        <w:rPr>
          <w:rFonts w:ascii="Garamond" w:hAnsi="Garamond"/>
          <w:sz w:val="20"/>
          <w:szCs w:val="20"/>
        </w:rPr>
        <w:t>22</w:t>
      </w:r>
      <w:r>
        <w:rPr>
          <w:rFonts w:ascii="Garamond" w:hAnsi="Garamond"/>
          <w:sz w:val="20"/>
          <w:szCs w:val="20"/>
        </w:rPr>
        <w:t>]</w:t>
      </w:r>
      <w:r w:rsidR="005651DF">
        <w:rPr>
          <w:rFonts w:ascii="Garamond" w:hAnsi="Garamond"/>
          <w:sz w:val="20"/>
          <w:szCs w:val="20"/>
        </w:rPr>
        <w:t xml:space="preserve"> We need the stars: change, </w:t>
      </w:r>
      <w:proofErr w:type="gramStart"/>
      <w:r w:rsidR="005651DF">
        <w:rPr>
          <w:rFonts w:ascii="Garamond" w:hAnsi="Garamond"/>
          <w:sz w:val="20"/>
          <w:szCs w:val="20"/>
        </w:rPr>
        <w:t>community</w:t>
      </w:r>
      <w:proofErr w:type="gramEnd"/>
      <w:r w:rsidR="005651DF">
        <w:rPr>
          <w:rFonts w:ascii="Garamond" w:hAnsi="Garamond"/>
          <w:sz w:val="20"/>
          <w:szCs w:val="20"/>
        </w:rPr>
        <w:t xml:space="preserve"> and the absent father, </w:t>
      </w:r>
      <w:proofErr w:type="spellStart"/>
      <w:r w:rsidR="005651DF">
        <w:rPr>
          <w:rFonts w:ascii="Garamond" w:hAnsi="Garamond"/>
          <w:sz w:val="20"/>
          <w:szCs w:val="20"/>
        </w:rPr>
        <w:t>Nilges</w:t>
      </w:r>
      <w:proofErr w:type="spellEnd"/>
      <w:r w:rsidR="005651DF">
        <w:rPr>
          <w:rFonts w:ascii="Garamond" w:hAnsi="Garamond"/>
          <w:sz w:val="20"/>
          <w:szCs w:val="20"/>
        </w:rPr>
        <w:t>, M, p1340, Callaloo</w:t>
      </w:r>
      <w:r w:rsidR="005651DF" w:rsidRPr="005651DF">
        <w:rPr>
          <w:rFonts w:ascii="Garamond" w:hAnsi="Garamond"/>
          <w:sz w:val="20"/>
          <w:szCs w:val="20"/>
        </w:rPr>
        <w:t>,</w:t>
      </w:r>
      <w:r w:rsidR="005651DF">
        <w:rPr>
          <w:rFonts w:ascii="Garamond" w:hAnsi="Garamond"/>
          <w:sz w:val="20"/>
          <w:szCs w:val="20"/>
        </w:rPr>
        <w:t xml:space="preserve"> </w:t>
      </w:r>
      <w:r w:rsidR="005651DF" w:rsidRPr="005651DF">
        <w:rPr>
          <w:rStyle w:val="titlepagination"/>
          <w:rFonts w:ascii="Garamond" w:hAnsi="Garamond"/>
          <w:color w:val="555555"/>
          <w:sz w:val="21"/>
          <w:szCs w:val="21"/>
          <w:shd w:val="clear" w:color="auto" w:fill="FFFFFF"/>
        </w:rPr>
        <w:t>Vol.32, </w:t>
      </w:r>
      <w:proofErr w:type="spellStart"/>
      <w:r w:rsidR="005651DF" w:rsidRPr="005651DF">
        <w:rPr>
          <w:rStyle w:val="titlepagination"/>
          <w:rFonts w:ascii="Garamond" w:hAnsi="Garamond"/>
          <w:color w:val="555555"/>
          <w:sz w:val="21"/>
          <w:szCs w:val="21"/>
          <w:shd w:val="clear" w:color="auto" w:fill="FFFFFF"/>
        </w:rPr>
        <w:t>Iss</w:t>
      </w:r>
      <w:proofErr w:type="spellEnd"/>
      <w:r w:rsidR="005651DF" w:rsidRPr="005651DF">
        <w:rPr>
          <w:rStyle w:val="titlepagination"/>
          <w:rFonts w:ascii="Garamond" w:hAnsi="Garamond"/>
          <w:color w:val="555555"/>
          <w:sz w:val="21"/>
          <w:szCs w:val="21"/>
          <w:shd w:val="clear" w:color="auto" w:fill="FFFFFF"/>
        </w:rPr>
        <w:t>. 4</w:t>
      </w:r>
      <w:r w:rsidR="005651DF" w:rsidRPr="005651DF">
        <w:rPr>
          <w:rStyle w:val="truncatedauthor"/>
          <w:rFonts w:ascii="Garamond" w:hAnsi="Garamond"/>
          <w:color w:val="555555"/>
          <w:sz w:val="21"/>
          <w:szCs w:val="21"/>
          <w:shd w:val="clear" w:color="auto" w:fill="FFFFFF"/>
        </w:rPr>
        <w:t xml:space="preserve"> (2009)</w:t>
      </w:r>
      <w:r w:rsidR="005651DF">
        <w:rPr>
          <w:rStyle w:val="titlepagination"/>
          <w:rFonts w:ascii="Roboto" w:hAnsi="Roboto"/>
          <w:color w:val="555555"/>
          <w:sz w:val="21"/>
          <w:szCs w:val="21"/>
          <w:shd w:val="clear" w:color="auto" w:fill="FFFFFF"/>
        </w:rPr>
        <w:t> </w:t>
      </w:r>
    </w:p>
    <w:p w14:paraId="0068BF11" w14:textId="77777777" w:rsidR="00986381" w:rsidRDefault="00986381" w:rsidP="00986381">
      <w:pPr>
        <w:rPr>
          <w:rFonts w:ascii="Garamond" w:hAnsi="Garamond"/>
          <w:i/>
          <w:iCs/>
          <w:sz w:val="20"/>
          <w:szCs w:val="20"/>
        </w:rPr>
      </w:pPr>
    </w:p>
    <w:p w14:paraId="5C86E41D" w14:textId="52104FCE" w:rsidR="00986381" w:rsidRPr="005651DF" w:rsidRDefault="005651DF" w:rsidP="00986381">
      <w:pPr>
        <w:rPr>
          <w:rFonts w:ascii="Garamond" w:hAnsi="Garamond"/>
          <w:color w:val="555555"/>
          <w:sz w:val="20"/>
          <w:szCs w:val="20"/>
        </w:rPr>
      </w:pPr>
      <w:r>
        <w:rPr>
          <w:rFonts w:ascii="Garamond" w:hAnsi="Garamond"/>
          <w:color w:val="555555"/>
          <w:sz w:val="20"/>
          <w:szCs w:val="20"/>
          <w:shd w:val="clear" w:color="auto" w:fill="FFFFFF"/>
        </w:rPr>
        <w:t>[</w:t>
      </w:r>
      <w:r w:rsidR="00986381" w:rsidRPr="005651DF">
        <w:rPr>
          <w:rFonts w:ascii="Garamond" w:hAnsi="Garamond"/>
          <w:color w:val="555555"/>
          <w:sz w:val="20"/>
          <w:szCs w:val="20"/>
          <w:shd w:val="clear" w:color="auto" w:fill="FFFFFF"/>
        </w:rPr>
        <w:t>23</w:t>
      </w:r>
      <w:r>
        <w:rPr>
          <w:rFonts w:ascii="Garamond" w:hAnsi="Garamond"/>
          <w:color w:val="555555"/>
          <w:sz w:val="20"/>
          <w:szCs w:val="20"/>
          <w:shd w:val="clear" w:color="auto" w:fill="FFFFFF"/>
        </w:rPr>
        <w:t xml:space="preserve">] </w:t>
      </w:r>
      <w:r w:rsidR="00986381" w:rsidRPr="005651DF">
        <w:rPr>
          <w:rFonts w:ascii="Garamond" w:hAnsi="Garamond"/>
          <w:color w:val="555555"/>
          <w:sz w:val="20"/>
          <w:szCs w:val="20"/>
        </w:rPr>
        <w:t>Black Comics: Politics of Race and Representatio</w:t>
      </w:r>
      <w:r w:rsidRPr="005651DF">
        <w:rPr>
          <w:rFonts w:ascii="Garamond" w:hAnsi="Garamond"/>
          <w:color w:val="555555"/>
          <w:sz w:val="20"/>
          <w:szCs w:val="20"/>
          <w:shd w:val="clear" w:color="auto" w:fill="FFFFFF"/>
        </w:rPr>
        <w:t>n</w:t>
      </w:r>
      <w:r>
        <w:rPr>
          <w:rFonts w:ascii="Garamond" w:hAnsi="Garamond"/>
          <w:color w:val="555555"/>
          <w:sz w:val="20"/>
          <w:szCs w:val="20"/>
          <w:shd w:val="clear" w:color="auto" w:fill="FFFFFF"/>
        </w:rPr>
        <w:t>,</w:t>
      </w:r>
      <w:r w:rsidR="00986381" w:rsidRPr="00691F3F">
        <w:rPr>
          <w:rFonts w:ascii="Garamond" w:hAnsi="Garamond"/>
          <w:i/>
          <w:iCs/>
          <w:color w:val="555555"/>
          <w:sz w:val="20"/>
          <w:szCs w:val="20"/>
          <w:shd w:val="clear" w:color="auto" w:fill="FFFFFF"/>
        </w:rPr>
        <w:t xml:space="preserve"> </w:t>
      </w:r>
      <w:r w:rsidR="00986381" w:rsidRPr="005651DF">
        <w:rPr>
          <w:rFonts w:ascii="Garamond" w:hAnsi="Garamond"/>
          <w:color w:val="555555"/>
          <w:sz w:val="20"/>
          <w:szCs w:val="20"/>
          <w:shd w:val="clear" w:color="auto" w:fill="FFFFFF"/>
        </w:rPr>
        <w:t>Howard,</w:t>
      </w:r>
      <w:r w:rsidR="000A4DE4">
        <w:rPr>
          <w:rFonts w:ascii="Garamond" w:hAnsi="Garamond"/>
          <w:color w:val="555555"/>
          <w:sz w:val="20"/>
          <w:szCs w:val="20"/>
          <w:shd w:val="clear" w:color="auto" w:fill="FFFFFF"/>
        </w:rPr>
        <w:t xml:space="preserve"> </w:t>
      </w:r>
      <w:r w:rsidRPr="005651DF">
        <w:rPr>
          <w:rFonts w:ascii="Garamond" w:hAnsi="Garamond"/>
          <w:color w:val="555555"/>
          <w:sz w:val="20"/>
          <w:szCs w:val="20"/>
          <w:shd w:val="clear" w:color="auto" w:fill="FFFFFF"/>
        </w:rPr>
        <w:t>C,</w:t>
      </w:r>
      <w:r w:rsidR="000A4DE4">
        <w:rPr>
          <w:rFonts w:ascii="Garamond" w:hAnsi="Garamond"/>
          <w:color w:val="555555"/>
          <w:sz w:val="20"/>
          <w:szCs w:val="20"/>
          <w:shd w:val="clear" w:color="auto" w:fill="FFFFFF"/>
        </w:rPr>
        <w:t xml:space="preserve"> </w:t>
      </w:r>
      <w:r w:rsidRPr="005651DF">
        <w:rPr>
          <w:rFonts w:ascii="Garamond" w:hAnsi="Garamond"/>
          <w:color w:val="555555"/>
          <w:sz w:val="20"/>
          <w:szCs w:val="20"/>
          <w:shd w:val="clear" w:color="auto" w:fill="FFFFFF"/>
        </w:rPr>
        <w:t>S</w:t>
      </w:r>
      <w:r w:rsidR="00986381" w:rsidRPr="005651DF">
        <w:rPr>
          <w:rFonts w:ascii="Garamond" w:hAnsi="Garamond"/>
          <w:color w:val="555555"/>
          <w:sz w:val="20"/>
          <w:szCs w:val="20"/>
          <w:shd w:val="clear" w:color="auto" w:fill="FFFFFF"/>
        </w:rPr>
        <w:t xml:space="preserve"> ‘and. Jackson,</w:t>
      </w:r>
      <w:r w:rsidR="000A4DE4">
        <w:rPr>
          <w:rFonts w:ascii="Garamond" w:hAnsi="Garamond"/>
          <w:color w:val="555555"/>
          <w:sz w:val="20"/>
          <w:szCs w:val="20"/>
          <w:shd w:val="clear" w:color="auto" w:fill="FFFFFF"/>
        </w:rPr>
        <w:t xml:space="preserve"> </w:t>
      </w:r>
      <w:proofErr w:type="gramStart"/>
      <w:r w:rsidR="000A4DE4">
        <w:rPr>
          <w:rFonts w:ascii="Garamond" w:hAnsi="Garamond"/>
          <w:color w:val="555555"/>
          <w:sz w:val="20"/>
          <w:szCs w:val="20"/>
          <w:shd w:val="clear" w:color="auto" w:fill="FFFFFF"/>
        </w:rPr>
        <w:t>R,L</w:t>
      </w:r>
      <w:proofErr w:type="gramEnd"/>
      <w:r w:rsidR="000A4DE4">
        <w:rPr>
          <w:rFonts w:ascii="Garamond" w:hAnsi="Garamond"/>
          <w:color w:val="555555"/>
          <w:sz w:val="20"/>
          <w:szCs w:val="20"/>
          <w:shd w:val="clear" w:color="auto" w:fill="FFFFFF"/>
        </w:rPr>
        <w:t>,</w:t>
      </w:r>
      <w:r w:rsidR="000A4DE4" w:rsidRPr="005651DF">
        <w:rPr>
          <w:rFonts w:ascii="Garamond" w:hAnsi="Garamond"/>
          <w:color w:val="555555"/>
          <w:sz w:val="20"/>
          <w:szCs w:val="20"/>
          <w:shd w:val="clear" w:color="auto" w:fill="FFFFFF"/>
        </w:rPr>
        <w:t>II</w:t>
      </w:r>
      <w:r w:rsidR="000A4DE4">
        <w:rPr>
          <w:rFonts w:ascii="Garamond" w:hAnsi="Garamond"/>
          <w:color w:val="555555"/>
          <w:sz w:val="20"/>
          <w:szCs w:val="20"/>
          <w:shd w:val="clear" w:color="auto" w:fill="FFFFFF"/>
        </w:rPr>
        <w:t xml:space="preserve">,  </w:t>
      </w:r>
      <w:r w:rsidR="00986381" w:rsidRPr="005651DF">
        <w:rPr>
          <w:rFonts w:ascii="Garamond" w:hAnsi="Garamond"/>
          <w:color w:val="555555"/>
          <w:sz w:val="20"/>
          <w:szCs w:val="20"/>
          <w:shd w:val="clear" w:color="auto" w:fill="FFFFFF"/>
        </w:rPr>
        <w:t xml:space="preserve">Bloomsbury Publishing Plc, </w:t>
      </w:r>
      <w:r w:rsidR="000A4DE4">
        <w:rPr>
          <w:rFonts w:ascii="Garamond" w:hAnsi="Garamond"/>
          <w:color w:val="555555"/>
          <w:sz w:val="20"/>
          <w:szCs w:val="20"/>
          <w:shd w:val="clear" w:color="auto" w:fill="FFFFFF"/>
        </w:rPr>
        <w:t>(</w:t>
      </w:r>
      <w:r w:rsidR="00986381" w:rsidRPr="005651DF">
        <w:rPr>
          <w:rFonts w:ascii="Garamond" w:hAnsi="Garamond"/>
          <w:color w:val="555555"/>
          <w:sz w:val="20"/>
          <w:szCs w:val="20"/>
          <w:shd w:val="clear" w:color="auto" w:fill="FFFFFF"/>
        </w:rPr>
        <w:t>2013</w:t>
      </w:r>
      <w:r w:rsidR="000A4DE4">
        <w:rPr>
          <w:rFonts w:ascii="Garamond" w:hAnsi="Garamond"/>
          <w:color w:val="555555"/>
          <w:sz w:val="20"/>
          <w:szCs w:val="20"/>
          <w:shd w:val="clear" w:color="auto" w:fill="FFFFFF"/>
        </w:rPr>
        <w:t>)</w:t>
      </w:r>
    </w:p>
    <w:p w14:paraId="3DEA1B5B" w14:textId="77777777" w:rsidR="00986381" w:rsidRDefault="00986381" w:rsidP="00986381">
      <w:pPr>
        <w:rPr>
          <w:rFonts w:ascii="Garamond" w:hAnsi="Garamond"/>
          <w:i/>
          <w:iCs/>
          <w:color w:val="555555"/>
          <w:sz w:val="20"/>
          <w:szCs w:val="20"/>
          <w:shd w:val="clear" w:color="auto" w:fill="FFFFFF"/>
        </w:rPr>
      </w:pPr>
    </w:p>
    <w:p w14:paraId="20ADC239" w14:textId="77777777" w:rsidR="000A4DE4" w:rsidRDefault="000A4DE4" w:rsidP="00986381">
      <w:pPr>
        <w:rPr>
          <w:rFonts w:ascii="Garamond" w:hAnsi="Garamond"/>
          <w:i/>
          <w:iCs/>
          <w:color w:val="555555"/>
          <w:sz w:val="20"/>
          <w:szCs w:val="20"/>
          <w:shd w:val="clear" w:color="auto" w:fill="FFFFFF"/>
        </w:rPr>
      </w:pPr>
    </w:p>
    <w:p w14:paraId="493C0283" w14:textId="77777777" w:rsidR="000A4DE4" w:rsidRDefault="000A4DE4" w:rsidP="00986381">
      <w:pPr>
        <w:rPr>
          <w:rFonts w:ascii="Garamond" w:hAnsi="Garamond"/>
          <w:i/>
          <w:iCs/>
          <w:color w:val="555555"/>
          <w:sz w:val="20"/>
          <w:szCs w:val="20"/>
          <w:shd w:val="clear" w:color="auto" w:fill="FFFFFF"/>
        </w:rPr>
      </w:pPr>
    </w:p>
    <w:p w14:paraId="12DAB91C" w14:textId="77777777" w:rsidR="000A4DE4" w:rsidRDefault="000A4DE4" w:rsidP="00986381">
      <w:pPr>
        <w:rPr>
          <w:rFonts w:ascii="Garamond" w:hAnsi="Garamond"/>
          <w:i/>
          <w:iCs/>
          <w:color w:val="555555"/>
          <w:sz w:val="20"/>
          <w:szCs w:val="20"/>
          <w:shd w:val="clear" w:color="auto" w:fill="FFFFFF"/>
        </w:rPr>
      </w:pPr>
    </w:p>
    <w:p w14:paraId="458DD653" w14:textId="2DE021AC" w:rsidR="000A4DE4" w:rsidRDefault="000A4DE4" w:rsidP="00986381">
      <w:pPr>
        <w:rPr>
          <w:rFonts w:ascii="Garamond" w:hAnsi="Garamond"/>
          <w:b/>
          <w:bCs/>
          <w:color w:val="555555"/>
          <w:sz w:val="20"/>
          <w:szCs w:val="20"/>
          <w:shd w:val="clear" w:color="auto" w:fill="FFFFFF"/>
        </w:rPr>
      </w:pPr>
      <w:r w:rsidRPr="000A4DE4">
        <w:rPr>
          <w:rFonts w:ascii="Garamond" w:hAnsi="Garamond"/>
          <w:b/>
          <w:bCs/>
          <w:color w:val="555555"/>
          <w:sz w:val="20"/>
          <w:szCs w:val="20"/>
          <w:shd w:val="clear" w:color="auto" w:fill="FFFFFF"/>
        </w:rPr>
        <w:t>Bibliography</w:t>
      </w:r>
      <w:r>
        <w:rPr>
          <w:rFonts w:ascii="Garamond" w:hAnsi="Garamond"/>
          <w:b/>
          <w:bCs/>
          <w:color w:val="555555"/>
          <w:sz w:val="20"/>
          <w:szCs w:val="20"/>
          <w:shd w:val="clear" w:color="auto" w:fill="FFFFFF"/>
        </w:rPr>
        <w:t>:</w:t>
      </w:r>
    </w:p>
    <w:p w14:paraId="3ACE15ED" w14:textId="77777777" w:rsidR="000A4DE4" w:rsidRDefault="000A4DE4" w:rsidP="00986381">
      <w:pPr>
        <w:rPr>
          <w:rFonts w:ascii="Garamond" w:hAnsi="Garamond"/>
          <w:b/>
          <w:bCs/>
          <w:color w:val="555555"/>
          <w:sz w:val="20"/>
          <w:szCs w:val="20"/>
          <w:shd w:val="clear" w:color="auto" w:fill="FFFFFF"/>
        </w:rPr>
      </w:pPr>
    </w:p>
    <w:p w14:paraId="2D739830" w14:textId="77777777" w:rsidR="000A4DE4" w:rsidRDefault="000A4DE4" w:rsidP="000A4DE4">
      <w:pPr>
        <w:rPr>
          <w:rFonts w:ascii="Garamond" w:hAnsi="Garamond"/>
          <w:sz w:val="20"/>
          <w:szCs w:val="20"/>
        </w:rPr>
      </w:pPr>
      <w:r w:rsidRPr="00691F3F">
        <w:rPr>
          <w:rFonts w:ascii="Garamond" w:hAnsi="Garamond"/>
          <w:sz w:val="20"/>
          <w:szCs w:val="20"/>
        </w:rPr>
        <w:t>A theory of Adaptation</w:t>
      </w:r>
      <w:r>
        <w:rPr>
          <w:rFonts w:ascii="Garamond" w:hAnsi="Garamond"/>
          <w:sz w:val="20"/>
          <w:szCs w:val="20"/>
        </w:rPr>
        <w:t xml:space="preserve">, </w:t>
      </w:r>
      <w:r w:rsidRPr="00691F3F">
        <w:rPr>
          <w:rFonts w:ascii="Garamond" w:hAnsi="Garamond"/>
          <w:sz w:val="20"/>
          <w:szCs w:val="20"/>
        </w:rPr>
        <w:t>Hutcheon</w:t>
      </w:r>
      <w:r>
        <w:rPr>
          <w:rFonts w:ascii="Garamond" w:hAnsi="Garamond"/>
          <w:sz w:val="20"/>
          <w:szCs w:val="20"/>
        </w:rPr>
        <w:t>, L, p2, Routledge (2012)</w:t>
      </w:r>
    </w:p>
    <w:p w14:paraId="06596AFC" w14:textId="77777777" w:rsidR="000A4DE4" w:rsidRDefault="000A4DE4" w:rsidP="000A4DE4">
      <w:pPr>
        <w:rPr>
          <w:rFonts w:ascii="Garamond" w:hAnsi="Garamond"/>
          <w:sz w:val="20"/>
          <w:szCs w:val="20"/>
        </w:rPr>
      </w:pPr>
    </w:p>
    <w:p w14:paraId="2C3D21F1" w14:textId="3BBABFB6" w:rsidR="000A4DE4" w:rsidRDefault="000A4DE4" w:rsidP="000A4DE4">
      <w:pPr>
        <w:rPr>
          <w:rFonts w:ascii="Garamond" w:hAnsi="Garamond"/>
          <w:sz w:val="20"/>
          <w:szCs w:val="20"/>
        </w:rPr>
      </w:pPr>
      <w:r>
        <w:rPr>
          <w:rFonts w:ascii="Garamond" w:hAnsi="Garamond"/>
          <w:sz w:val="20"/>
          <w:szCs w:val="20"/>
        </w:rPr>
        <w:t>Beginning to theorize Adaptation: What? Who? Why? How? Where? When?</w:t>
      </w:r>
      <w:r w:rsidRPr="001850B4">
        <w:rPr>
          <w:rFonts w:ascii="Garamond" w:hAnsi="Garamond"/>
          <w:i/>
          <w:iCs/>
          <w:sz w:val="20"/>
          <w:szCs w:val="20"/>
        </w:rPr>
        <w:t xml:space="preserve"> </w:t>
      </w:r>
      <w:r w:rsidRPr="001850B4">
        <w:rPr>
          <w:rFonts w:ascii="Garamond" w:hAnsi="Garamond"/>
          <w:sz w:val="20"/>
          <w:szCs w:val="20"/>
        </w:rPr>
        <w:t>Hutcheon,</w:t>
      </w:r>
      <w:r>
        <w:rPr>
          <w:rFonts w:ascii="Garamond" w:hAnsi="Garamond"/>
          <w:sz w:val="20"/>
          <w:szCs w:val="20"/>
        </w:rPr>
        <w:t xml:space="preserve"> </w:t>
      </w:r>
      <w:r w:rsidRPr="001850B4">
        <w:rPr>
          <w:rFonts w:ascii="Garamond" w:hAnsi="Garamond"/>
          <w:sz w:val="20"/>
          <w:szCs w:val="20"/>
        </w:rPr>
        <w:t>L</w:t>
      </w:r>
      <w:r>
        <w:rPr>
          <w:rFonts w:ascii="Garamond" w:hAnsi="Garamond"/>
          <w:sz w:val="20"/>
          <w:szCs w:val="20"/>
        </w:rPr>
        <w:t>,</w:t>
      </w:r>
      <w:r w:rsidRPr="001850B4">
        <w:rPr>
          <w:rFonts w:ascii="Garamond" w:hAnsi="Garamond"/>
          <w:sz w:val="20"/>
          <w:szCs w:val="20"/>
        </w:rPr>
        <w:t xml:space="preserve"> p8</w:t>
      </w:r>
      <w:r w:rsidRPr="001850B4">
        <w:rPr>
          <w:rFonts w:ascii="Garamond" w:hAnsi="Garamond"/>
          <w:b/>
          <w:bCs/>
          <w:sz w:val="20"/>
          <w:szCs w:val="20"/>
        </w:rPr>
        <w:t>,</w:t>
      </w:r>
      <w:r>
        <w:rPr>
          <w:rFonts w:ascii="Garamond" w:hAnsi="Garamond"/>
          <w:b/>
          <w:bCs/>
          <w:sz w:val="20"/>
          <w:szCs w:val="20"/>
        </w:rPr>
        <w:t xml:space="preserve"> </w:t>
      </w:r>
      <w:r w:rsidRPr="006C214A">
        <w:rPr>
          <w:rFonts w:ascii="Garamond" w:hAnsi="Garamond"/>
          <w:sz w:val="20"/>
          <w:szCs w:val="20"/>
        </w:rPr>
        <w:t>Taylor and Francis Group (2014)</w:t>
      </w:r>
    </w:p>
    <w:p w14:paraId="543AB888" w14:textId="77777777" w:rsidR="000A4DE4" w:rsidRDefault="000A4DE4" w:rsidP="000A4DE4">
      <w:pPr>
        <w:rPr>
          <w:rFonts w:ascii="Garamond" w:hAnsi="Garamond"/>
          <w:sz w:val="20"/>
          <w:szCs w:val="20"/>
        </w:rPr>
      </w:pPr>
    </w:p>
    <w:p w14:paraId="021443B1" w14:textId="77777777" w:rsidR="000A4DE4" w:rsidRPr="006C214A" w:rsidRDefault="000A4DE4" w:rsidP="000A4DE4">
      <w:pPr>
        <w:rPr>
          <w:rFonts w:ascii="Garamond" w:hAnsi="Garamond" w:cstheme="minorHAnsi"/>
          <w:kern w:val="0"/>
          <w:sz w:val="20"/>
          <w:szCs w:val="20"/>
        </w:rPr>
      </w:pPr>
      <w:r w:rsidRPr="00691F3F">
        <w:rPr>
          <w:rFonts w:ascii="Garamond" w:hAnsi="Garamond"/>
          <w:i/>
          <w:iCs/>
          <w:color w:val="757575"/>
          <w:sz w:val="20"/>
          <w:szCs w:val="20"/>
        </w:rPr>
        <w:t>Jouissance</w:t>
      </w:r>
      <w:r w:rsidRPr="00691F3F">
        <w:rPr>
          <w:rFonts w:ascii="Garamond" w:hAnsi="Garamond"/>
          <w:color w:val="757575"/>
          <w:sz w:val="20"/>
          <w:szCs w:val="20"/>
        </w:rPr>
        <w:t xml:space="preserve"> and discontent: A meeting of psychoanalysis, </w:t>
      </w:r>
      <w:proofErr w:type="gramStart"/>
      <w:r w:rsidRPr="00691F3F">
        <w:rPr>
          <w:rFonts w:ascii="Garamond" w:hAnsi="Garamond"/>
          <w:color w:val="757575"/>
          <w:sz w:val="20"/>
          <w:szCs w:val="20"/>
        </w:rPr>
        <w:t>race</w:t>
      </w:r>
      <w:proofErr w:type="gramEnd"/>
      <w:r w:rsidRPr="00691F3F">
        <w:rPr>
          <w:rFonts w:ascii="Garamond" w:hAnsi="Garamond"/>
          <w:color w:val="757575"/>
          <w:sz w:val="20"/>
          <w:szCs w:val="20"/>
        </w:rPr>
        <w:t xml:space="preserve"> and American slavery</w:t>
      </w:r>
      <w:r>
        <w:rPr>
          <w:rFonts w:ascii="Garamond" w:hAnsi="Garamond"/>
          <w:b/>
          <w:bCs/>
          <w:color w:val="757575"/>
          <w:sz w:val="20"/>
          <w:szCs w:val="20"/>
        </w:rPr>
        <w:t xml:space="preserve">, </w:t>
      </w:r>
      <w:r w:rsidRPr="006C214A">
        <w:rPr>
          <w:rFonts w:ascii="Garamond" w:hAnsi="Garamond"/>
          <w:color w:val="757575"/>
          <w:sz w:val="20"/>
          <w:szCs w:val="20"/>
        </w:rPr>
        <w:t>p112</w:t>
      </w:r>
    </w:p>
    <w:p w14:paraId="5E759066" w14:textId="77777777" w:rsidR="000A4DE4" w:rsidRDefault="000A4DE4" w:rsidP="000A4DE4">
      <w:pPr>
        <w:shd w:val="clear" w:color="auto" w:fill="FFFFFF"/>
        <w:rPr>
          <w:rStyle w:val="jnlarticle"/>
          <w:rFonts w:ascii="Garamond" w:hAnsi="Garamond"/>
          <w:color w:val="555555"/>
          <w:sz w:val="20"/>
          <w:szCs w:val="20"/>
        </w:rPr>
      </w:pPr>
      <w:proofErr w:type="spellStart"/>
      <w:r>
        <w:rPr>
          <w:rFonts w:ascii="Garamond" w:hAnsi="Garamond"/>
          <w:sz w:val="20"/>
          <w:szCs w:val="20"/>
        </w:rPr>
        <w:t>Sheldon,G</w:t>
      </w:r>
      <w:proofErr w:type="spellEnd"/>
      <w:r w:rsidRPr="00691F3F">
        <w:rPr>
          <w:rStyle w:val="truncatedauthor"/>
          <w:rFonts w:ascii="Times New Roman" w:hAnsi="Times New Roman" w:cs="Times New Roman"/>
          <w:color w:val="555555"/>
          <w:sz w:val="20"/>
          <w:szCs w:val="20"/>
        </w:rPr>
        <w:t> </w:t>
      </w:r>
      <w:r w:rsidRPr="00691F3F">
        <w:rPr>
          <w:rStyle w:val="truncatedauthor"/>
          <w:rFonts w:ascii="Garamond" w:hAnsi="Garamond"/>
          <w:color w:val="555555"/>
          <w:sz w:val="20"/>
          <w:szCs w:val="20"/>
        </w:rPr>
        <w:t> </w:t>
      </w:r>
      <w:hyperlink r:id="rId13" w:tooltip="Click to search for more items from this journal" w:history="1">
        <w:r w:rsidRPr="006C214A">
          <w:rPr>
            <w:rStyle w:val="Strong"/>
            <w:rFonts w:ascii="Garamond" w:hAnsi="Garamond"/>
            <w:b w:val="0"/>
            <w:bCs w:val="0"/>
            <w:color w:val="000000" w:themeColor="text1"/>
            <w:sz w:val="20"/>
            <w:szCs w:val="20"/>
          </w:rPr>
          <w:t>Psychoanalysis, Culture &amp; Society</w:t>
        </w:r>
      </w:hyperlink>
      <w:r w:rsidRPr="00691F3F">
        <w:rPr>
          <w:rStyle w:val="Strong"/>
          <w:rFonts w:ascii="Garamond" w:hAnsi="Garamond"/>
          <w:color w:val="555555"/>
          <w:sz w:val="20"/>
          <w:szCs w:val="20"/>
        </w:rPr>
        <w:t xml:space="preserve">; </w:t>
      </w:r>
      <w:r w:rsidRPr="006C214A">
        <w:rPr>
          <w:rStyle w:val="Strong"/>
          <w:rFonts w:ascii="Garamond" w:hAnsi="Garamond"/>
          <w:b w:val="0"/>
          <w:bCs w:val="0"/>
          <w:color w:val="555555"/>
          <w:sz w:val="20"/>
          <w:szCs w:val="20"/>
        </w:rPr>
        <w:t>London</w:t>
      </w:r>
      <w:hyperlink r:id="rId14" w:tooltip="Click to search for more items from this issue" w:history="1">
        <w:r w:rsidRPr="00691F3F">
          <w:rPr>
            <w:rStyle w:val="Hyperlink"/>
            <w:rFonts w:ascii="Garamond" w:hAnsi="Garamond"/>
            <w:color w:val="2A5DB0"/>
            <w:sz w:val="20"/>
            <w:szCs w:val="20"/>
          </w:rPr>
          <w:t> Vol. 23, </w:t>
        </w:r>
        <w:proofErr w:type="spellStart"/>
        <w:r w:rsidRPr="00691F3F">
          <w:rPr>
            <w:rStyle w:val="Hyperlink"/>
            <w:rFonts w:ascii="Garamond" w:hAnsi="Garamond"/>
            <w:color w:val="2A5DB0"/>
            <w:sz w:val="20"/>
            <w:szCs w:val="20"/>
          </w:rPr>
          <w:t>Iss</w:t>
        </w:r>
        <w:proofErr w:type="spellEnd"/>
        <w:r w:rsidRPr="00691F3F">
          <w:rPr>
            <w:rStyle w:val="Hyperlink"/>
            <w:rFonts w:ascii="Garamond" w:hAnsi="Garamond"/>
            <w:color w:val="2A5DB0"/>
            <w:sz w:val="20"/>
            <w:szCs w:val="20"/>
          </w:rPr>
          <w:t>. 3, </w:t>
        </w:r>
      </w:hyperlink>
      <w:r w:rsidRPr="00691F3F">
        <w:rPr>
          <w:rStyle w:val="jnlarticle"/>
          <w:rFonts w:ascii="Garamond" w:hAnsi="Garamond"/>
          <w:color w:val="555555"/>
          <w:sz w:val="20"/>
          <w:szCs w:val="20"/>
        </w:rPr>
        <w:t> (Sep 2018</w:t>
      </w:r>
      <w:r>
        <w:rPr>
          <w:rStyle w:val="jnlarticle"/>
          <w:rFonts w:ascii="Garamond" w:hAnsi="Garamond"/>
          <w:color w:val="555555"/>
          <w:sz w:val="20"/>
          <w:szCs w:val="20"/>
        </w:rPr>
        <w:t>)</w:t>
      </w:r>
    </w:p>
    <w:p w14:paraId="4D3C59C0" w14:textId="77777777" w:rsidR="000A4DE4" w:rsidRDefault="000A4DE4" w:rsidP="000A4DE4">
      <w:pPr>
        <w:shd w:val="clear" w:color="auto" w:fill="FFFFFF"/>
        <w:rPr>
          <w:rStyle w:val="jnlarticle"/>
          <w:rFonts w:ascii="Garamond" w:hAnsi="Garamond"/>
          <w:color w:val="555555"/>
          <w:sz w:val="20"/>
          <w:szCs w:val="20"/>
        </w:rPr>
      </w:pPr>
    </w:p>
    <w:p w14:paraId="5DDA483B" w14:textId="77777777" w:rsidR="000A4DE4" w:rsidRDefault="000A4DE4" w:rsidP="000A4DE4">
      <w:pPr>
        <w:rPr>
          <w:rFonts w:ascii="Garamond" w:hAnsi="Garamond" w:cs="Times New Roman"/>
          <w:kern w:val="0"/>
          <w:sz w:val="20"/>
          <w:szCs w:val="20"/>
        </w:rPr>
      </w:pPr>
      <w:r>
        <w:rPr>
          <w:rFonts w:ascii="Garamond" w:hAnsi="Garamond" w:cs="Times New Roman"/>
          <w:kern w:val="0"/>
          <w:sz w:val="20"/>
          <w:szCs w:val="20"/>
        </w:rPr>
        <w:t>Parable of The Sower, p 181 Butler, O, Jennings, J, Duffy, D, Abrams, Inc. (Jan 2020)</w:t>
      </w:r>
    </w:p>
    <w:p w14:paraId="6BF81DD6" w14:textId="77777777" w:rsidR="00173841" w:rsidRDefault="00173841" w:rsidP="000A4DE4">
      <w:pPr>
        <w:rPr>
          <w:rFonts w:ascii="Garamond" w:hAnsi="Garamond" w:cs="Times New Roman"/>
          <w:kern w:val="0"/>
          <w:sz w:val="20"/>
          <w:szCs w:val="20"/>
        </w:rPr>
      </w:pPr>
    </w:p>
    <w:p w14:paraId="40A74F29" w14:textId="569DEE09" w:rsidR="00173841" w:rsidRDefault="00173841" w:rsidP="000A4DE4">
      <w:pPr>
        <w:rPr>
          <w:rFonts w:ascii="Garamond" w:hAnsi="Garamond" w:cs="Times New Roman"/>
          <w:kern w:val="0"/>
          <w:sz w:val="20"/>
          <w:szCs w:val="20"/>
        </w:rPr>
      </w:pPr>
      <w:r>
        <w:rPr>
          <w:rFonts w:ascii="Garamond" w:hAnsi="Garamond" w:cs="Times New Roman"/>
          <w:kern w:val="0"/>
          <w:sz w:val="20"/>
          <w:szCs w:val="20"/>
        </w:rPr>
        <w:t xml:space="preserve">Parable of The Sower, Butler, Octavia </w:t>
      </w:r>
      <w:r w:rsidR="002D05E8">
        <w:rPr>
          <w:rFonts w:ascii="Garamond" w:hAnsi="Garamond" w:cs="Times New Roman"/>
          <w:kern w:val="0"/>
          <w:sz w:val="20"/>
          <w:szCs w:val="20"/>
        </w:rPr>
        <w:t>(1993)</w:t>
      </w:r>
    </w:p>
    <w:p w14:paraId="3A8C9B4F" w14:textId="77777777" w:rsidR="000A4DE4" w:rsidRDefault="000A4DE4" w:rsidP="000A4DE4">
      <w:pPr>
        <w:rPr>
          <w:rFonts w:ascii="Garamond" w:hAnsi="Garamond" w:cs="Times New Roman"/>
          <w:kern w:val="0"/>
          <w:sz w:val="20"/>
          <w:szCs w:val="20"/>
        </w:rPr>
      </w:pPr>
    </w:p>
    <w:p w14:paraId="3F2EF366" w14:textId="77777777" w:rsidR="000A4DE4" w:rsidRDefault="000A4DE4" w:rsidP="000A4DE4">
      <w:pPr>
        <w:rPr>
          <w:rFonts w:ascii="Garamond" w:hAnsi="Garamond"/>
          <w:color w:val="555555"/>
          <w:sz w:val="20"/>
          <w:szCs w:val="20"/>
          <w:shd w:val="clear" w:color="auto" w:fill="FFFFFF"/>
        </w:rPr>
      </w:pPr>
      <w:r>
        <w:rPr>
          <w:rFonts w:ascii="Garamond" w:hAnsi="Garamond"/>
          <w:color w:val="555555"/>
          <w:sz w:val="20"/>
          <w:szCs w:val="20"/>
          <w:shd w:val="clear" w:color="auto" w:fill="FFFFFF"/>
        </w:rPr>
        <w:t>The Blacker the Ink: Constructions of Black Identity in Comics and Sequential Art, Jennings, J p20, Rutgers University Press (2015)</w:t>
      </w:r>
    </w:p>
    <w:p w14:paraId="489D88EB" w14:textId="77777777" w:rsidR="000A4DE4" w:rsidRDefault="000A4DE4" w:rsidP="000A4DE4">
      <w:pPr>
        <w:rPr>
          <w:rFonts w:ascii="Garamond" w:hAnsi="Garamond"/>
          <w:color w:val="555555"/>
          <w:sz w:val="20"/>
          <w:szCs w:val="20"/>
          <w:shd w:val="clear" w:color="auto" w:fill="FFFFFF"/>
        </w:rPr>
      </w:pPr>
    </w:p>
    <w:p w14:paraId="74667EF6" w14:textId="77777777" w:rsidR="000A4DE4" w:rsidRDefault="000A4DE4" w:rsidP="000A4DE4">
      <w:pPr>
        <w:rPr>
          <w:rFonts w:ascii="Garamond" w:hAnsi="Garamond"/>
          <w:sz w:val="20"/>
          <w:szCs w:val="20"/>
        </w:rPr>
      </w:pPr>
      <w:r w:rsidRPr="00281EBA">
        <w:rPr>
          <w:rFonts w:ascii="Garamond" w:hAnsi="Garamond"/>
          <w:sz w:val="20"/>
          <w:szCs w:val="20"/>
        </w:rPr>
        <w:t>Adaptation</w:t>
      </w:r>
      <w:r>
        <w:rPr>
          <w:rFonts w:ascii="Garamond" w:hAnsi="Garamond"/>
          <w:sz w:val="20"/>
          <w:szCs w:val="20"/>
        </w:rPr>
        <w:t xml:space="preserve"> Theory and Criticism: Postmodern Literature and Cinema in the USA, </w:t>
      </w:r>
      <w:proofErr w:type="spellStart"/>
      <w:r>
        <w:rPr>
          <w:rFonts w:ascii="Garamond" w:hAnsi="Garamond"/>
          <w:sz w:val="20"/>
          <w:szCs w:val="20"/>
        </w:rPr>
        <w:t>Slethaug</w:t>
      </w:r>
      <w:proofErr w:type="spellEnd"/>
      <w:r>
        <w:rPr>
          <w:rFonts w:ascii="Garamond" w:hAnsi="Garamond"/>
          <w:sz w:val="20"/>
          <w:szCs w:val="20"/>
        </w:rPr>
        <w:t xml:space="preserve">, G, p19, </w:t>
      </w:r>
    </w:p>
    <w:p w14:paraId="1B21A60B" w14:textId="77777777" w:rsidR="000A4DE4" w:rsidRDefault="000A4DE4" w:rsidP="000A4DE4">
      <w:pPr>
        <w:rPr>
          <w:rFonts w:ascii="Garamond" w:hAnsi="Garamond"/>
          <w:sz w:val="20"/>
          <w:szCs w:val="20"/>
        </w:rPr>
      </w:pPr>
      <w:r>
        <w:rPr>
          <w:rFonts w:ascii="Garamond" w:hAnsi="Garamond"/>
          <w:sz w:val="20"/>
          <w:szCs w:val="20"/>
        </w:rPr>
        <w:t>(June ,2014)</w:t>
      </w:r>
    </w:p>
    <w:p w14:paraId="159C19D0" w14:textId="77777777" w:rsidR="000A4DE4" w:rsidRDefault="000A4DE4" w:rsidP="000A4DE4">
      <w:pPr>
        <w:rPr>
          <w:rFonts w:ascii="Garamond" w:hAnsi="Garamond"/>
          <w:sz w:val="20"/>
          <w:szCs w:val="20"/>
        </w:rPr>
      </w:pPr>
    </w:p>
    <w:p w14:paraId="610FB484" w14:textId="77777777" w:rsidR="000A4DE4" w:rsidRDefault="000A4DE4" w:rsidP="000A4DE4">
      <w:pPr>
        <w:rPr>
          <w:rStyle w:val="truncatedauthor"/>
          <w:rFonts w:ascii="Garamond" w:hAnsi="Garamond"/>
          <w:color w:val="555555"/>
          <w:sz w:val="21"/>
          <w:szCs w:val="21"/>
          <w:shd w:val="clear" w:color="auto" w:fill="FFFFFF"/>
        </w:rPr>
      </w:pPr>
      <w:r>
        <w:rPr>
          <w:rFonts w:ascii="Garamond" w:hAnsi="Garamond"/>
          <w:sz w:val="20"/>
          <w:szCs w:val="20"/>
        </w:rPr>
        <w:t xml:space="preserve">We need the stars: change, </w:t>
      </w:r>
      <w:proofErr w:type="gramStart"/>
      <w:r>
        <w:rPr>
          <w:rFonts w:ascii="Garamond" w:hAnsi="Garamond"/>
          <w:sz w:val="20"/>
          <w:szCs w:val="20"/>
        </w:rPr>
        <w:t>community</w:t>
      </w:r>
      <w:proofErr w:type="gramEnd"/>
      <w:r>
        <w:rPr>
          <w:rFonts w:ascii="Garamond" w:hAnsi="Garamond"/>
          <w:sz w:val="20"/>
          <w:szCs w:val="20"/>
        </w:rPr>
        <w:t xml:space="preserve"> and the absent father, </w:t>
      </w:r>
      <w:proofErr w:type="spellStart"/>
      <w:r>
        <w:rPr>
          <w:rFonts w:ascii="Garamond" w:hAnsi="Garamond"/>
          <w:sz w:val="20"/>
          <w:szCs w:val="20"/>
        </w:rPr>
        <w:t>Nilges</w:t>
      </w:r>
      <w:proofErr w:type="spellEnd"/>
      <w:r>
        <w:rPr>
          <w:rFonts w:ascii="Garamond" w:hAnsi="Garamond"/>
          <w:sz w:val="20"/>
          <w:szCs w:val="20"/>
        </w:rPr>
        <w:t>, M, p1340, Callaloo</w:t>
      </w:r>
      <w:r w:rsidRPr="005651DF">
        <w:rPr>
          <w:rFonts w:ascii="Garamond" w:hAnsi="Garamond"/>
          <w:sz w:val="20"/>
          <w:szCs w:val="20"/>
        </w:rPr>
        <w:t>,</w:t>
      </w:r>
      <w:r>
        <w:rPr>
          <w:rFonts w:ascii="Garamond" w:hAnsi="Garamond"/>
          <w:sz w:val="20"/>
          <w:szCs w:val="20"/>
        </w:rPr>
        <w:t xml:space="preserve"> </w:t>
      </w:r>
      <w:r w:rsidRPr="005651DF">
        <w:rPr>
          <w:rStyle w:val="titlepagination"/>
          <w:rFonts w:ascii="Garamond" w:hAnsi="Garamond"/>
          <w:color w:val="555555"/>
          <w:sz w:val="21"/>
          <w:szCs w:val="21"/>
          <w:shd w:val="clear" w:color="auto" w:fill="FFFFFF"/>
        </w:rPr>
        <w:t>Vol.32, </w:t>
      </w:r>
      <w:proofErr w:type="spellStart"/>
      <w:r w:rsidRPr="005651DF">
        <w:rPr>
          <w:rStyle w:val="titlepagination"/>
          <w:rFonts w:ascii="Garamond" w:hAnsi="Garamond"/>
          <w:color w:val="555555"/>
          <w:sz w:val="21"/>
          <w:szCs w:val="21"/>
          <w:shd w:val="clear" w:color="auto" w:fill="FFFFFF"/>
        </w:rPr>
        <w:t>Iss</w:t>
      </w:r>
      <w:proofErr w:type="spellEnd"/>
      <w:r w:rsidRPr="005651DF">
        <w:rPr>
          <w:rStyle w:val="titlepagination"/>
          <w:rFonts w:ascii="Garamond" w:hAnsi="Garamond"/>
          <w:color w:val="555555"/>
          <w:sz w:val="21"/>
          <w:szCs w:val="21"/>
          <w:shd w:val="clear" w:color="auto" w:fill="FFFFFF"/>
        </w:rPr>
        <w:t>. 4</w:t>
      </w:r>
      <w:r w:rsidRPr="005651DF">
        <w:rPr>
          <w:rStyle w:val="truncatedauthor"/>
          <w:rFonts w:ascii="Garamond" w:hAnsi="Garamond"/>
          <w:color w:val="555555"/>
          <w:sz w:val="21"/>
          <w:szCs w:val="21"/>
          <w:shd w:val="clear" w:color="auto" w:fill="FFFFFF"/>
        </w:rPr>
        <w:t xml:space="preserve"> (2009)</w:t>
      </w:r>
    </w:p>
    <w:p w14:paraId="6A460A55" w14:textId="77777777" w:rsidR="000A4DE4" w:rsidRDefault="000A4DE4" w:rsidP="000A4DE4">
      <w:pPr>
        <w:rPr>
          <w:rStyle w:val="truncatedauthor"/>
          <w:rFonts w:ascii="Garamond" w:hAnsi="Garamond"/>
          <w:color w:val="555555"/>
          <w:sz w:val="21"/>
          <w:szCs w:val="21"/>
          <w:shd w:val="clear" w:color="auto" w:fill="FFFFFF"/>
        </w:rPr>
      </w:pPr>
    </w:p>
    <w:p w14:paraId="1C075FC2" w14:textId="77777777" w:rsidR="000A4DE4" w:rsidRDefault="000A4DE4" w:rsidP="000A4DE4">
      <w:pPr>
        <w:rPr>
          <w:rFonts w:ascii="Garamond" w:hAnsi="Garamond"/>
          <w:color w:val="555555"/>
          <w:sz w:val="20"/>
          <w:szCs w:val="20"/>
          <w:shd w:val="clear" w:color="auto" w:fill="FFFFFF"/>
        </w:rPr>
      </w:pPr>
      <w:r w:rsidRPr="005651DF">
        <w:rPr>
          <w:rFonts w:ascii="Garamond" w:hAnsi="Garamond"/>
          <w:color w:val="555555"/>
          <w:sz w:val="20"/>
          <w:szCs w:val="20"/>
        </w:rPr>
        <w:t>Black Comics: Politics of Race and Representatio</w:t>
      </w:r>
      <w:r w:rsidRPr="005651DF">
        <w:rPr>
          <w:rFonts w:ascii="Garamond" w:hAnsi="Garamond"/>
          <w:color w:val="555555"/>
          <w:sz w:val="20"/>
          <w:szCs w:val="20"/>
          <w:shd w:val="clear" w:color="auto" w:fill="FFFFFF"/>
        </w:rPr>
        <w:t>n</w:t>
      </w:r>
      <w:r>
        <w:rPr>
          <w:rFonts w:ascii="Garamond" w:hAnsi="Garamond"/>
          <w:color w:val="555555"/>
          <w:sz w:val="20"/>
          <w:szCs w:val="20"/>
          <w:shd w:val="clear" w:color="auto" w:fill="FFFFFF"/>
        </w:rPr>
        <w:t>,</w:t>
      </w:r>
      <w:r w:rsidRPr="00691F3F">
        <w:rPr>
          <w:rFonts w:ascii="Garamond" w:hAnsi="Garamond"/>
          <w:i/>
          <w:iCs/>
          <w:color w:val="555555"/>
          <w:sz w:val="20"/>
          <w:szCs w:val="20"/>
          <w:shd w:val="clear" w:color="auto" w:fill="FFFFFF"/>
        </w:rPr>
        <w:t xml:space="preserve"> </w:t>
      </w:r>
      <w:r w:rsidRPr="005651DF">
        <w:rPr>
          <w:rFonts w:ascii="Garamond" w:hAnsi="Garamond"/>
          <w:color w:val="555555"/>
          <w:sz w:val="20"/>
          <w:szCs w:val="20"/>
          <w:shd w:val="clear" w:color="auto" w:fill="FFFFFF"/>
        </w:rPr>
        <w:t>Howard,</w:t>
      </w:r>
      <w:r>
        <w:rPr>
          <w:rFonts w:ascii="Garamond" w:hAnsi="Garamond"/>
          <w:color w:val="555555"/>
          <w:sz w:val="20"/>
          <w:szCs w:val="20"/>
          <w:shd w:val="clear" w:color="auto" w:fill="FFFFFF"/>
        </w:rPr>
        <w:t xml:space="preserve"> </w:t>
      </w:r>
      <w:r w:rsidRPr="005651DF">
        <w:rPr>
          <w:rFonts w:ascii="Garamond" w:hAnsi="Garamond"/>
          <w:color w:val="555555"/>
          <w:sz w:val="20"/>
          <w:szCs w:val="20"/>
          <w:shd w:val="clear" w:color="auto" w:fill="FFFFFF"/>
        </w:rPr>
        <w:t>C,</w:t>
      </w:r>
      <w:r>
        <w:rPr>
          <w:rFonts w:ascii="Garamond" w:hAnsi="Garamond"/>
          <w:color w:val="555555"/>
          <w:sz w:val="20"/>
          <w:szCs w:val="20"/>
          <w:shd w:val="clear" w:color="auto" w:fill="FFFFFF"/>
        </w:rPr>
        <w:t xml:space="preserve"> </w:t>
      </w:r>
      <w:r w:rsidRPr="005651DF">
        <w:rPr>
          <w:rFonts w:ascii="Garamond" w:hAnsi="Garamond"/>
          <w:color w:val="555555"/>
          <w:sz w:val="20"/>
          <w:szCs w:val="20"/>
          <w:shd w:val="clear" w:color="auto" w:fill="FFFFFF"/>
        </w:rPr>
        <w:t>S ‘and. Jackson,</w:t>
      </w:r>
      <w:r>
        <w:rPr>
          <w:rFonts w:ascii="Garamond" w:hAnsi="Garamond"/>
          <w:color w:val="555555"/>
          <w:sz w:val="20"/>
          <w:szCs w:val="20"/>
          <w:shd w:val="clear" w:color="auto" w:fill="FFFFFF"/>
        </w:rPr>
        <w:t xml:space="preserve"> </w:t>
      </w:r>
      <w:proofErr w:type="gramStart"/>
      <w:r>
        <w:rPr>
          <w:rFonts w:ascii="Garamond" w:hAnsi="Garamond"/>
          <w:color w:val="555555"/>
          <w:sz w:val="20"/>
          <w:szCs w:val="20"/>
          <w:shd w:val="clear" w:color="auto" w:fill="FFFFFF"/>
        </w:rPr>
        <w:t>R,L</w:t>
      </w:r>
      <w:proofErr w:type="gramEnd"/>
      <w:r>
        <w:rPr>
          <w:rFonts w:ascii="Garamond" w:hAnsi="Garamond"/>
          <w:color w:val="555555"/>
          <w:sz w:val="20"/>
          <w:szCs w:val="20"/>
          <w:shd w:val="clear" w:color="auto" w:fill="FFFFFF"/>
        </w:rPr>
        <w:t>,</w:t>
      </w:r>
      <w:r w:rsidRPr="005651DF">
        <w:rPr>
          <w:rFonts w:ascii="Garamond" w:hAnsi="Garamond"/>
          <w:color w:val="555555"/>
          <w:sz w:val="20"/>
          <w:szCs w:val="20"/>
          <w:shd w:val="clear" w:color="auto" w:fill="FFFFFF"/>
        </w:rPr>
        <w:t>II</w:t>
      </w:r>
      <w:r>
        <w:rPr>
          <w:rFonts w:ascii="Garamond" w:hAnsi="Garamond"/>
          <w:color w:val="555555"/>
          <w:sz w:val="20"/>
          <w:szCs w:val="20"/>
          <w:shd w:val="clear" w:color="auto" w:fill="FFFFFF"/>
        </w:rPr>
        <w:t xml:space="preserve">,  </w:t>
      </w:r>
      <w:r w:rsidRPr="005651DF">
        <w:rPr>
          <w:rFonts w:ascii="Garamond" w:hAnsi="Garamond"/>
          <w:color w:val="555555"/>
          <w:sz w:val="20"/>
          <w:szCs w:val="20"/>
          <w:shd w:val="clear" w:color="auto" w:fill="FFFFFF"/>
        </w:rPr>
        <w:t xml:space="preserve">Bloomsbury Publishing Plc, </w:t>
      </w:r>
      <w:r>
        <w:rPr>
          <w:rFonts w:ascii="Garamond" w:hAnsi="Garamond"/>
          <w:color w:val="555555"/>
          <w:sz w:val="20"/>
          <w:szCs w:val="20"/>
          <w:shd w:val="clear" w:color="auto" w:fill="FFFFFF"/>
        </w:rPr>
        <w:t>(</w:t>
      </w:r>
      <w:r w:rsidRPr="005651DF">
        <w:rPr>
          <w:rFonts w:ascii="Garamond" w:hAnsi="Garamond"/>
          <w:color w:val="555555"/>
          <w:sz w:val="20"/>
          <w:szCs w:val="20"/>
          <w:shd w:val="clear" w:color="auto" w:fill="FFFFFF"/>
        </w:rPr>
        <w:t>2013</w:t>
      </w:r>
      <w:r>
        <w:rPr>
          <w:rFonts w:ascii="Garamond" w:hAnsi="Garamond"/>
          <w:color w:val="555555"/>
          <w:sz w:val="20"/>
          <w:szCs w:val="20"/>
          <w:shd w:val="clear" w:color="auto" w:fill="FFFFFF"/>
        </w:rPr>
        <w:t>)</w:t>
      </w:r>
    </w:p>
    <w:p w14:paraId="0DADF404" w14:textId="26EE1C56" w:rsidR="00173841" w:rsidRDefault="00173841" w:rsidP="000A4DE4">
      <w:pPr>
        <w:rPr>
          <w:rFonts w:ascii="Garamond" w:hAnsi="Garamond"/>
          <w:color w:val="555555"/>
          <w:sz w:val="20"/>
          <w:szCs w:val="20"/>
          <w:shd w:val="clear" w:color="auto" w:fill="FFFFFF"/>
        </w:rPr>
      </w:pPr>
      <w:r>
        <w:rPr>
          <w:rFonts w:ascii="Garamond" w:hAnsi="Garamond"/>
          <w:color w:val="555555"/>
          <w:sz w:val="20"/>
          <w:szCs w:val="20"/>
          <w:shd w:val="clear" w:color="auto" w:fill="FFFFFF"/>
        </w:rPr>
        <w:t xml:space="preserve">Tin </w:t>
      </w:r>
      <w:proofErr w:type="spellStart"/>
      <w:r>
        <w:rPr>
          <w:rFonts w:ascii="Garamond" w:hAnsi="Garamond"/>
          <w:color w:val="555555"/>
          <w:sz w:val="20"/>
          <w:szCs w:val="20"/>
          <w:shd w:val="clear" w:color="auto" w:fill="FFFFFF"/>
        </w:rPr>
        <w:t>Tin</w:t>
      </w:r>
      <w:proofErr w:type="spellEnd"/>
      <w:r>
        <w:rPr>
          <w:rFonts w:ascii="Garamond" w:hAnsi="Garamond"/>
          <w:color w:val="555555"/>
          <w:sz w:val="20"/>
          <w:szCs w:val="20"/>
          <w:shd w:val="clear" w:color="auto" w:fill="FFFFFF"/>
        </w:rPr>
        <w:t xml:space="preserve"> in The Congo, </w:t>
      </w:r>
      <w:proofErr w:type="spellStart"/>
      <w:r>
        <w:rPr>
          <w:rFonts w:ascii="Garamond" w:hAnsi="Garamond"/>
          <w:color w:val="555555"/>
          <w:sz w:val="20"/>
          <w:szCs w:val="20"/>
          <w:shd w:val="clear" w:color="auto" w:fill="FFFFFF"/>
        </w:rPr>
        <w:t>Herge</w:t>
      </w:r>
      <w:proofErr w:type="spellEnd"/>
      <w:r>
        <w:rPr>
          <w:rFonts w:ascii="Garamond" w:hAnsi="Garamond"/>
          <w:color w:val="555555"/>
          <w:sz w:val="20"/>
          <w:szCs w:val="20"/>
          <w:shd w:val="clear" w:color="auto" w:fill="FFFFFF"/>
        </w:rPr>
        <w:t xml:space="preserve"> </w:t>
      </w:r>
      <w:r w:rsidR="00F9043F">
        <w:rPr>
          <w:rFonts w:ascii="Garamond" w:hAnsi="Garamond"/>
          <w:color w:val="555555"/>
          <w:sz w:val="20"/>
          <w:szCs w:val="20"/>
          <w:shd w:val="clear" w:color="auto" w:fill="FFFFFF"/>
        </w:rPr>
        <w:t>(1962)</w:t>
      </w:r>
    </w:p>
    <w:p w14:paraId="01F4B3A1" w14:textId="77777777" w:rsidR="00C8494D" w:rsidRDefault="00C8494D" w:rsidP="000A4DE4">
      <w:pPr>
        <w:rPr>
          <w:rFonts w:ascii="Garamond" w:hAnsi="Garamond"/>
          <w:color w:val="555555"/>
          <w:sz w:val="20"/>
          <w:szCs w:val="20"/>
          <w:shd w:val="clear" w:color="auto" w:fill="FFFFFF"/>
        </w:rPr>
      </w:pPr>
    </w:p>
    <w:p w14:paraId="5E8FC374" w14:textId="420C0B44" w:rsidR="00C8494D" w:rsidRDefault="00C8494D" w:rsidP="00C8494D">
      <w:pPr>
        <w:pStyle w:val="Heading1"/>
        <w:shd w:val="clear" w:color="auto" w:fill="FFFFFF"/>
        <w:rPr>
          <w:rFonts w:ascii="Garamond" w:hAnsi="Garamond" w:cs="Open Sans"/>
          <w:b w:val="0"/>
          <w:bCs w:val="0"/>
          <w:color w:val="1C1D1E"/>
          <w:sz w:val="20"/>
          <w:szCs w:val="20"/>
        </w:rPr>
      </w:pPr>
      <w:r w:rsidRPr="00C8494D">
        <w:rPr>
          <w:rFonts w:ascii="Garamond" w:hAnsi="Garamond" w:cs="Open Sans"/>
          <w:b w:val="0"/>
          <w:bCs w:val="0"/>
          <w:color w:val="1C1D1E"/>
          <w:sz w:val="20"/>
          <w:szCs w:val="20"/>
        </w:rPr>
        <w:t xml:space="preserve">Science Fiction and the Absurd: Lauren </w:t>
      </w:r>
      <w:proofErr w:type="spellStart"/>
      <w:r w:rsidRPr="00C8494D">
        <w:rPr>
          <w:rFonts w:ascii="Garamond" w:hAnsi="Garamond" w:cs="Open Sans"/>
          <w:b w:val="0"/>
          <w:bCs w:val="0"/>
          <w:color w:val="1C1D1E"/>
          <w:sz w:val="20"/>
          <w:szCs w:val="20"/>
        </w:rPr>
        <w:t>Olamina</w:t>
      </w:r>
      <w:proofErr w:type="spellEnd"/>
      <w:r w:rsidRPr="00C8494D">
        <w:rPr>
          <w:rFonts w:ascii="Garamond" w:hAnsi="Garamond" w:cs="Open Sans"/>
          <w:b w:val="0"/>
          <w:bCs w:val="0"/>
          <w:color w:val="1C1D1E"/>
          <w:sz w:val="20"/>
          <w:szCs w:val="20"/>
        </w:rPr>
        <w:t xml:space="preserve"> as a Symbol of Hope in Butler's </w:t>
      </w:r>
      <w:r w:rsidRPr="00C8494D">
        <w:rPr>
          <w:rFonts w:ascii="Garamond" w:hAnsi="Garamond" w:cs="Open Sans"/>
          <w:b w:val="0"/>
          <w:bCs w:val="0"/>
          <w:i/>
          <w:iCs/>
          <w:color w:val="1C1D1E"/>
          <w:sz w:val="20"/>
          <w:szCs w:val="20"/>
        </w:rPr>
        <w:t>Parables</w:t>
      </w:r>
      <w:r>
        <w:rPr>
          <w:rFonts w:ascii="Garamond" w:hAnsi="Garamond" w:cs="Open Sans"/>
          <w:b w:val="0"/>
          <w:bCs w:val="0"/>
          <w:i/>
          <w:iCs/>
          <w:color w:val="1C1D1E"/>
          <w:sz w:val="20"/>
          <w:szCs w:val="20"/>
        </w:rPr>
        <w:t xml:space="preserve">, </w:t>
      </w:r>
      <w:r>
        <w:rPr>
          <w:rFonts w:ascii="Garamond" w:hAnsi="Garamond" w:cs="Open Sans"/>
          <w:b w:val="0"/>
          <w:bCs w:val="0"/>
          <w:color w:val="1C1D1E"/>
          <w:sz w:val="20"/>
          <w:szCs w:val="20"/>
        </w:rPr>
        <w:t xml:space="preserve">The Journal of Popular Culture, Howells, P, </w:t>
      </w:r>
      <w:r w:rsidR="00104D54">
        <w:rPr>
          <w:rFonts w:ascii="Garamond" w:hAnsi="Garamond" w:cs="Open Sans"/>
          <w:b w:val="0"/>
          <w:bCs w:val="0"/>
          <w:color w:val="1C1D1E"/>
          <w:sz w:val="20"/>
          <w:szCs w:val="20"/>
        </w:rPr>
        <w:t xml:space="preserve">Wiley Periodicals </w:t>
      </w:r>
      <w:r>
        <w:rPr>
          <w:rFonts w:ascii="Garamond" w:hAnsi="Garamond" w:cs="Open Sans"/>
          <w:b w:val="0"/>
          <w:bCs w:val="0"/>
          <w:color w:val="1C1D1E"/>
          <w:sz w:val="20"/>
          <w:szCs w:val="20"/>
        </w:rPr>
        <w:t>(2023)</w:t>
      </w:r>
    </w:p>
    <w:p w14:paraId="0FC5282D" w14:textId="58EEA788" w:rsidR="002D05E8" w:rsidRDefault="00000000" w:rsidP="00C8494D">
      <w:pPr>
        <w:pStyle w:val="Heading1"/>
        <w:shd w:val="clear" w:color="auto" w:fill="FFFFFF"/>
        <w:rPr>
          <w:rFonts w:ascii="Garamond" w:hAnsi="Garamond" w:cs="Open Sans"/>
          <w:b w:val="0"/>
          <w:bCs w:val="0"/>
          <w:color w:val="1C1D1E"/>
          <w:sz w:val="20"/>
          <w:szCs w:val="20"/>
        </w:rPr>
      </w:pPr>
      <w:hyperlink r:id="rId15" w:history="1">
        <w:r w:rsidR="0048138C" w:rsidRPr="00C97F17">
          <w:rPr>
            <w:rStyle w:val="Hyperlink"/>
            <w:rFonts w:ascii="Garamond" w:hAnsi="Garamond" w:cs="Open Sans"/>
            <w:b w:val="0"/>
            <w:bCs w:val="0"/>
            <w:sz w:val="20"/>
            <w:szCs w:val="20"/>
          </w:rPr>
          <w:t>https://vector-bsfa.com/2021/02/05/broadcasting-change-in-empathic-dialogue-with-duffy-and-jenningss-graphic-novel-adaptation-of-octavia-butlers-parable-of-the-sower/</w:t>
        </w:r>
      </w:hyperlink>
      <w:r w:rsidR="0048138C">
        <w:rPr>
          <w:rFonts w:ascii="Garamond" w:hAnsi="Garamond" w:cs="Open Sans"/>
          <w:b w:val="0"/>
          <w:bCs w:val="0"/>
          <w:color w:val="1C1D1E"/>
          <w:sz w:val="20"/>
          <w:szCs w:val="20"/>
        </w:rPr>
        <w:t xml:space="preserve"> accessed </w:t>
      </w:r>
      <w:proofErr w:type="gramStart"/>
      <w:r w:rsidR="0048138C">
        <w:rPr>
          <w:rFonts w:ascii="Garamond" w:hAnsi="Garamond" w:cs="Open Sans"/>
          <w:b w:val="0"/>
          <w:bCs w:val="0"/>
          <w:color w:val="1C1D1E"/>
          <w:sz w:val="20"/>
          <w:szCs w:val="20"/>
        </w:rPr>
        <w:t>28/04/23</w:t>
      </w:r>
      <w:proofErr w:type="gramEnd"/>
    </w:p>
    <w:p w14:paraId="3B66DBF8" w14:textId="20C072CD" w:rsidR="0048138C" w:rsidRPr="00C8494D" w:rsidRDefault="0048138C" w:rsidP="00C8494D">
      <w:pPr>
        <w:pStyle w:val="Heading1"/>
        <w:shd w:val="clear" w:color="auto" w:fill="FFFFFF"/>
        <w:rPr>
          <w:rFonts w:ascii="Garamond" w:hAnsi="Garamond" w:cs="Open Sans"/>
          <w:b w:val="0"/>
          <w:bCs w:val="0"/>
          <w:color w:val="1C1D1E"/>
          <w:sz w:val="20"/>
          <w:szCs w:val="20"/>
        </w:rPr>
      </w:pPr>
      <w:r>
        <w:rPr>
          <w:rFonts w:ascii="Garamond" w:hAnsi="Garamond" w:cs="Open Sans"/>
          <w:b w:val="0"/>
          <w:bCs w:val="0"/>
          <w:color w:val="1C1D1E"/>
          <w:sz w:val="20"/>
          <w:szCs w:val="20"/>
        </w:rPr>
        <w:t xml:space="preserve">The Seven Basic </w:t>
      </w:r>
      <w:proofErr w:type="gramStart"/>
      <w:r>
        <w:rPr>
          <w:rFonts w:ascii="Garamond" w:hAnsi="Garamond" w:cs="Open Sans"/>
          <w:b w:val="0"/>
          <w:bCs w:val="0"/>
          <w:color w:val="1C1D1E"/>
          <w:sz w:val="20"/>
          <w:szCs w:val="20"/>
        </w:rPr>
        <w:t>Plots ,</w:t>
      </w:r>
      <w:proofErr w:type="gramEnd"/>
      <w:r>
        <w:rPr>
          <w:rFonts w:ascii="Garamond" w:hAnsi="Garamond" w:cs="Open Sans"/>
          <w:b w:val="0"/>
          <w:bCs w:val="0"/>
          <w:color w:val="1C1D1E"/>
          <w:sz w:val="20"/>
          <w:szCs w:val="20"/>
        </w:rPr>
        <w:t xml:space="preserve"> Booker, C (2004)</w:t>
      </w:r>
    </w:p>
    <w:p w14:paraId="2EFAD296" w14:textId="77777777" w:rsidR="00C8494D" w:rsidRPr="005651DF" w:rsidRDefault="00C8494D" w:rsidP="000A4DE4">
      <w:pPr>
        <w:rPr>
          <w:rFonts w:ascii="Garamond" w:hAnsi="Garamond"/>
          <w:color w:val="555555"/>
          <w:sz w:val="20"/>
          <w:szCs w:val="20"/>
        </w:rPr>
      </w:pPr>
    </w:p>
    <w:p w14:paraId="61F15923" w14:textId="77777777" w:rsidR="000A4DE4" w:rsidRDefault="000A4DE4" w:rsidP="000A4DE4">
      <w:pPr>
        <w:rPr>
          <w:rFonts w:ascii="Garamond" w:hAnsi="Garamond"/>
          <w:i/>
          <w:iCs/>
          <w:color w:val="555555"/>
          <w:sz w:val="20"/>
          <w:szCs w:val="20"/>
          <w:shd w:val="clear" w:color="auto" w:fill="FFFFFF"/>
        </w:rPr>
      </w:pPr>
    </w:p>
    <w:p w14:paraId="5A739F95" w14:textId="328D1AB3" w:rsidR="000A4DE4" w:rsidRDefault="000A4DE4" w:rsidP="000A4DE4">
      <w:pPr>
        <w:rPr>
          <w:rFonts w:ascii="Garamond" w:hAnsi="Garamond"/>
          <w:i/>
          <w:iCs/>
          <w:sz w:val="20"/>
          <w:szCs w:val="20"/>
        </w:rPr>
      </w:pPr>
      <w:r>
        <w:rPr>
          <w:rStyle w:val="titlepagination"/>
          <w:rFonts w:ascii="Roboto" w:hAnsi="Roboto"/>
          <w:color w:val="555555"/>
          <w:sz w:val="21"/>
          <w:szCs w:val="21"/>
          <w:shd w:val="clear" w:color="auto" w:fill="FFFFFF"/>
        </w:rPr>
        <w:t> </w:t>
      </w:r>
    </w:p>
    <w:p w14:paraId="5E220701" w14:textId="77777777" w:rsidR="000A4DE4" w:rsidRDefault="000A4DE4" w:rsidP="000A4DE4">
      <w:pPr>
        <w:rPr>
          <w:rFonts w:ascii="Garamond" w:hAnsi="Garamond"/>
          <w:sz w:val="20"/>
          <w:szCs w:val="20"/>
        </w:rPr>
      </w:pPr>
    </w:p>
    <w:p w14:paraId="74EBC571" w14:textId="77777777" w:rsidR="000A4DE4" w:rsidRDefault="000A4DE4" w:rsidP="000A4DE4">
      <w:pPr>
        <w:rPr>
          <w:rFonts w:ascii="Garamond" w:hAnsi="Garamond"/>
          <w:sz w:val="20"/>
          <w:szCs w:val="20"/>
        </w:rPr>
      </w:pPr>
    </w:p>
    <w:p w14:paraId="68BB4C2E" w14:textId="77777777" w:rsidR="000A4DE4" w:rsidRPr="00501494" w:rsidRDefault="000A4DE4" w:rsidP="000A4DE4">
      <w:pPr>
        <w:rPr>
          <w:rFonts w:ascii="Garamond" w:hAnsi="Garamond"/>
          <w:color w:val="555555"/>
          <w:sz w:val="20"/>
          <w:szCs w:val="20"/>
          <w:shd w:val="clear" w:color="auto" w:fill="FFFFFF"/>
        </w:rPr>
      </w:pPr>
    </w:p>
    <w:p w14:paraId="7F165263" w14:textId="1A11DE5F" w:rsidR="000A4DE4" w:rsidRPr="00B42579" w:rsidRDefault="000A4DE4" w:rsidP="000A4DE4">
      <w:pPr>
        <w:rPr>
          <w:rFonts w:ascii="Garamond" w:hAnsi="Garamond" w:cs="Times New Roman"/>
          <w:kern w:val="0"/>
          <w:sz w:val="20"/>
          <w:szCs w:val="20"/>
        </w:rPr>
      </w:pPr>
      <w:r>
        <w:rPr>
          <w:rFonts w:ascii="Garamond" w:hAnsi="Garamond" w:cs="Times New Roman"/>
          <w:kern w:val="0"/>
          <w:sz w:val="20"/>
          <w:szCs w:val="20"/>
        </w:rPr>
        <w:t xml:space="preserve"> </w:t>
      </w:r>
    </w:p>
    <w:p w14:paraId="41CD6130" w14:textId="77777777" w:rsidR="000A4DE4" w:rsidRDefault="000A4DE4" w:rsidP="000A4DE4">
      <w:pPr>
        <w:shd w:val="clear" w:color="auto" w:fill="FFFFFF"/>
        <w:rPr>
          <w:rFonts w:ascii="Garamond" w:hAnsi="Garamond"/>
          <w:color w:val="555555"/>
          <w:sz w:val="20"/>
          <w:szCs w:val="20"/>
        </w:rPr>
      </w:pPr>
    </w:p>
    <w:p w14:paraId="5F31949D" w14:textId="77777777" w:rsidR="000A4DE4" w:rsidRPr="006C214A" w:rsidRDefault="000A4DE4" w:rsidP="000A4DE4">
      <w:pPr>
        <w:shd w:val="clear" w:color="auto" w:fill="FFFFFF"/>
        <w:rPr>
          <w:rFonts w:ascii="Garamond" w:hAnsi="Garamond"/>
          <w:i/>
          <w:iCs/>
          <w:color w:val="555555"/>
          <w:sz w:val="20"/>
          <w:szCs w:val="20"/>
        </w:rPr>
      </w:pPr>
    </w:p>
    <w:p w14:paraId="2C3B82C3" w14:textId="77777777" w:rsidR="000A4DE4" w:rsidRDefault="000A4DE4" w:rsidP="000A4DE4">
      <w:pPr>
        <w:rPr>
          <w:rFonts w:ascii="Garamond" w:hAnsi="Garamond"/>
          <w:sz w:val="20"/>
          <w:szCs w:val="20"/>
        </w:rPr>
      </w:pPr>
    </w:p>
    <w:p w14:paraId="25C90FE5" w14:textId="77777777" w:rsidR="000A4DE4" w:rsidRPr="000A4DE4" w:rsidRDefault="000A4DE4" w:rsidP="00986381">
      <w:pPr>
        <w:rPr>
          <w:rFonts w:ascii="Garamond" w:hAnsi="Garamond"/>
          <w:b/>
          <w:bCs/>
          <w:color w:val="555555"/>
          <w:sz w:val="20"/>
          <w:szCs w:val="20"/>
          <w:shd w:val="clear" w:color="auto" w:fill="FFFFFF"/>
        </w:rPr>
      </w:pPr>
    </w:p>
    <w:p w14:paraId="59283E56" w14:textId="77777777" w:rsidR="00986381" w:rsidRPr="00691F3F" w:rsidRDefault="00986381" w:rsidP="00986381">
      <w:pPr>
        <w:rPr>
          <w:rFonts w:ascii="Garamond" w:hAnsi="Garamond"/>
          <w:i/>
          <w:iCs/>
          <w:sz w:val="20"/>
          <w:szCs w:val="20"/>
        </w:rPr>
      </w:pPr>
    </w:p>
    <w:p w14:paraId="77EC3FA2" w14:textId="77777777" w:rsidR="00986381" w:rsidRPr="00691F3F" w:rsidRDefault="00986381" w:rsidP="00986381">
      <w:pPr>
        <w:rPr>
          <w:rFonts w:ascii="Garamond" w:hAnsi="Garamond"/>
          <w:i/>
          <w:iCs/>
          <w:sz w:val="20"/>
          <w:szCs w:val="20"/>
        </w:rPr>
      </w:pPr>
    </w:p>
    <w:p w14:paraId="3D521440" w14:textId="77777777" w:rsidR="00986381" w:rsidRPr="00501494" w:rsidRDefault="00986381" w:rsidP="00986381">
      <w:pPr>
        <w:rPr>
          <w:rFonts w:ascii="Garamond" w:hAnsi="Garamond"/>
          <w:sz w:val="20"/>
          <w:szCs w:val="20"/>
        </w:rPr>
      </w:pPr>
    </w:p>
    <w:p w14:paraId="10DFB265" w14:textId="77777777" w:rsidR="00986381" w:rsidRDefault="00986381" w:rsidP="00986381">
      <w:pPr>
        <w:rPr>
          <w:rFonts w:ascii="Garamond" w:hAnsi="Garamond"/>
          <w:sz w:val="20"/>
          <w:szCs w:val="20"/>
        </w:rPr>
      </w:pPr>
    </w:p>
    <w:p w14:paraId="70CB89AE" w14:textId="77777777" w:rsidR="00986381" w:rsidRPr="00691F3F" w:rsidRDefault="00986381" w:rsidP="00986381">
      <w:pPr>
        <w:rPr>
          <w:rFonts w:ascii="Garamond" w:hAnsi="Garamond"/>
          <w:i/>
          <w:iCs/>
          <w:sz w:val="20"/>
          <w:szCs w:val="20"/>
        </w:rPr>
      </w:pPr>
    </w:p>
    <w:p w14:paraId="4B6DD2DE" w14:textId="77777777" w:rsidR="00986381" w:rsidRPr="00501494" w:rsidRDefault="00986381" w:rsidP="00986381">
      <w:pPr>
        <w:shd w:val="clear" w:color="auto" w:fill="FFFFFF"/>
        <w:spacing w:before="100" w:beforeAutospacing="1" w:after="100" w:afterAutospacing="1"/>
        <w:rPr>
          <w:rFonts w:ascii="Garamond" w:hAnsi="Garamond"/>
          <w:sz w:val="20"/>
          <w:szCs w:val="20"/>
        </w:rPr>
      </w:pPr>
    </w:p>
    <w:p w14:paraId="4F3F75D3" w14:textId="77777777" w:rsidR="00986381" w:rsidRPr="00691F3F" w:rsidRDefault="00986381" w:rsidP="00986381">
      <w:pPr>
        <w:rPr>
          <w:rFonts w:ascii="Garamond" w:eastAsia="Times New Roman" w:hAnsi="Garamond" w:cstheme="minorHAnsi"/>
          <w:i/>
          <w:iCs/>
          <w:kern w:val="0"/>
          <w:sz w:val="20"/>
          <w:szCs w:val="20"/>
          <w:lang w:eastAsia="en-GB"/>
          <w14:ligatures w14:val="none"/>
        </w:rPr>
      </w:pPr>
    </w:p>
    <w:p w14:paraId="5097FE10" w14:textId="77777777" w:rsidR="00986381" w:rsidRPr="00691F3F" w:rsidRDefault="00986381" w:rsidP="00986381">
      <w:pPr>
        <w:rPr>
          <w:rFonts w:ascii="Garamond" w:hAnsi="Garamond"/>
          <w:i/>
          <w:iCs/>
          <w:sz w:val="20"/>
          <w:szCs w:val="20"/>
        </w:rPr>
      </w:pPr>
    </w:p>
    <w:p w14:paraId="71FA808E" w14:textId="77777777" w:rsidR="00986381" w:rsidRPr="00691F3F" w:rsidRDefault="00986381" w:rsidP="00986381">
      <w:pPr>
        <w:rPr>
          <w:rFonts w:ascii="Garamond" w:hAnsi="Garamond"/>
          <w:i/>
          <w:iCs/>
          <w:sz w:val="20"/>
          <w:szCs w:val="20"/>
        </w:rPr>
      </w:pPr>
    </w:p>
    <w:p w14:paraId="3222B223" w14:textId="77777777" w:rsidR="00986381" w:rsidRPr="007C19AC" w:rsidRDefault="00986381" w:rsidP="00986381">
      <w:pPr>
        <w:rPr>
          <w:rFonts w:ascii="Garamond" w:hAnsi="Garamond" w:cs="Times New Roman"/>
          <w:kern w:val="0"/>
          <w:sz w:val="20"/>
          <w:szCs w:val="20"/>
        </w:rPr>
      </w:pPr>
    </w:p>
    <w:p w14:paraId="7818A794" w14:textId="77777777" w:rsidR="00986381" w:rsidRPr="00691F3F" w:rsidRDefault="00986381" w:rsidP="00986381">
      <w:pPr>
        <w:shd w:val="clear" w:color="auto" w:fill="FFFFFF"/>
        <w:rPr>
          <w:rFonts w:ascii="Garamond" w:hAnsi="Garamond"/>
          <w:color w:val="555555"/>
          <w:sz w:val="20"/>
          <w:szCs w:val="20"/>
        </w:rPr>
      </w:pPr>
    </w:p>
    <w:p w14:paraId="64E1C1D0" w14:textId="77777777" w:rsidR="00986381" w:rsidRPr="00691F3F" w:rsidRDefault="00986381" w:rsidP="00986381">
      <w:pPr>
        <w:shd w:val="clear" w:color="auto" w:fill="FFFFFF"/>
        <w:rPr>
          <w:rFonts w:ascii="Garamond" w:hAnsi="Garamond"/>
          <w:color w:val="555555"/>
          <w:sz w:val="20"/>
          <w:szCs w:val="20"/>
        </w:rPr>
      </w:pPr>
    </w:p>
    <w:p w14:paraId="43D53BE1" w14:textId="77777777" w:rsidR="00986381" w:rsidRPr="00691F3F" w:rsidRDefault="00986381" w:rsidP="00986381">
      <w:pPr>
        <w:rPr>
          <w:rFonts w:ascii="Garamond" w:hAnsi="Garamond"/>
          <w:sz w:val="20"/>
          <w:szCs w:val="20"/>
        </w:rPr>
      </w:pPr>
      <w:r w:rsidRPr="00691F3F">
        <w:rPr>
          <w:rFonts w:ascii="Garamond" w:hAnsi="Garamond"/>
          <w:i/>
          <w:iCs/>
          <w:sz w:val="20"/>
          <w:szCs w:val="20"/>
        </w:rPr>
        <w:t xml:space="preserve">  </w:t>
      </w:r>
    </w:p>
    <w:p w14:paraId="6666EF1E" w14:textId="77777777" w:rsidR="00986381" w:rsidRPr="00691F3F" w:rsidRDefault="00986381" w:rsidP="00986381">
      <w:pPr>
        <w:rPr>
          <w:rFonts w:ascii="Garamond" w:hAnsi="Garamond"/>
          <w:sz w:val="20"/>
          <w:szCs w:val="20"/>
        </w:rPr>
      </w:pPr>
    </w:p>
    <w:p w14:paraId="15F03D93" w14:textId="77777777" w:rsidR="00986381" w:rsidRPr="00691F3F" w:rsidRDefault="00986381" w:rsidP="00986381">
      <w:pPr>
        <w:rPr>
          <w:rFonts w:ascii="Garamond" w:hAnsi="Garamond"/>
          <w:sz w:val="20"/>
          <w:szCs w:val="20"/>
        </w:rPr>
      </w:pPr>
    </w:p>
    <w:p w14:paraId="3C76E48E" w14:textId="77777777" w:rsidR="00986381" w:rsidRDefault="00986381" w:rsidP="00986381"/>
    <w:p w14:paraId="63C3A48B" w14:textId="77777777" w:rsidR="004F1687" w:rsidRDefault="004F1687" w:rsidP="002A56CD">
      <w:pPr>
        <w:rPr>
          <w:rFonts w:ascii="Garamond" w:hAnsi="Garamond"/>
          <w:color w:val="555555"/>
          <w:sz w:val="20"/>
          <w:szCs w:val="20"/>
          <w:shd w:val="clear" w:color="auto" w:fill="FFFFFF"/>
        </w:rPr>
      </w:pPr>
    </w:p>
    <w:p w14:paraId="17FEE1BA" w14:textId="77777777" w:rsidR="004F1687" w:rsidRDefault="004F1687" w:rsidP="002A56CD">
      <w:pPr>
        <w:rPr>
          <w:rFonts w:ascii="Garamond" w:hAnsi="Garamond"/>
          <w:color w:val="555555"/>
          <w:sz w:val="20"/>
          <w:szCs w:val="20"/>
          <w:shd w:val="clear" w:color="auto" w:fill="FFFFFF"/>
        </w:rPr>
      </w:pPr>
    </w:p>
    <w:p w14:paraId="138F9CF5" w14:textId="77777777" w:rsidR="00876DBE" w:rsidRDefault="00876DBE" w:rsidP="002A56CD">
      <w:pPr>
        <w:rPr>
          <w:rFonts w:ascii="Garamond" w:hAnsi="Garamond"/>
          <w:color w:val="555555"/>
          <w:sz w:val="20"/>
          <w:szCs w:val="20"/>
          <w:shd w:val="clear" w:color="auto" w:fill="FFFFFF"/>
        </w:rPr>
      </w:pPr>
    </w:p>
    <w:p w14:paraId="18BC12D9" w14:textId="77777777" w:rsidR="00876DBE" w:rsidRDefault="00876DBE" w:rsidP="002A56CD">
      <w:pPr>
        <w:rPr>
          <w:rFonts w:ascii="Garamond" w:hAnsi="Garamond"/>
          <w:color w:val="555555"/>
          <w:sz w:val="20"/>
          <w:szCs w:val="20"/>
          <w:shd w:val="clear" w:color="auto" w:fill="FFFFFF"/>
        </w:rPr>
      </w:pPr>
    </w:p>
    <w:p w14:paraId="5B7076F5" w14:textId="77777777" w:rsidR="00986381" w:rsidRDefault="00986381" w:rsidP="00876DBE">
      <w:pPr>
        <w:rPr>
          <w:rFonts w:ascii="Garamond" w:eastAsia="Times New Roman" w:hAnsi="Garamond" w:cs="Times New Roman"/>
          <w:kern w:val="0"/>
          <w:sz w:val="20"/>
          <w:szCs w:val="20"/>
          <w:lang w:eastAsia="en-GB"/>
          <w14:ligatures w14:val="none"/>
        </w:rPr>
      </w:pPr>
    </w:p>
    <w:p w14:paraId="342A03F1" w14:textId="77777777" w:rsidR="00986381" w:rsidRDefault="00986381" w:rsidP="00876DBE">
      <w:pPr>
        <w:rPr>
          <w:rFonts w:ascii="Garamond" w:eastAsia="Times New Roman" w:hAnsi="Garamond" w:cs="Times New Roman"/>
          <w:kern w:val="0"/>
          <w:sz w:val="20"/>
          <w:szCs w:val="20"/>
          <w:lang w:eastAsia="en-GB"/>
          <w14:ligatures w14:val="none"/>
        </w:rPr>
      </w:pPr>
    </w:p>
    <w:p w14:paraId="77B17943" w14:textId="77777777" w:rsidR="00986381" w:rsidRDefault="00986381" w:rsidP="00876DBE">
      <w:pPr>
        <w:rPr>
          <w:rFonts w:ascii="Garamond" w:eastAsia="Times New Roman" w:hAnsi="Garamond" w:cs="Times New Roman"/>
          <w:kern w:val="0"/>
          <w:sz w:val="20"/>
          <w:szCs w:val="20"/>
          <w:lang w:eastAsia="en-GB"/>
          <w14:ligatures w14:val="none"/>
        </w:rPr>
      </w:pPr>
    </w:p>
    <w:p w14:paraId="2613A463" w14:textId="77777777" w:rsidR="00986381" w:rsidRDefault="00986381" w:rsidP="00876DBE">
      <w:pPr>
        <w:rPr>
          <w:rFonts w:ascii="Garamond" w:eastAsia="Times New Roman" w:hAnsi="Garamond" w:cs="Times New Roman"/>
          <w:kern w:val="0"/>
          <w:sz w:val="20"/>
          <w:szCs w:val="20"/>
          <w:lang w:eastAsia="en-GB"/>
          <w14:ligatures w14:val="none"/>
        </w:rPr>
      </w:pPr>
    </w:p>
    <w:p w14:paraId="4C0B48B0" w14:textId="77777777" w:rsidR="00986381" w:rsidRDefault="00986381" w:rsidP="00876DBE">
      <w:pPr>
        <w:rPr>
          <w:rFonts w:ascii="Garamond" w:eastAsia="Times New Roman" w:hAnsi="Garamond" w:cs="Times New Roman"/>
          <w:kern w:val="0"/>
          <w:sz w:val="20"/>
          <w:szCs w:val="20"/>
          <w:lang w:eastAsia="en-GB"/>
          <w14:ligatures w14:val="none"/>
        </w:rPr>
      </w:pPr>
    </w:p>
    <w:p w14:paraId="0CA1986F" w14:textId="77777777" w:rsidR="00986381" w:rsidRDefault="00986381" w:rsidP="00876DBE">
      <w:pPr>
        <w:rPr>
          <w:rFonts w:ascii="Garamond" w:eastAsia="Times New Roman" w:hAnsi="Garamond" w:cs="Times New Roman"/>
          <w:kern w:val="0"/>
          <w:sz w:val="20"/>
          <w:szCs w:val="20"/>
          <w:lang w:eastAsia="en-GB"/>
          <w14:ligatures w14:val="none"/>
        </w:rPr>
      </w:pPr>
    </w:p>
    <w:p w14:paraId="6EF449DE" w14:textId="77777777" w:rsidR="00986381" w:rsidRDefault="00986381" w:rsidP="00876DBE">
      <w:pPr>
        <w:rPr>
          <w:rFonts w:ascii="Garamond" w:eastAsia="Times New Roman" w:hAnsi="Garamond" w:cs="Times New Roman"/>
          <w:kern w:val="0"/>
          <w:sz w:val="20"/>
          <w:szCs w:val="20"/>
          <w:lang w:eastAsia="en-GB"/>
          <w14:ligatures w14:val="none"/>
        </w:rPr>
      </w:pPr>
    </w:p>
    <w:p w14:paraId="4553DE23" w14:textId="77777777" w:rsidR="00986381" w:rsidRDefault="00986381" w:rsidP="00876DBE">
      <w:pPr>
        <w:rPr>
          <w:rFonts w:ascii="Garamond" w:eastAsia="Times New Roman" w:hAnsi="Garamond" w:cs="Times New Roman"/>
          <w:kern w:val="0"/>
          <w:sz w:val="20"/>
          <w:szCs w:val="20"/>
          <w:lang w:eastAsia="en-GB"/>
          <w14:ligatures w14:val="none"/>
        </w:rPr>
      </w:pPr>
    </w:p>
    <w:p w14:paraId="19A59A8C" w14:textId="77777777" w:rsidR="00986381" w:rsidRDefault="00986381" w:rsidP="00876DBE">
      <w:pPr>
        <w:rPr>
          <w:rFonts w:ascii="Garamond" w:eastAsia="Times New Roman" w:hAnsi="Garamond" w:cs="Times New Roman"/>
          <w:kern w:val="0"/>
          <w:sz w:val="20"/>
          <w:szCs w:val="20"/>
          <w:lang w:eastAsia="en-GB"/>
          <w14:ligatures w14:val="none"/>
        </w:rPr>
      </w:pPr>
    </w:p>
    <w:p w14:paraId="45A4C997" w14:textId="77777777" w:rsidR="00986381" w:rsidRDefault="00986381" w:rsidP="00876DBE">
      <w:pPr>
        <w:rPr>
          <w:rFonts w:ascii="Garamond" w:eastAsia="Times New Roman" w:hAnsi="Garamond" w:cs="Times New Roman"/>
          <w:kern w:val="0"/>
          <w:sz w:val="20"/>
          <w:szCs w:val="20"/>
          <w:lang w:eastAsia="en-GB"/>
          <w14:ligatures w14:val="none"/>
        </w:rPr>
      </w:pPr>
    </w:p>
    <w:p w14:paraId="08F08CAD" w14:textId="77777777" w:rsidR="00986381" w:rsidRDefault="00986381" w:rsidP="00876DBE">
      <w:pPr>
        <w:rPr>
          <w:rFonts w:ascii="Garamond" w:eastAsia="Times New Roman" w:hAnsi="Garamond" w:cs="Times New Roman"/>
          <w:kern w:val="0"/>
          <w:sz w:val="20"/>
          <w:szCs w:val="20"/>
          <w:lang w:eastAsia="en-GB"/>
          <w14:ligatures w14:val="none"/>
        </w:rPr>
      </w:pPr>
    </w:p>
    <w:p w14:paraId="4238638D" w14:textId="77777777" w:rsidR="00986381" w:rsidRDefault="00986381" w:rsidP="00876DBE">
      <w:pPr>
        <w:rPr>
          <w:rFonts w:ascii="Garamond" w:eastAsia="Times New Roman" w:hAnsi="Garamond" w:cs="Times New Roman"/>
          <w:kern w:val="0"/>
          <w:sz w:val="20"/>
          <w:szCs w:val="20"/>
          <w:lang w:eastAsia="en-GB"/>
          <w14:ligatures w14:val="none"/>
        </w:rPr>
      </w:pPr>
    </w:p>
    <w:p w14:paraId="7E39DF27" w14:textId="77777777" w:rsidR="00986381" w:rsidRDefault="00986381" w:rsidP="00876DBE">
      <w:pPr>
        <w:rPr>
          <w:rFonts w:ascii="Garamond" w:eastAsia="Times New Roman" w:hAnsi="Garamond" w:cs="Times New Roman"/>
          <w:kern w:val="0"/>
          <w:sz w:val="20"/>
          <w:szCs w:val="20"/>
          <w:lang w:eastAsia="en-GB"/>
          <w14:ligatures w14:val="none"/>
        </w:rPr>
      </w:pPr>
    </w:p>
    <w:p w14:paraId="736719A2" w14:textId="77777777" w:rsidR="00986381" w:rsidRDefault="00986381" w:rsidP="00876DBE">
      <w:pPr>
        <w:rPr>
          <w:rFonts w:ascii="Garamond" w:eastAsia="Times New Roman" w:hAnsi="Garamond" w:cs="Times New Roman"/>
          <w:kern w:val="0"/>
          <w:sz w:val="20"/>
          <w:szCs w:val="20"/>
          <w:lang w:eastAsia="en-GB"/>
          <w14:ligatures w14:val="none"/>
        </w:rPr>
      </w:pPr>
    </w:p>
    <w:p w14:paraId="6179EC2C" w14:textId="77777777" w:rsidR="00986381" w:rsidRDefault="00986381" w:rsidP="00876DBE">
      <w:pPr>
        <w:rPr>
          <w:rFonts w:ascii="Garamond" w:eastAsia="Times New Roman" w:hAnsi="Garamond" w:cs="Times New Roman"/>
          <w:kern w:val="0"/>
          <w:sz w:val="20"/>
          <w:szCs w:val="20"/>
          <w:lang w:eastAsia="en-GB"/>
          <w14:ligatures w14:val="none"/>
        </w:rPr>
      </w:pPr>
    </w:p>
    <w:p w14:paraId="7679CC7B" w14:textId="77777777" w:rsidR="00986381" w:rsidRDefault="00986381" w:rsidP="00876DBE">
      <w:pPr>
        <w:rPr>
          <w:rFonts w:ascii="Garamond" w:eastAsia="Times New Roman" w:hAnsi="Garamond" w:cs="Times New Roman"/>
          <w:kern w:val="0"/>
          <w:sz w:val="20"/>
          <w:szCs w:val="20"/>
          <w:lang w:eastAsia="en-GB"/>
          <w14:ligatures w14:val="none"/>
        </w:rPr>
      </w:pPr>
    </w:p>
    <w:p w14:paraId="455BD5F0" w14:textId="77777777" w:rsidR="00986381" w:rsidRDefault="00986381" w:rsidP="00876DBE">
      <w:pPr>
        <w:rPr>
          <w:rFonts w:ascii="Garamond" w:eastAsia="Times New Roman" w:hAnsi="Garamond" w:cs="Times New Roman"/>
          <w:kern w:val="0"/>
          <w:sz w:val="20"/>
          <w:szCs w:val="20"/>
          <w:lang w:eastAsia="en-GB"/>
          <w14:ligatures w14:val="none"/>
        </w:rPr>
      </w:pPr>
    </w:p>
    <w:p w14:paraId="68199D7B" w14:textId="77777777" w:rsidR="00986381" w:rsidRDefault="00986381" w:rsidP="00876DBE">
      <w:pPr>
        <w:rPr>
          <w:rFonts w:ascii="Garamond" w:eastAsia="Times New Roman" w:hAnsi="Garamond" w:cs="Times New Roman"/>
          <w:kern w:val="0"/>
          <w:sz w:val="20"/>
          <w:szCs w:val="20"/>
          <w:lang w:eastAsia="en-GB"/>
          <w14:ligatures w14:val="none"/>
        </w:rPr>
      </w:pPr>
    </w:p>
    <w:p w14:paraId="62A08E6F" w14:textId="77777777" w:rsidR="00986381" w:rsidRDefault="00986381" w:rsidP="00876DBE">
      <w:pPr>
        <w:rPr>
          <w:rFonts w:ascii="Garamond" w:eastAsia="Times New Roman" w:hAnsi="Garamond" w:cs="Times New Roman"/>
          <w:kern w:val="0"/>
          <w:sz w:val="20"/>
          <w:szCs w:val="20"/>
          <w:lang w:eastAsia="en-GB"/>
          <w14:ligatures w14:val="none"/>
        </w:rPr>
      </w:pPr>
    </w:p>
    <w:p w14:paraId="454C6AEC" w14:textId="77777777" w:rsidR="00986381" w:rsidRDefault="00986381" w:rsidP="00876DBE">
      <w:pPr>
        <w:rPr>
          <w:rFonts w:ascii="Garamond" w:eastAsia="Times New Roman" w:hAnsi="Garamond" w:cs="Times New Roman"/>
          <w:kern w:val="0"/>
          <w:sz w:val="20"/>
          <w:szCs w:val="20"/>
          <w:lang w:eastAsia="en-GB"/>
          <w14:ligatures w14:val="none"/>
        </w:rPr>
      </w:pPr>
    </w:p>
    <w:p w14:paraId="0DE6C482" w14:textId="77777777" w:rsidR="00986381" w:rsidRDefault="00986381" w:rsidP="00876DBE">
      <w:pPr>
        <w:rPr>
          <w:rFonts w:ascii="Garamond" w:eastAsia="Times New Roman" w:hAnsi="Garamond" w:cs="Times New Roman"/>
          <w:kern w:val="0"/>
          <w:sz w:val="20"/>
          <w:szCs w:val="20"/>
          <w:lang w:eastAsia="en-GB"/>
          <w14:ligatures w14:val="none"/>
        </w:rPr>
      </w:pPr>
    </w:p>
    <w:p w14:paraId="41C9E27A" w14:textId="77777777" w:rsidR="00986381" w:rsidRDefault="00986381" w:rsidP="00876DBE">
      <w:pPr>
        <w:rPr>
          <w:rFonts w:ascii="Garamond" w:eastAsia="Times New Roman" w:hAnsi="Garamond" w:cs="Times New Roman"/>
          <w:kern w:val="0"/>
          <w:sz w:val="20"/>
          <w:szCs w:val="20"/>
          <w:lang w:eastAsia="en-GB"/>
          <w14:ligatures w14:val="none"/>
        </w:rPr>
      </w:pPr>
    </w:p>
    <w:p w14:paraId="64DF0D2B" w14:textId="77777777" w:rsidR="00986381" w:rsidRDefault="00986381" w:rsidP="00876DBE">
      <w:pPr>
        <w:rPr>
          <w:rFonts w:ascii="Garamond" w:eastAsia="Times New Roman" w:hAnsi="Garamond" w:cs="Times New Roman"/>
          <w:kern w:val="0"/>
          <w:sz w:val="20"/>
          <w:szCs w:val="20"/>
          <w:lang w:eastAsia="en-GB"/>
          <w14:ligatures w14:val="none"/>
        </w:rPr>
      </w:pPr>
    </w:p>
    <w:p w14:paraId="6591BFC6" w14:textId="77777777" w:rsidR="00986381" w:rsidRDefault="00986381" w:rsidP="00876DBE">
      <w:pPr>
        <w:rPr>
          <w:rFonts w:ascii="Garamond" w:eastAsia="Times New Roman" w:hAnsi="Garamond" w:cs="Times New Roman"/>
          <w:kern w:val="0"/>
          <w:sz w:val="20"/>
          <w:szCs w:val="20"/>
          <w:lang w:eastAsia="en-GB"/>
          <w14:ligatures w14:val="none"/>
        </w:rPr>
      </w:pPr>
    </w:p>
    <w:p w14:paraId="32D205F6" w14:textId="5C092308" w:rsidR="00876DBE" w:rsidRPr="00691F3F" w:rsidRDefault="00876DBE" w:rsidP="00876DBE">
      <w:pPr>
        <w:rPr>
          <w:rFonts w:ascii="Garamond" w:eastAsia="Times New Roman" w:hAnsi="Garamond" w:cs="Times New Roman"/>
          <w:kern w:val="0"/>
          <w:sz w:val="20"/>
          <w:szCs w:val="20"/>
          <w:lang w:eastAsia="en-GB"/>
          <w14:ligatures w14:val="none"/>
        </w:rPr>
      </w:pPr>
      <w:r w:rsidRPr="00691F3F">
        <w:rPr>
          <w:rFonts w:ascii="Garamond" w:eastAsia="Times New Roman" w:hAnsi="Garamond" w:cs="Times New Roman"/>
          <w:kern w:val="0"/>
          <w:sz w:val="20"/>
          <w:szCs w:val="20"/>
          <w:lang w:eastAsia="en-GB"/>
          <w14:ligatures w14:val="none"/>
        </w:rPr>
        <w:t>Technicians of Human Dignity Bodies, Souls, and the Making of Intrinsic Worth </w:t>
      </w:r>
    </w:p>
    <w:p w14:paraId="3E3B728D" w14:textId="77777777" w:rsidR="00876DBE" w:rsidRPr="00691F3F" w:rsidRDefault="00876DBE" w:rsidP="00876DBE">
      <w:pPr>
        <w:rPr>
          <w:rFonts w:ascii="Garamond" w:eastAsia="Times New Roman" w:hAnsi="Garamond" w:cs="Times New Roman"/>
          <w:color w:val="3A3A3A"/>
          <w:kern w:val="0"/>
          <w:sz w:val="20"/>
          <w:szCs w:val="20"/>
          <w:lang w:eastAsia="en-GB"/>
          <w14:ligatures w14:val="none"/>
        </w:rPr>
      </w:pPr>
      <w:r w:rsidRPr="00691F3F">
        <w:rPr>
          <w:rFonts w:ascii="Garamond" w:eastAsia="Times New Roman" w:hAnsi="Garamond" w:cs="Times New Roman"/>
          <w:b/>
          <w:bCs/>
          <w:color w:val="3A3A3A"/>
          <w:kern w:val="0"/>
          <w:sz w:val="20"/>
          <w:szCs w:val="20"/>
          <w:lang w:eastAsia="en-GB"/>
          <w14:ligatures w14:val="none"/>
        </w:rPr>
        <w:t>Attribution</w:t>
      </w:r>
    </w:p>
    <w:p w14:paraId="09A6704E" w14:textId="77777777" w:rsidR="00876DBE" w:rsidRPr="00691F3F" w:rsidRDefault="00876DBE" w:rsidP="00876DBE">
      <w:pPr>
        <w:rPr>
          <w:rFonts w:ascii="Garamond" w:eastAsia="Times New Roman" w:hAnsi="Garamond" w:cs="Times New Roman"/>
          <w:color w:val="3A3A3A"/>
          <w:kern w:val="0"/>
          <w:sz w:val="20"/>
          <w:szCs w:val="20"/>
          <w:lang w:eastAsia="en-GB"/>
          <w14:ligatures w14:val="none"/>
        </w:rPr>
      </w:pPr>
      <w:proofErr w:type="spellStart"/>
      <w:r w:rsidRPr="00691F3F">
        <w:rPr>
          <w:rFonts w:ascii="Garamond" w:eastAsia="Times New Roman" w:hAnsi="Garamond" w:cs="Times New Roman"/>
          <w:color w:val="3A3A3A"/>
          <w:kern w:val="0"/>
          <w:sz w:val="20"/>
          <w:szCs w:val="20"/>
          <w:lang w:eastAsia="en-GB"/>
          <w14:ligatures w14:val="none"/>
        </w:rPr>
        <w:t>Gaymon</w:t>
      </w:r>
      <w:proofErr w:type="spellEnd"/>
      <w:r w:rsidRPr="00691F3F">
        <w:rPr>
          <w:rFonts w:ascii="Garamond" w:eastAsia="Times New Roman" w:hAnsi="Garamond" w:cs="Times New Roman"/>
          <w:color w:val="3A3A3A"/>
          <w:kern w:val="0"/>
          <w:sz w:val="20"/>
          <w:szCs w:val="20"/>
          <w:lang w:eastAsia="en-GB"/>
          <w14:ligatures w14:val="none"/>
        </w:rPr>
        <w:t xml:space="preserve"> Bennett.</w:t>
      </w:r>
    </w:p>
    <w:p w14:paraId="512F1516" w14:textId="77777777" w:rsidR="00876DBE" w:rsidRPr="00691F3F" w:rsidRDefault="00876DBE" w:rsidP="00876DBE">
      <w:pPr>
        <w:rPr>
          <w:rFonts w:ascii="Garamond" w:hAnsi="Garamond"/>
          <w:sz w:val="20"/>
          <w:szCs w:val="20"/>
        </w:rPr>
      </w:pPr>
    </w:p>
    <w:p w14:paraId="1648C20A" w14:textId="77777777" w:rsidR="00876DBE" w:rsidRPr="00691F3F" w:rsidRDefault="00876DBE" w:rsidP="00876DBE">
      <w:pPr>
        <w:rPr>
          <w:rFonts w:ascii="Garamond" w:hAnsi="Garamond"/>
          <w:color w:val="3A3A3A"/>
          <w:sz w:val="20"/>
          <w:szCs w:val="20"/>
          <w:shd w:val="clear" w:color="auto" w:fill="FFFFFF"/>
        </w:rPr>
      </w:pPr>
      <w:r w:rsidRPr="00691F3F">
        <w:rPr>
          <w:rFonts w:ascii="Garamond" w:hAnsi="Garamond"/>
          <w:color w:val="3A3A3A"/>
          <w:sz w:val="20"/>
          <w:szCs w:val="20"/>
          <w:shd w:val="clear" w:color="auto" w:fill="FFFFFF"/>
        </w:rPr>
        <w:t xml:space="preserve">Bennett (Arizona State Univ.) provides an overview of the ways in which the term "dignity" has been used, in three official settings, in the late-20th and early-21st centuries. His three case studies are The Pastoral Constitution on the Church in the Modern World, developed by the second Vatican Council; the United Nation's Universal Declaration of Human Rights; and the reports of the US's President's Council on Bioethics (later The Presidential Commission for the Study of Bioethical Issues). He sets all of these documents in historical </w:t>
      </w:r>
      <w:proofErr w:type="gramStart"/>
      <w:r w:rsidRPr="00691F3F">
        <w:rPr>
          <w:rFonts w:ascii="Garamond" w:hAnsi="Garamond"/>
          <w:color w:val="3A3A3A"/>
          <w:sz w:val="20"/>
          <w:szCs w:val="20"/>
          <w:shd w:val="clear" w:color="auto" w:fill="FFFFFF"/>
        </w:rPr>
        <w:t>context, and</w:t>
      </w:r>
      <w:proofErr w:type="gramEnd"/>
      <w:r w:rsidRPr="00691F3F">
        <w:rPr>
          <w:rFonts w:ascii="Garamond" w:hAnsi="Garamond"/>
          <w:color w:val="3A3A3A"/>
          <w:sz w:val="20"/>
          <w:szCs w:val="20"/>
          <w:shd w:val="clear" w:color="auto" w:fill="FFFFFF"/>
        </w:rPr>
        <w:t xml:space="preserve"> looks at the differing ways that each attempts to justify or define what "dignity" means and how that dignity can be best safeguarded, promoted, or protected. In doing this Bennett provides careful readings of Foucault's work on governmentality and pastoral power. Dignity has been a contested concept in both philosophy and theology, and Bennett's work does much to show the changing nature of the concept and the different ways it has been conceived of and talked about, as demonstrated in three </w:t>
      </w:r>
      <w:proofErr w:type="gramStart"/>
      <w:r w:rsidRPr="00691F3F">
        <w:rPr>
          <w:rFonts w:ascii="Garamond" w:hAnsi="Garamond"/>
          <w:color w:val="3A3A3A"/>
          <w:sz w:val="20"/>
          <w:szCs w:val="20"/>
          <w:shd w:val="clear" w:color="auto" w:fill="FFFFFF"/>
        </w:rPr>
        <w:t>particular settings</w:t>
      </w:r>
      <w:proofErr w:type="gramEnd"/>
      <w:r w:rsidRPr="00691F3F">
        <w:rPr>
          <w:rFonts w:ascii="Garamond" w:hAnsi="Garamond"/>
          <w:color w:val="3A3A3A"/>
          <w:sz w:val="20"/>
          <w:szCs w:val="20"/>
          <w:shd w:val="clear" w:color="auto" w:fill="FFFFFF"/>
        </w:rPr>
        <w:t>. The book is dense but worthwhile for its careful analysis. Summing Up: Recommended. Graduate students, researchers, faculty. --Aaron Wesley Klink, Duke University</w:t>
      </w:r>
    </w:p>
    <w:p w14:paraId="0048B355" w14:textId="77777777" w:rsidR="00876DBE" w:rsidRPr="00691F3F" w:rsidRDefault="00876DBE" w:rsidP="00876DBE">
      <w:pPr>
        <w:rPr>
          <w:rFonts w:ascii="Garamond" w:hAnsi="Garamond"/>
          <w:color w:val="3A3A3A"/>
          <w:sz w:val="20"/>
          <w:szCs w:val="20"/>
          <w:shd w:val="clear" w:color="auto" w:fill="FFFFFF"/>
        </w:rPr>
      </w:pPr>
    </w:p>
    <w:p w14:paraId="0014721D" w14:textId="77777777" w:rsidR="00876DBE" w:rsidRPr="00691F3F" w:rsidRDefault="00876DBE" w:rsidP="00876DBE">
      <w:pPr>
        <w:rPr>
          <w:rFonts w:ascii="Garamond" w:hAnsi="Garamond"/>
          <w:color w:val="3A3A3A"/>
          <w:sz w:val="20"/>
          <w:szCs w:val="20"/>
          <w:shd w:val="clear" w:color="auto" w:fill="FFFFFF"/>
        </w:rPr>
      </w:pPr>
    </w:p>
    <w:p w14:paraId="2B6A78C9" w14:textId="77777777" w:rsidR="00876DBE" w:rsidRPr="00691F3F" w:rsidRDefault="00876DBE" w:rsidP="00876DBE">
      <w:pPr>
        <w:rPr>
          <w:rFonts w:ascii="Garamond" w:eastAsia="Times New Roman" w:hAnsi="Garamond" w:cs="Times New Roman"/>
          <w:kern w:val="0"/>
          <w:sz w:val="20"/>
          <w:szCs w:val="20"/>
          <w:lang w:eastAsia="en-GB"/>
          <w14:ligatures w14:val="none"/>
        </w:rPr>
      </w:pPr>
      <w:r w:rsidRPr="00691F3F">
        <w:rPr>
          <w:rFonts w:ascii="Garamond" w:eastAsia="Times New Roman" w:hAnsi="Garamond" w:cs="Times New Roman"/>
          <w:kern w:val="0"/>
          <w:sz w:val="20"/>
          <w:szCs w:val="20"/>
          <w:lang w:eastAsia="en-GB"/>
          <w14:ligatures w14:val="none"/>
        </w:rPr>
        <w:t>Technicians of Human Dignity Bodies, Souls, and the Making of Intrinsic Worth </w:t>
      </w:r>
    </w:p>
    <w:p w14:paraId="2EA88C5A" w14:textId="77777777" w:rsidR="00876DBE" w:rsidRPr="00691F3F" w:rsidRDefault="00876DBE" w:rsidP="00876DBE">
      <w:pPr>
        <w:rPr>
          <w:rFonts w:ascii="Garamond" w:eastAsia="Times New Roman" w:hAnsi="Garamond" w:cs="Times New Roman"/>
          <w:color w:val="3A3A3A"/>
          <w:kern w:val="0"/>
          <w:sz w:val="20"/>
          <w:szCs w:val="20"/>
          <w:lang w:eastAsia="en-GB"/>
          <w14:ligatures w14:val="none"/>
        </w:rPr>
      </w:pPr>
      <w:r w:rsidRPr="00691F3F">
        <w:rPr>
          <w:rFonts w:ascii="Garamond" w:eastAsia="Times New Roman" w:hAnsi="Garamond" w:cs="Times New Roman"/>
          <w:b/>
          <w:bCs/>
          <w:color w:val="3A3A3A"/>
          <w:kern w:val="0"/>
          <w:sz w:val="20"/>
          <w:szCs w:val="20"/>
          <w:lang w:eastAsia="en-GB"/>
          <w14:ligatures w14:val="none"/>
        </w:rPr>
        <w:t>Attribution</w:t>
      </w:r>
    </w:p>
    <w:p w14:paraId="131D27E6" w14:textId="77777777" w:rsidR="00876DBE" w:rsidRPr="00691F3F" w:rsidRDefault="00876DBE" w:rsidP="00876DBE">
      <w:pPr>
        <w:rPr>
          <w:rFonts w:ascii="Garamond" w:eastAsia="Times New Roman" w:hAnsi="Garamond" w:cs="Times New Roman"/>
          <w:color w:val="3A3A3A"/>
          <w:kern w:val="0"/>
          <w:sz w:val="20"/>
          <w:szCs w:val="20"/>
          <w:lang w:eastAsia="en-GB"/>
          <w14:ligatures w14:val="none"/>
        </w:rPr>
      </w:pPr>
      <w:proofErr w:type="spellStart"/>
      <w:r w:rsidRPr="00691F3F">
        <w:rPr>
          <w:rFonts w:ascii="Garamond" w:eastAsia="Times New Roman" w:hAnsi="Garamond" w:cs="Times New Roman"/>
          <w:color w:val="3A3A3A"/>
          <w:kern w:val="0"/>
          <w:sz w:val="20"/>
          <w:szCs w:val="20"/>
          <w:lang w:eastAsia="en-GB"/>
          <w14:ligatures w14:val="none"/>
        </w:rPr>
        <w:t>Gaymon</w:t>
      </w:r>
      <w:proofErr w:type="spellEnd"/>
      <w:r w:rsidRPr="00691F3F">
        <w:rPr>
          <w:rFonts w:ascii="Garamond" w:eastAsia="Times New Roman" w:hAnsi="Garamond" w:cs="Times New Roman"/>
          <w:color w:val="3A3A3A"/>
          <w:kern w:val="0"/>
          <w:sz w:val="20"/>
          <w:szCs w:val="20"/>
          <w:lang w:eastAsia="en-GB"/>
          <w14:ligatures w14:val="none"/>
        </w:rPr>
        <w:t xml:space="preserve"> Bennett.</w:t>
      </w:r>
    </w:p>
    <w:p w14:paraId="609055CE" w14:textId="77777777" w:rsidR="00876DBE" w:rsidRPr="00691F3F" w:rsidRDefault="00876DBE" w:rsidP="00876DBE">
      <w:pPr>
        <w:rPr>
          <w:rFonts w:ascii="Garamond" w:hAnsi="Garamond"/>
          <w:sz w:val="20"/>
          <w:szCs w:val="20"/>
        </w:rPr>
      </w:pPr>
    </w:p>
    <w:p w14:paraId="1C38A2F8" w14:textId="77777777" w:rsidR="00876DBE" w:rsidRPr="00691F3F" w:rsidRDefault="00876DBE" w:rsidP="00876DBE">
      <w:pPr>
        <w:pStyle w:val="Heading1"/>
        <w:shd w:val="clear" w:color="auto" w:fill="FFFFFF"/>
        <w:spacing w:before="0" w:beforeAutospacing="0" w:after="0" w:afterAutospacing="0" w:line="264" w:lineRule="atLeast"/>
        <w:rPr>
          <w:rFonts w:ascii="Garamond" w:hAnsi="Garamond"/>
          <w:b w:val="0"/>
          <w:bCs w:val="0"/>
          <w:color w:val="757575"/>
          <w:sz w:val="20"/>
          <w:szCs w:val="20"/>
        </w:rPr>
      </w:pPr>
      <w:r w:rsidRPr="00691F3F">
        <w:rPr>
          <w:rFonts w:ascii="Garamond" w:hAnsi="Garamond"/>
          <w:b w:val="0"/>
          <w:bCs w:val="0"/>
          <w:i/>
          <w:iCs/>
          <w:color w:val="757575"/>
          <w:sz w:val="20"/>
          <w:szCs w:val="20"/>
        </w:rPr>
        <w:t>Jouissance</w:t>
      </w:r>
      <w:r w:rsidRPr="00691F3F">
        <w:rPr>
          <w:rFonts w:ascii="Garamond" w:hAnsi="Garamond"/>
          <w:b w:val="0"/>
          <w:bCs w:val="0"/>
          <w:color w:val="757575"/>
          <w:sz w:val="20"/>
          <w:szCs w:val="20"/>
        </w:rPr>
        <w:t xml:space="preserve"> and discontent: A meeting of psychoanalysis, </w:t>
      </w:r>
      <w:proofErr w:type="gramStart"/>
      <w:r w:rsidRPr="00691F3F">
        <w:rPr>
          <w:rFonts w:ascii="Garamond" w:hAnsi="Garamond"/>
          <w:b w:val="0"/>
          <w:bCs w:val="0"/>
          <w:color w:val="757575"/>
          <w:sz w:val="20"/>
          <w:szCs w:val="20"/>
        </w:rPr>
        <w:t>race</w:t>
      </w:r>
      <w:proofErr w:type="gramEnd"/>
      <w:r w:rsidRPr="00691F3F">
        <w:rPr>
          <w:rFonts w:ascii="Garamond" w:hAnsi="Garamond"/>
          <w:b w:val="0"/>
          <w:bCs w:val="0"/>
          <w:color w:val="757575"/>
          <w:sz w:val="20"/>
          <w:szCs w:val="20"/>
        </w:rPr>
        <w:t xml:space="preserve"> and American slavery</w:t>
      </w:r>
    </w:p>
    <w:p w14:paraId="43D0C37C" w14:textId="77777777" w:rsidR="00876DBE" w:rsidRPr="00691F3F" w:rsidRDefault="00000000" w:rsidP="00876DBE">
      <w:pPr>
        <w:shd w:val="clear" w:color="auto" w:fill="FFFFFF"/>
        <w:rPr>
          <w:rFonts w:ascii="Garamond" w:hAnsi="Garamond"/>
          <w:color w:val="555555"/>
          <w:sz w:val="20"/>
          <w:szCs w:val="20"/>
        </w:rPr>
      </w:pPr>
      <w:hyperlink r:id="rId16" w:tooltip="Click to search for more items by this author" w:history="1">
        <w:r w:rsidR="00876DBE" w:rsidRPr="00691F3F">
          <w:rPr>
            <w:rStyle w:val="Hyperlink"/>
            <w:rFonts w:ascii="Garamond" w:hAnsi="Garamond"/>
            <w:color w:val="2A5DB0"/>
            <w:sz w:val="20"/>
            <w:szCs w:val="20"/>
          </w:rPr>
          <w:t>Sheldon, George</w:t>
        </w:r>
      </w:hyperlink>
      <w:r w:rsidR="00876DBE" w:rsidRPr="00691F3F">
        <w:rPr>
          <w:rStyle w:val="truncatedauthor"/>
          <w:rFonts w:ascii="Garamond" w:hAnsi="Garamond"/>
          <w:color w:val="555555"/>
          <w:sz w:val="20"/>
          <w:szCs w:val="20"/>
        </w:rPr>
        <w:t>.</w:t>
      </w:r>
      <w:r w:rsidR="00876DBE" w:rsidRPr="00691F3F">
        <w:rPr>
          <w:rStyle w:val="truncatedauthor"/>
          <w:rFonts w:ascii="Times New Roman" w:hAnsi="Times New Roman" w:cs="Times New Roman"/>
          <w:color w:val="555555"/>
          <w:sz w:val="20"/>
          <w:szCs w:val="20"/>
        </w:rPr>
        <w:t> </w:t>
      </w:r>
      <w:r w:rsidR="00876DBE" w:rsidRPr="00691F3F">
        <w:rPr>
          <w:rStyle w:val="truncatedauthor"/>
          <w:rFonts w:ascii="Garamond" w:hAnsi="Garamond"/>
          <w:color w:val="555555"/>
          <w:sz w:val="20"/>
          <w:szCs w:val="20"/>
        </w:rPr>
        <w:t> </w:t>
      </w:r>
      <w:hyperlink r:id="rId17" w:tooltip="Click to search for more items from this journal" w:history="1">
        <w:r w:rsidR="00876DBE" w:rsidRPr="00691F3F">
          <w:rPr>
            <w:rStyle w:val="Strong"/>
            <w:rFonts w:ascii="Garamond" w:hAnsi="Garamond"/>
            <w:color w:val="2A5DB0"/>
            <w:sz w:val="20"/>
            <w:szCs w:val="20"/>
          </w:rPr>
          <w:t>Psychoanalysis, Culture &amp; Society</w:t>
        </w:r>
      </w:hyperlink>
      <w:r w:rsidR="00876DBE" w:rsidRPr="00691F3F">
        <w:rPr>
          <w:rStyle w:val="Strong"/>
          <w:rFonts w:ascii="Garamond" w:hAnsi="Garamond"/>
          <w:color w:val="555555"/>
          <w:sz w:val="20"/>
          <w:szCs w:val="20"/>
        </w:rPr>
        <w:t>; London</w:t>
      </w:r>
      <w:hyperlink r:id="rId18" w:tooltip="Click to search for more items from this issue" w:history="1">
        <w:r w:rsidR="00876DBE" w:rsidRPr="00691F3F">
          <w:rPr>
            <w:rStyle w:val="Hyperlink"/>
            <w:rFonts w:ascii="Garamond" w:hAnsi="Garamond"/>
            <w:color w:val="2A5DB0"/>
            <w:sz w:val="20"/>
            <w:szCs w:val="20"/>
          </w:rPr>
          <w:t> Vol. 23, </w:t>
        </w:r>
        <w:proofErr w:type="spellStart"/>
        <w:r w:rsidR="00876DBE" w:rsidRPr="00691F3F">
          <w:rPr>
            <w:rStyle w:val="Hyperlink"/>
            <w:rFonts w:ascii="Garamond" w:hAnsi="Garamond"/>
            <w:color w:val="2A5DB0"/>
            <w:sz w:val="20"/>
            <w:szCs w:val="20"/>
          </w:rPr>
          <w:t>Iss</w:t>
        </w:r>
        <w:proofErr w:type="spellEnd"/>
        <w:r w:rsidR="00876DBE" w:rsidRPr="00691F3F">
          <w:rPr>
            <w:rStyle w:val="Hyperlink"/>
            <w:rFonts w:ascii="Garamond" w:hAnsi="Garamond"/>
            <w:color w:val="2A5DB0"/>
            <w:sz w:val="20"/>
            <w:szCs w:val="20"/>
          </w:rPr>
          <w:t>. 3, </w:t>
        </w:r>
      </w:hyperlink>
      <w:r w:rsidR="00876DBE" w:rsidRPr="00691F3F">
        <w:rPr>
          <w:rStyle w:val="jnlarticle"/>
          <w:rFonts w:ascii="Garamond" w:hAnsi="Garamond"/>
          <w:color w:val="555555"/>
          <w:sz w:val="20"/>
          <w:szCs w:val="20"/>
        </w:rPr>
        <w:t> (Sep 2018): 267-289. </w:t>
      </w:r>
      <w:r w:rsidR="00876DBE" w:rsidRPr="00691F3F">
        <w:rPr>
          <w:rFonts w:ascii="Garamond" w:hAnsi="Garamond"/>
          <w:color w:val="555555"/>
          <w:sz w:val="20"/>
          <w:szCs w:val="20"/>
        </w:rPr>
        <w:t>DOI:10.1057/s41282-018-0105-0</w:t>
      </w:r>
    </w:p>
    <w:p w14:paraId="3AE83926" w14:textId="77777777" w:rsidR="00876DBE" w:rsidRPr="00691F3F" w:rsidRDefault="00876DBE" w:rsidP="00876DBE">
      <w:pPr>
        <w:rPr>
          <w:rFonts w:ascii="Garamond" w:eastAsia="Times New Roman" w:hAnsi="Garamond" w:cs="Times New Roman"/>
          <w:color w:val="3A3A3A"/>
          <w:kern w:val="0"/>
          <w:sz w:val="20"/>
          <w:szCs w:val="20"/>
          <w:lang w:eastAsia="en-GB"/>
          <w14:ligatures w14:val="none"/>
        </w:rPr>
      </w:pPr>
      <w:r w:rsidRPr="00691F3F">
        <w:rPr>
          <w:rFonts w:ascii="Garamond" w:hAnsi="Garamond" w:cs="Times New Roman"/>
          <w:i/>
          <w:iCs/>
          <w:kern w:val="0"/>
          <w:sz w:val="20"/>
          <w:szCs w:val="20"/>
        </w:rPr>
        <w:t>Our current political climate has given rise to fears over the future of</w:t>
      </w:r>
    </w:p>
    <w:p w14:paraId="79E53D1E"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America. Many find emanating from the political sphere new license to</w:t>
      </w:r>
    </w:p>
    <w:p w14:paraId="6A66B1B0"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discriminate against racial others, license that they fear will lead to</w:t>
      </w:r>
    </w:p>
    <w:p w14:paraId="00BBAEA4"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a dissolution of American values, and even, potentially, of the nation itself.</w:t>
      </w:r>
    </w:p>
    <w:p w14:paraId="3B278D2A"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 xml:space="preserve">I suggest, however, the greater danger may be that this license has </w:t>
      </w:r>
      <w:proofErr w:type="gramStart"/>
      <w:r w:rsidRPr="00691F3F">
        <w:rPr>
          <w:rFonts w:ascii="Garamond" w:hAnsi="Garamond" w:cs="Times New Roman"/>
          <w:i/>
          <w:iCs/>
          <w:kern w:val="0"/>
          <w:sz w:val="20"/>
          <w:szCs w:val="20"/>
        </w:rPr>
        <w:t>little</w:t>
      </w:r>
      <w:proofErr w:type="gramEnd"/>
    </w:p>
    <w:p w14:paraId="775F57F3"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destructive impact upon the broad structure of our civil society. Race and</w:t>
      </w:r>
    </w:p>
    <w:p w14:paraId="1FBE0CD3" w14:textId="77777777" w:rsidR="00876DBE" w:rsidRPr="00691F3F" w:rsidRDefault="00876DBE" w:rsidP="00876DBE">
      <w:pPr>
        <w:rPr>
          <w:rFonts w:ascii="Garamond" w:hAnsi="Garamond" w:cs="Times New Roman"/>
          <w:i/>
          <w:iCs/>
          <w:kern w:val="0"/>
          <w:sz w:val="20"/>
          <w:szCs w:val="20"/>
        </w:rPr>
      </w:pPr>
      <w:r w:rsidRPr="00691F3F">
        <w:rPr>
          <w:rFonts w:ascii="Garamond" w:hAnsi="Garamond" w:cs="Times New Roman"/>
          <w:i/>
          <w:iCs/>
          <w:kern w:val="0"/>
          <w:sz w:val="20"/>
          <w:szCs w:val="20"/>
        </w:rPr>
        <w:t>racism hold a fraught relation to what Sigmund Freud had called civilization.</w:t>
      </w:r>
    </w:p>
    <w:p w14:paraId="58FEC4C1"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Our current political climate has given rise to fears over the future of</w:t>
      </w:r>
    </w:p>
    <w:p w14:paraId="40CF129B"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America. Many find emanating from the political sphere new license to</w:t>
      </w:r>
    </w:p>
    <w:p w14:paraId="63098CC3"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discriminate against racial others, license that they fear will lead to</w:t>
      </w:r>
    </w:p>
    <w:p w14:paraId="006A077C"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a dissolution of American values, and even, potentially, of the nation itself.</w:t>
      </w:r>
    </w:p>
    <w:p w14:paraId="7EADD013" w14:textId="77777777" w:rsidR="00876DBE" w:rsidRPr="00691F3F" w:rsidRDefault="00876DBE" w:rsidP="00876DBE">
      <w:pPr>
        <w:rPr>
          <w:rFonts w:ascii="Garamond" w:hAnsi="Garamond" w:cs="Times New Roman"/>
          <w:i/>
          <w:iCs/>
          <w:kern w:val="0"/>
          <w:sz w:val="20"/>
          <w:szCs w:val="20"/>
        </w:rPr>
      </w:pPr>
    </w:p>
    <w:p w14:paraId="6D14534D"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 xml:space="preserve">Freud argues that, in consequence of the fact that ‘‘instinctual passions </w:t>
      </w:r>
      <w:proofErr w:type="gramStart"/>
      <w:r w:rsidRPr="00691F3F">
        <w:rPr>
          <w:rFonts w:ascii="Garamond" w:hAnsi="Garamond" w:cs="Times New Roman"/>
          <w:i/>
          <w:iCs/>
          <w:kern w:val="0"/>
          <w:sz w:val="20"/>
          <w:szCs w:val="20"/>
        </w:rPr>
        <w:t>are</w:t>
      </w:r>
      <w:proofErr w:type="gramEnd"/>
    </w:p>
    <w:p w14:paraId="3FCC9680"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 xml:space="preserve">stronger than reasonable interests,’’ ‘‘civilized society is perpetually </w:t>
      </w:r>
      <w:proofErr w:type="gramStart"/>
      <w:r w:rsidRPr="00691F3F">
        <w:rPr>
          <w:rFonts w:ascii="Garamond" w:hAnsi="Garamond" w:cs="Times New Roman"/>
          <w:i/>
          <w:iCs/>
          <w:kern w:val="0"/>
          <w:sz w:val="20"/>
          <w:szCs w:val="20"/>
        </w:rPr>
        <w:t>threatened</w:t>
      </w:r>
      <w:proofErr w:type="gramEnd"/>
    </w:p>
    <w:p w14:paraId="26B68B23"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with disintegration’’ (p. 112). However, beginning with slavery, what the</w:t>
      </w:r>
    </w:p>
    <w:p w14:paraId="44048100"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 xml:space="preserve">history of race and racism in America has shown is the possibility of </w:t>
      </w:r>
      <w:proofErr w:type="gramStart"/>
      <w:r w:rsidRPr="00691F3F">
        <w:rPr>
          <w:rFonts w:ascii="Garamond" w:hAnsi="Garamond" w:cs="Times New Roman"/>
          <w:i/>
          <w:iCs/>
          <w:kern w:val="0"/>
          <w:sz w:val="20"/>
          <w:szCs w:val="20"/>
        </w:rPr>
        <w:t>civilization</w:t>
      </w:r>
      <w:proofErr w:type="gramEnd"/>
    </w:p>
    <w:p w14:paraId="7BD5BB2E"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grounding itself on these very instincts of aggression and destruction whose</w:t>
      </w:r>
    </w:p>
    <w:p w14:paraId="517AE047" w14:textId="77777777" w:rsidR="00876DBE" w:rsidRPr="00691F3F" w:rsidRDefault="00876DBE" w:rsidP="00876DBE">
      <w:pPr>
        <w:rPr>
          <w:rFonts w:ascii="Garamond" w:hAnsi="Garamond" w:cs="Times New Roman"/>
          <w:i/>
          <w:iCs/>
          <w:kern w:val="0"/>
          <w:sz w:val="20"/>
          <w:szCs w:val="20"/>
        </w:rPr>
      </w:pPr>
      <w:r w:rsidRPr="00691F3F">
        <w:rPr>
          <w:rFonts w:ascii="Garamond" w:hAnsi="Garamond" w:cs="Times New Roman"/>
          <w:i/>
          <w:iCs/>
          <w:kern w:val="0"/>
          <w:sz w:val="20"/>
          <w:szCs w:val="20"/>
        </w:rPr>
        <w:t xml:space="preserve">repression in Freud’s theory seem so essential to social </w:t>
      </w:r>
      <w:proofErr w:type="gramStart"/>
      <w:r w:rsidRPr="00691F3F">
        <w:rPr>
          <w:rFonts w:ascii="Garamond" w:hAnsi="Garamond" w:cs="Times New Roman"/>
          <w:i/>
          <w:iCs/>
          <w:kern w:val="0"/>
          <w:sz w:val="20"/>
          <w:szCs w:val="20"/>
        </w:rPr>
        <w:t>progress</w:t>
      </w:r>
      <w:proofErr w:type="gramEnd"/>
    </w:p>
    <w:p w14:paraId="71FAD457" w14:textId="77777777" w:rsidR="00876DBE" w:rsidRPr="00691F3F" w:rsidRDefault="00876DBE" w:rsidP="00876DBE">
      <w:pPr>
        <w:rPr>
          <w:rFonts w:ascii="Garamond" w:hAnsi="Garamond" w:cs="Times New Roman"/>
          <w:i/>
          <w:iCs/>
          <w:kern w:val="0"/>
          <w:sz w:val="20"/>
          <w:szCs w:val="20"/>
        </w:rPr>
      </w:pPr>
    </w:p>
    <w:p w14:paraId="3EB0F18F" w14:textId="77777777" w:rsidR="00876DBE" w:rsidRPr="00691F3F" w:rsidRDefault="00876DBE" w:rsidP="00876DBE">
      <w:pPr>
        <w:rPr>
          <w:rFonts w:ascii="Garamond" w:hAnsi="Garamond" w:cs="Times New Roman"/>
          <w:i/>
          <w:iCs/>
          <w:kern w:val="0"/>
          <w:sz w:val="20"/>
          <w:szCs w:val="20"/>
        </w:rPr>
      </w:pPr>
    </w:p>
    <w:p w14:paraId="252FE0C7"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Hampered by what we must recognize as a racism that causes his reluctance to align primitive </w:t>
      </w:r>
      <w:proofErr w:type="gramStart"/>
      <w:r w:rsidRPr="00691F3F">
        <w:rPr>
          <w:rFonts w:ascii="Garamond" w:hAnsi="Garamond" w:cs="Times New Roman"/>
          <w:i/>
          <w:iCs/>
          <w:color w:val="000000"/>
          <w:kern w:val="0"/>
          <w:sz w:val="20"/>
          <w:szCs w:val="20"/>
        </w:rPr>
        <w:t>instincts</w:t>
      </w:r>
      <w:proofErr w:type="gramEnd"/>
    </w:p>
    <w:p w14:paraId="38CF065D"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with civilized white nations, Freud is shocked by the frightening ubiquity of</w:t>
      </w:r>
    </w:p>
    <w:p w14:paraId="7933EFFA"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aggressive impulses when they are no longer directed at racial others. As Jacques</w:t>
      </w:r>
    </w:p>
    <w:p w14:paraId="588A53FD"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Lacan (</w:t>
      </w:r>
      <w:r w:rsidRPr="00691F3F">
        <w:rPr>
          <w:rFonts w:ascii="Garamond" w:hAnsi="Garamond" w:cs="Times New Roman"/>
          <w:i/>
          <w:iCs/>
          <w:color w:val="0000FF"/>
          <w:kern w:val="0"/>
          <w:sz w:val="20"/>
          <w:szCs w:val="20"/>
        </w:rPr>
        <w:t>1997</w:t>
      </w:r>
      <w:r w:rsidRPr="00691F3F">
        <w:rPr>
          <w:rFonts w:ascii="Garamond" w:hAnsi="Garamond" w:cs="Times New Roman"/>
          <w:i/>
          <w:iCs/>
          <w:color w:val="000000"/>
          <w:kern w:val="0"/>
          <w:sz w:val="20"/>
          <w:szCs w:val="20"/>
        </w:rPr>
        <w:t xml:space="preserve">) specifies in his rereading of Freud’s theories, Freud is </w:t>
      </w:r>
      <w:proofErr w:type="gramStart"/>
      <w:r w:rsidRPr="00691F3F">
        <w:rPr>
          <w:rFonts w:ascii="Garamond" w:hAnsi="Garamond" w:cs="Times New Roman"/>
          <w:i/>
          <w:iCs/>
          <w:color w:val="000000"/>
          <w:kern w:val="0"/>
          <w:sz w:val="20"/>
          <w:szCs w:val="20"/>
        </w:rPr>
        <w:t>appalled</w:t>
      </w:r>
      <w:proofErr w:type="gramEnd"/>
    </w:p>
    <w:p w14:paraId="4DC4E8A7"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most specifically by the ‘‘horror of the civilized man,’’ whose brutality </w:t>
      </w:r>
      <w:proofErr w:type="gramStart"/>
      <w:r w:rsidRPr="00691F3F">
        <w:rPr>
          <w:rFonts w:ascii="Garamond" w:hAnsi="Garamond" w:cs="Times New Roman"/>
          <w:i/>
          <w:iCs/>
          <w:color w:val="000000"/>
          <w:kern w:val="0"/>
          <w:sz w:val="20"/>
          <w:szCs w:val="20"/>
        </w:rPr>
        <w:t>seems</w:t>
      </w:r>
      <w:proofErr w:type="gramEnd"/>
    </w:p>
    <w:p w14:paraId="161E1D0C" w14:textId="77777777" w:rsidR="00876DBE" w:rsidRPr="00691F3F" w:rsidRDefault="00876DBE" w:rsidP="00876DBE">
      <w:pPr>
        <w:rPr>
          <w:rFonts w:ascii="Garamond" w:hAnsi="Garamond" w:cs="Times New Roman"/>
          <w:i/>
          <w:iCs/>
          <w:kern w:val="0"/>
          <w:sz w:val="20"/>
          <w:szCs w:val="20"/>
        </w:rPr>
      </w:pPr>
      <w:r w:rsidRPr="00691F3F">
        <w:rPr>
          <w:rFonts w:ascii="Garamond" w:hAnsi="Garamond" w:cs="Times New Roman"/>
          <w:i/>
          <w:iCs/>
          <w:color w:val="000000"/>
          <w:kern w:val="0"/>
          <w:sz w:val="20"/>
          <w:szCs w:val="20"/>
        </w:rPr>
        <w:t>newly unveiled by war (p. 194). But Lacan’s own rearticulation</w:t>
      </w:r>
    </w:p>
    <w:p w14:paraId="1C4D08B0" w14:textId="77777777" w:rsidR="00876DBE" w:rsidRPr="00691F3F" w:rsidRDefault="00876DBE" w:rsidP="00876DBE">
      <w:pPr>
        <w:rPr>
          <w:rFonts w:ascii="Garamond" w:hAnsi="Garamond" w:cs="Times New Roman"/>
          <w:i/>
          <w:iCs/>
          <w:kern w:val="0"/>
          <w:sz w:val="20"/>
          <w:szCs w:val="20"/>
        </w:rPr>
      </w:pPr>
    </w:p>
    <w:p w14:paraId="52530BAC" w14:textId="77777777" w:rsidR="00876DBE" w:rsidRPr="00691F3F" w:rsidRDefault="00876DBE" w:rsidP="00876DBE">
      <w:pPr>
        <w:rPr>
          <w:rFonts w:ascii="Garamond" w:hAnsi="Garamond" w:cs="Times New Roman"/>
          <w:b/>
          <w:bCs/>
          <w:i/>
          <w:iCs/>
          <w:kern w:val="0"/>
          <w:sz w:val="20"/>
          <w:szCs w:val="20"/>
        </w:rPr>
      </w:pPr>
      <w:r w:rsidRPr="00691F3F">
        <w:rPr>
          <w:rFonts w:ascii="Garamond" w:hAnsi="Garamond" w:cs="Times New Roman"/>
          <w:b/>
          <w:bCs/>
          <w:i/>
          <w:iCs/>
          <w:kern w:val="0"/>
          <w:sz w:val="20"/>
          <w:szCs w:val="20"/>
        </w:rPr>
        <w:t>Sheldon George</w:t>
      </w:r>
    </w:p>
    <w:p w14:paraId="56F3A71D" w14:textId="77777777" w:rsidR="00876DBE" w:rsidRPr="00691F3F" w:rsidRDefault="00876DBE" w:rsidP="00876DBE">
      <w:pPr>
        <w:rPr>
          <w:rFonts w:ascii="Garamond" w:hAnsi="Garamond" w:cs="Times New Roman"/>
          <w:b/>
          <w:bCs/>
          <w:i/>
          <w:iCs/>
          <w:kern w:val="0"/>
          <w:sz w:val="20"/>
          <w:szCs w:val="20"/>
        </w:rPr>
      </w:pPr>
    </w:p>
    <w:p w14:paraId="5C5EF75F" w14:textId="77777777" w:rsidR="00876DBE" w:rsidRPr="00691F3F" w:rsidRDefault="00876DBE" w:rsidP="00876DBE">
      <w:pPr>
        <w:rPr>
          <w:rFonts w:ascii="Garamond" w:hAnsi="Garamond" w:cs="Times New Roman"/>
          <w:b/>
          <w:bCs/>
          <w:i/>
          <w:iCs/>
          <w:kern w:val="0"/>
          <w:sz w:val="20"/>
          <w:szCs w:val="20"/>
        </w:rPr>
      </w:pPr>
    </w:p>
    <w:p w14:paraId="4244F0AC" w14:textId="77777777" w:rsidR="00876DBE" w:rsidRPr="00691F3F" w:rsidRDefault="00876DBE" w:rsidP="00876DBE">
      <w:pPr>
        <w:rPr>
          <w:rFonts w:ascii="Garamond" w:hAnsi="Garamond" w:cs="Times New Roman"/>
          <w:b/>
          <w:bCs/>
          <w:i/>
          <w:iCs/>
          <w:kern w:val="0"/>
          <w:sz w:val="20"/>
          <w:szCs w:val="20"/>
        </w:rPr>
      </w:pPr>
    </w:p>
    <w:p w14:paraId="69D1C54F"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Confronted after the First World War with</w:t>
      </w:r>
    </w:p>
    <w:p w14:paraId="2F8B44D6"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a wasteland of death and destruction, T.S. Eliot (</w:t>
      </w:r>
      <w:r w:rsidRPr="00691F3F">
        <w:rPr>
          <w:rFonts w:ascii="Garamond" w:hAnsi="Garamond" w:cs="Times New Roman"/>
          <w:i/>
          <w:iCs/>
          <w:color w:val="0000FF"/>
          <w:kern w:val="0"/>
          <w:sz w:val="20"/>
          <w:szCs w:val="20"/>
        </w:rPr>
        <w:t>2001</w:t>
      </w:r>
      <w:r w:rsidRPr="00691F3F">
        <w:rPr>
          <w:rFonts w:ascii="Garamond" w:hAnsi="Garamond" w:cs="Times New Roman"/>
          <w:i/>
          <w:iCs/>
          <w:color w:val="000000"/>
          <w:kern w:val="0"/>
          <w:sz w:val="20"/>
          <w:szCs w:val="20"/>
        </w:rPr>
        <w:t>) voices a question that</w:t>
      </w:r>
    </w:p>
    <w:p w14:paraId="0CDC971E"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would characterize the sense of alienation and uncertainty that plagued the</w:t>
      </w:r>
    </w:p>
    <w:p w14:paraId="059E176B"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times: ‘‘What are the roots that clutch, what branches grow / Out of this stony</w:t>
      </w:r>
    </w:p>
    <w:p w14:paraId="1CF51C38"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lastRenderedPageBreak/>
        <w:t xml:space="preserve">rubbish?’’ (p. 5). Eliot articulates a search for substantial meaning that, in </w:t>
      </w:r>
      <w:proofErr w:type="gramStart"/>
      <w:r w:rsidRPr="00691F3F">
        <w:rPr>
          <w:rFonts w:ascii="Garamond" w:hAnsi="Garamond" w:cs="Times New Roman"/>
          <w:i/>
          <w:iCs/>
          <w:color w:val="000000"/>
          <w:kern w:val="0"/>
          <w:sz w:val="20"/>
          <w:szCs w:val="20"/>
        </w:rPr>
        <w:t>some</w:t>
      </w:r>
      <w:proofErr w:type="gramEnd"/>
    </w:p>
    <w:p w14:paraId="02485A9A"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sense, would be supplied by psychoanalysis, in the form of a reified notion of the</w:t>
      </w:r>
    </w:p>
    <w:p w14:paraId="2CC879A6"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self as fragmented between consciousness and a now visible </w:t>
      </w:r>
      <w:proofErr w:type="gramStart"/>
      <w:r w:rsidRPr="00691F3F">
        <w:rPr>
          <w:rFonts w:ascii="Garamond" w:hAnsi="Garamond" w:cs="Times New Roman"/>
          <w:i/>
          <w:iCs/>
          <w:color w:val="000000"/>
          <w:kern w:val="0"/>
          <w:sz w:val="20"/>
          <w:szCs w:val="20"/>
        </w:rPr>
        <w:t>unconscious</w:t>
      </w:r>
      <w:proofErr w:type="gramEnd"/>
    </w:p>
    <w:p w14:paraId="21EF9586"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brutality.</w:t>
      </w:r>
    </w:p>
    <w:p w14:paraId="7F47F358" w14:textId="77777777" w:rsidR="00876DBE" w:rsidRPr="00691F3F" w:rsidRDefault="00876DBE" w:rsidP="00876DBE">
      <w:pPr>
        <w:rPr>
          <w:rFonts w:ascii="Garamond" w:hAnsi="Garamond" w:cs="Times New Roman"/>
          <w:b/>
          <w:bCs/>
          <w:i/>
          <w:iCs/>
          <w:color w:val="000000"/>
          <w:kern w:val="0"/>
          <w:sz w:val="20"/>
          <w:szCs w:val="20"/>
        </w:rPr>
      </w:pPr>
      <w:r w:rsidRPr="00691F3F">
        <w:rPr>
          <w:rFonts w:ascii="Garamond" w:hAnsi="Garamond" w:cs="Times New Roman"/>
          <w:b/>
          <w:bCs/>
          <w:i/>
          <w:iCs/>
          <w:color w:val="000000"/>
          <w:kern w:val="0"/>
          <w:sz w:val="20"/>
          <w:szCs w:val="20"/>
        </w:rPr>
        <w:t>Sheldon George</w:t>
      </w:r>
    </w:p>
    <w:p w14:paraId="064F639E" w14:textId="77777777" w:rsidR="00876DBE" w:rsidRPr="00691F3F" w:rsidRDefault="00876DBE" w:rsidP="00876DBE">
      <w:pPr>
        <w:rPr>
          <w:rFonts w:ascii="Garamond" w:hAnsi="Garamond" w:cs="Times New Roman"/>
          <w:b/>
          <w:bCs/>
          <w:i/>
          <w:iCs/>
          <w:color w:val="000000"/>
          <w:kern w:val="0"/>
          <w:sz w:val="20"/>
          <w:szCs w:val="20"/>
        </w:rPr>
      </w:pPr>
    </w:p>
    <w:p w14:paraId="2EAD6690"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Indeed, I suggest that what starts to develop through capitalism and slavery is ‘‘a society founded’’ on</w:t>
      </w:r>
    </w:p>
    <w:p w14:paraId="4D4464B3"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 xml:space="preserve">the master’s discourse (p. 126), the very purpose of which is to mask the </w:t>
      </w:r>
      <w:proofErr w:type="gramStart"/>
      <w:r w:rsidRPr="00691F3F">
        <w:rPr>
          <w:rFonts w:ascii="Garamond" w:hAnsi="Garamond" w:cs="Times New Roman"/>
          <w:i/>
          <w:iCs/>
          <w:kern w:val="0"/>
          <w:sz w:val="20"/>
          <w:szCs w:val="20"/>
        </w:rPr>
        <w:t>division</w:t>
      </w:r>
      <w:proofErr w:type="gramEnd"/>
    </w:p>
    <w:p w14:paraId="53D7FE51"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of the master by presenting the objects of his possession as proof that he does</w:t>
      </w:r>
    </w:p>
    <w:p w14:paraId="20445AB8" w14:textId="77777777" w:rsidR="00876DBE" w:rsidRPr="00691F3F" w:rsidRDefault="00876DBE" w:rsidP="00876DBE">
      <w:pPr>
        <w:rPr>
          <w:rFonts w:ascii="Garamond" w:hAnsi="Garamond" w:cs="Times New Roman"/>
          <w:i/>
          <w:iCs/>
          <w:kern w:val="0"/>
          <w:sz w:val="20"/>
          <w:szCs w:val="20"/>
        </w:rPr>
      </w:pPr>
      <w:r w:rsidRPr="00691F3F">
        <w:rPr>
          <w:rFonts w:ascii="Garamond" w:hAnsi="Garamond" w:cs="Times New Roman"/>
          <w:i/>
          <w:iCs/>
          <w:kern w:val="0"/>
          <w:sz w:val="20"/>
          <w:szCs w:val="20"/>
        </w:rPr>
        <w:t>not lack (p. 103)</w:t>
      </w:r>
    </w:p>
    <w:p w14:paraId="795910E5" w14:textId="77777777" w:rsidR="00876DBE" w:rsidRPr="00691F3F" w:rsidRDefault="00876DBE" w:rsidP="00876DBE">
      <w:pPr>
        <w:rPr>
          <w:rFonts w:ascii="Garamond" w:hAnsi="Garamond" w:cs="Times New Roman"/>
          <w:b/>
          <w:bCs/>
          <w:i/>
          <w:iCs/>
          <w:kern w:val="0"/>
          <w:sz w:val="20"/>
          <w:szCs w:val="20"/>
        </w:rPr>
      </w:pPr>
      <w:r w:rsidRPr="00691F3F">
        <w:rPr>
          <w:rFonts w:ascii="Garamond" w:hAnsi="Garamond" w:cs="Times New Roman"/>
          <w:b/>
          <w:bCs/>
          <w:i/>
          <w:iCs/>
          <w:kern w:val="0"/>
          <w:sz w:val="20"/>
          <w:szCs w:val="20"/>
        </w:rPr>
        <w:t>Sheldon George.</w:t>
      </w:r>
    </w:p>
    <w:p w14:paraId="68EA090A" w14:textId="77777777" w:rsidR="00876DBE" w:rsidRPr="00691F3F" w:rsidRDefault="00876DBE" w:rsidP="00876DBE">
      <w:pPr>
        <w:rPr>
          <w:rFonts w:ascii="Garamond" w:hAnsi="Garamond" w:cs="Times New Roman"/>
          <w:b/>
          <w:bCs/>
          <w:i/>
          <w:iCs/>
          <w:kern w:val="0"/>
          <w:sz w:val="20"/>
          <w:szCs w:val="20"/>
        </w:rPr>
      </w:pPr>
      <w:r w:rsidRPr="00691F3F">
        <w:rPr>
          <w:rFonts w:ascii="Garamond" w:hAnsi="Garamond" w:cs="Times New Roman"/>
          <w:b/>
          <w:bCs/>
          <w:i/>
          <w:iCs/>
          <w:kern w:val="0"/>
          <w:sz w:val="20"/>
          <w:szCs w:val="20"/>
        </w:rPr>
        <w:t xml:space="preserve"> </w:t>
      </w:r>
      <w:r w:rsidRPr="00691F3F">
        <w:rPr>
          <w:rFonts w:ascii="Garamond" w:hAnsi="Garamond" w:cs="Times New Roman"/>
          <w:kern w:val="0"/>
          <w:sz w:val="20"/>
          <w:szCs w:val="20"/>
        </w:rPr>
        <w:t>This quote relates to the part of the graphic novel in which Lauren makes</w:t>
      </w:r>
      <w:r w:rsidRPr="00691F3F">
        <w:rPr>
          <w:rFonts w:ascii="Garamond" w:hAnsi="Garamond" w:cs="Times New Roman"/>
          <w:b/>
          <w:bCs/>
          <w:i/>
          <w:iCs/>
          <w:kern w:val="0"/>
          <w:sz w:val="20"/>
          <w:szCs w:val="20"/>
        </w:rPr>
        <w:t xml:space="preserve"> </w:t>
      </w:r>
      <w:r w:rsidRPr="00691F3F">
        <w:rPr>
          <w:rFonts w:ascii="Garamond" w:hAnsi="Garamond" w:cs="Times New Roman"/>
          <w:kern w:val="0"/>
          <w:sz w:val="20"/>
          <w:szCs w:val="20"/>
        </w:rPr>
        <w:t xml:space="preserve">a reference to slavery (which </w:t>
      </w:r>
      <w:proofErr w:type="gramStart"/>
      <w:r w:rsidRPr="00691F3F">
        <w:rPr>
          <w:rFonts w:ascii="Garamond" w:hAnsi="Garamond" w:cs="Times New Roman"/>
          <w:kern w:val="0"/>
          <w:sz w:val="20"/>
          <w:szCs w:val="20"/>
        </w:rPr>
        <w:t>page ?</w:t>
      </w:r>
      <w:proofErr w:type="gramEnd"/>
      <w:r w:rsidRPr="00691F3F">
        <w:rPr>
          <w:rFonts w:ascii="Garamond" w:hAnsi="Garamond" w:cs="Times New Roman"/>
          <w:kern w:val="0"/>
          <w:sz w:val="20"/>
          <w:szCs w:val="20"/>
        </w:rPr>
        <w:t>)  in Antebellum America and the connection with the character who has enough wealth to be in a polygamous relationship with 3 formerly homeless beautiful black women who are financially dependent on him.</w:t>
      </w:r>
    </w:p>
    <w:p w14:paraId="7569BB8B" w14:textId="77777777" w:rsidR="00876DBE" w:rsidRPr="00691F3F" w:rsidRDefault="00876DBE" w:rsidP="00876DBE">
      <w:pPr>
        <w:autoSpaceDE w:val="0"/>
        <w:autoSpaceDN w:val="0"/>
        <w:adjustRightInd w:val="0"/>
        <w:rPr>
          <w:rFonts w:ascii="Garamond" w:hAnsi="Garamond" w:cs="Times New Roman"/>
          <w:i/>
          <w:iCs/>
          <w:kern w:val="0"/>
          <w:sz w:val="20"/>
          <w:szCs w:val="20"/>
        </w:rPr>
      </w:pPr>
    </w:p>
    <w:p w14:paraId="744CA773" w14:textId="77777777" w:rsidR="00876DBE" w:rsidRPr="00691F3F" w:rsidRDefault="00876DBE" w:rsidP="00876DBE">
      <w:pPr>
        <w:autoSpaceDE w:val="0"/>
        <w:autoSpaceDN w:val="0"/>
        <w:adjustRightInd w:val="0"/>
        <w:rPr>
          <w:rFonts w:ascii="Garamond" w:hAnsi="Garamond" w:cs="Times New Roman"/>
          <w:i/>
          <w:iCs/>
          <w:kern w:val="0"/>
          <w:sz w:val="20"/>
          <w:szCs w:val="20"/>
        </w:rPr>
      </w:pPr>
    </w:p>
    <w:p w14:paraId="3BC0CC9B" w14:textId="77777777" w:rsidR="00876DBE" w:rsidRPr="00691F3F" w:rsidRDefault="00876DBE" w:rsidP="00876DBE">
      <w:pPr>
        <w:autoSpaceDE w:val="0"/>
        <w:autoSpaceDN w:val="0"/>
        <w:adjustRightInd w:val="0"/>
        <w:rPr>
          <w:rFonts w:ascii="Garamond" w:hAnsi="Garamond" w:cs="Times New Roman"/>
          <w:i/>
          <w:iCs/>
          <w:kern w:val="0"/>
          <w:sz w:val="20"/>
          <w:szCs w:val="20"/>
        </w:rPr>
      </w:pPr>
    </w:p>
    <w:p w14:paraId="6E762A73" w14:textId="77777777" w:rsidR="00876DBE" w:rsidRPr="00691F3F" w:rsidRDefault="00876DBE" w:rsidP="00876DBE">
      <w:pPr>
        <w:autoSpaceDE w:val="0"/>
        <w:autoSpaceDN w:val="0"/>
        <w:adjustRightInd w:val="0"/>
        <w:rPr>
          <w:rFonts w:ascii="Garamond" w:hAnsi="Garamond" w:cs="Times New Roman"/>
          <w:i/>
          <w:iCs/>
          <w:kern w:val="0"/>
          <w:sz w:val="20"/>
          <w:szCs w:val="20"/>
        </w:rPr>
      </w:pPr>
    </w:p>
    <w:p w14:paraId="46477D4E" w14:textId="77777777" w:rsidR="00876DBE" w:rsidRPr="00691F3F" w:rsidRDefault="00876DBE" w:rsidP="00876DBE">
      <w:pPr>
        <w:autoSpaceDE w:val="0"/>
        <w:autoSpaceDN w:val="0"/>
        <w:adjustRightInd w:val="0"/>
        <w:rPr>
          <w:rFonts w:ascii="Garamond" w:hAnsi="Garamond" w:cs="Times New Roman"/>
          <w:i/>
          <w:iCs/>
          <w:kern w:val="0"/>
          <w:sz w:val="20"/>
          <w:szCs w:val="20"/>
        </w:rPr>
      </w:pPr>
    </w:p>
    <w:p w14:paraId="3F9EF92B"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 xml:space="preserve">Slavery attempted to unveil the slave’s true psychic condition of </w:t>
      </w:r>
      <w:proofErr w:type="gramStart"/>
      <w:r w:rsidRPr="00691F3F">
        <w:rPr>
          <w:rFonts w:ascii="Garamond" w:hAnsi="Garamond" w:cs="Times New Roman"/>
          <w:i/>
          <w:iCs/>
          <w:kern w:val="0"/>
          <w:sz w:val="20"/>
          <w:szCs w:val="20"/>
        </w:rPr>
        <w:t>lack</w:t>
      </w:r>
      <w:proofErr w:type="gramEnd"/>
    </w:p>
    <w:p w14:paraId="50C9CCAC"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by making the slave’s social positioning mirror his or her psychic reality. It did</w:t>
      </w:r>
    </w:p>
    <w:p w14:paraId="68BDCB75"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this by reducing the slave to the status of a signifier, as a mere commodity in an</w:t>
      </w:r>
    </w:p>
    <w:p w14:paraId="543333B3"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exchange system, a signifier within a chain of meanings. This signifying chain</w:t>
      </w:r>
    </w:p>
    <w:p w14:paraId="4B533EF5"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incorporated the hierarchal structure of the Great Chain of Being in an</w:t>
      </w:r>
    </w:p>
    <w:p w14:paraId="53A30A2E" w14:textId="77777777" w:rsidR="00876DBE" w:rsidRPr="00691F3F" w:rsidRDefault="00876DBE" w:rsidP="00876DBE">
      <w:pPr>
        <w:autoSpaceDE w:val="0"/>
        <w:autoSpaceDN w:val="0"/>
        <w:adjustRightInd w:val="0"/>
        <w:rPr>
          <w:rFonts w:ascii="Garamond" w:hAnsi="Garamond" w:cs="Times New Roman"/>
          <w:i/>
          <w:iCs/>
          <w:kern w:val="0"/>
          <w:sz w:val="20"/>
          <w:szCs w:val="20"/>
        </w:rPr>
      </w:pPr>
      <w:r w:rsidRPr="00691F3F">
        <w:rPr>
          <w:rFonts w:ascii="Garamond" w:hAnsi="Garamond" w:cs="Times New Roman"/>
          <w:i/>
          <w:iCs/>
          <w:kern w:val="0"/>
          <w:sz w:val="20"/>
          <w:szCs w:val="20"/>
        </w:rPr>
        <w:t>articulation of the slave as a paradoxical nonbeing, whose erasure facilitated his</w:t>
      </w:r>
    </w:p>
    <w:p w14:paraId="30CA63FF" w14:textId="77777777" w:rsidR="00876DBE" w:rsidRPr="00691F3F" w:rsidRDefault="00876DBE" w:rsidP="00876DBE">
      <w:pPr>
        <w:rPr>
          <w:rFonts w:ascii="Garamond" w:hAnsi="Garamond" w:cs="Times New Roman"/>
          <w:i/>
          <w:iCs/>
          <w:kern w:val="0"/>
          <w:sz w:val="20"/>
          <w:szCs w:val="20"/>
        </w:rPr>
      </w:pPr>
      <w:r w:rsidRPr="00691F3F">
        <w:rPr>
          <w:rFonts w:ascii="Garamond" w:hAnsi="Garamond" w:cs="Times New Roman"/>
          <w:i/>
          <w:iCs/>
          <w:kern w:val="0"/>
          <w:sz w:val="20"/>
          <w:szCs w:val="20"/>
        </w:rPr>
        <w:t>or her redeployment as a signifier for the master’s own recuperated being.</w:t>
      </w:r>
    </w:p>
    <w:p w14:paraId="5F6B0CF2" w14:textId="77777777" w:rsidR="00876DBE" w:rsidRPr="00691F3F" w:rsidRDefault="00876DBE" w:rsidP="00876DBE">
      <w:pPr>
        <w:rPr>
          <w:rFonts w:ascii="Garamond" w:hAnsi="Garamond" w:cs="Times New Roman"/>
          <w:i/>
          <w:iCs/>
          <w:kern w:val="0"/>
          <w:sz w:val="20"/>
          <w:szCs w:val="20"/>
        </w:rPr>
      </w:pPr>
    </w:p>
    <w:p w14:paraId="28DC7B8E" w14:textId="77777777" w:rsidR="00876DBE" w:rsidRPr="00691F3F" w:rsidRDefault="00876DBE" w:rsidP="00876DBE">
      <w:pPr>
        <w:rPr>
          <w:rFonts w:ascii="Garamond" w:hAnsi="Garamond"/>
          <w:b/>
          <w:bCs/>
          <w:sz w:val="20"/>
          <w:szCs w:val="20"/>
        </w:rPr>
      </w:pPr>
      <w:r w:rsidRPr="00691F3F">
        <w:rPr>
          <w:rFonts w:ascii="Garamond" w:hAnsi="Garamond" w:cs="Times New Roman"/>
          <w:b/>
          <w:bCs/>
          <w:kern w:val="0"/>
          <w:sz w:val="20"/>
          <w:szCs w:val="20"/>
        </w:rPr>
        <w:t xml:space="preserve">Sheldon George </w:t>
      </w:r>
    </w:p>
    <w:p w14:paraId="2D7CAFAF"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proofErr w:type="gramStart"/>
      <w:r w:rsidRPr="00691F3F">
        <w:rPr>
          <w:rFonts w:ascii="Garamond" w:hAnsi="Garamond" w:cs="Times New Roman"/>
          <w:i/>
          <w:iCs/>
          <w:color w:val="000000"/>
          <w:kern w:val="0"/>
          <w:sz w:val="20"/>
          <w:szCs w:val="20"/>
        </w:rPr>
        <w:t>Despite the fact that</w:t>
      </w:r>
      <w:proofErr w:type="gramEnd"/>
      <w:r w:rsidRPr="00691F3F">
        <w:rPr>
          <w:rFonts w:ascii="Garamond" w:hAnsi="Garamond" w:cs="Times New Roman"/>
          <w:i/>
          <w:iCs/>
          <w:color w:val="000000"/>
          <w:kern w:val="0"/>
          <w:sz w:val="20"/>
          <w:szCs w:val="20"/>
        </w:rPr>
        <w:t>, as Patterson (</w:t>
      </w:r>
      <w:r w:rsidRPr="00691F3F">
        <w:rPr>
          <w:rFonts w:ascii="Garamond" w:hAnsi="Garamond" w:cs="Times New Roman"/>
          <w:i/>
          <w:iCs/>
          <w:color w:val="0000FF"/>
          <w:kern w:val="0"/>
          <w:sz w:val="20"/>
          <w:szCs w:val="20"/>
        </w:rPr>
        <w:t>1982</w:t>
      </w:r>
      <w:r w:rsidRPr="00691F3F">
        <w:rPr>
          <w:rFonts w:ascii="Garamond" w:hAnsi="Garamond" w:cs="Times New Roman"/>
          <w:i/>
          <w:iCs/>
          <w:color w:val="000000"/>
          <w:kern w:val="0"/>
          <w:sz w:val="20"/>
          <w:szCs w:val="20"/>
        </w:rPr>
        <w:t>) argues, slavery attempted to</w:t>
      </w:r>
    </w:p>
    <w:p w14:paraId="236C8FC9"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situate the slave as ‘‘a social nonperson’’ with ‘‘</w:t>
      </w:r>
      <w:proofErr w:type="gramStart"/>
      <w:r w:rsidRPr="00691F3F">
        <w:rPr>
          <w:rFonts w:ascii="Garamond" w:hAnsi="Garamond" w:cs="Times New Roman"/>
          <w:i/>
          <w:iCs/>
          <w:color w:val="000000"/>
          <w:kern w:val="0"/>
          <w:sz w:val="20"/>
          <w:szCs w:val="20"/>
        </w:rPr>
        <w:t>no</w:t>
      </w:r>
      <w:proofErr w:type="gramEnd"/>
      <w:r w:rsidRPr="00691F3F">
        <w:rPr>
          <w:rFonts w:ascii="Garamond" w:hAnsi="Garamond" w:cs="Times New Roman"/>
          <w:i/>
          <w:iCs/>
          <w:color w:val="000000"/>
          <w:kern w:val="0"/>
          <w:sz w:val="20"/>
          <w:szCs w:val="20"/>
        </w:rPr>
        <w:t xml:space="preserve"> socially recognized existence</w:t>
      </w:r>
    </w:p>
    <w:p w14:paraId="16D4E93D"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outside of his master,’’ part of what slaves were able to do was construct a</w:t>
      </w:r>
    </w:p>
    <w:p w14:paraId="01048D20"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discourse of the self that shaped religious beliefs into folk narratives reflective of</w:t>
      </w:r>
    </w:p>
    <w:p w14:paraId="26A6AE70"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their personal and communal world views (p. 5). Through folk practices like</w:t>
      </w:r>
    </w:p>
    <w:p w14:paraId="637EBFCD"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storytelling, slaves attempted to create not only a counter-narrative to </w:t>
      </w:r>
      <w:proofErr w:type="gramStart"/>
      <w:r w:rsidRPr="00691F3F">
        <w:rPr>
          <w:rFonts w:ascii="Garamond" w:hAnsi="Garamond" w:cs="Times New Roman"/>
          <w:i/>
          <w:iCs/>
          <w:color w:val="000000"/>
          <w:kern w:val="0"/>
          <w:sz w:val="20"/>
          <w:szCs w:val="20"/>
        </w:rPr>
        <w:t>that</w:t>
      </w:r>
      <w:proofErr w:type="gramEnd"/>
    </w:p>
    <w:p w14:paraId="1090FAE6"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facilitated by the master signifier of whiteness, but also, and more basically, a</w:t>
      </w:r>
    </w:p>
    <w:p w14:paraId="24F5F610"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narrative of self that simply made life </w:t>
      </w:r>
      <w:proofErr w:type="spellStart"/>
      <w:r w:rsidRPr="00691F3F">
        <w:rPr>
          <w:rFonts w:ascii="Garamond" w:hAnsi="Garamond" w:cs="Times New Roman"/>
          <w:i/>
          <w:iCs/>
          <w:color w:val="000000"/>
          <w:kern w:val="0"/>
          <w:sz w:val="20"/>
          <w:szCs w:val="20"/>
        </w:rPr>
        <w:t>livable</w:t>
      </w:r>
      <w:proofErr w:type="spellEnd"/>
      <w:r w:rsidRPr="00691F3F">
        <w:rPr>
          <w:rFonts w:ascii="Garamond" w:hAnsi="Garamond" w:cs="Times New Roman"/>
          <w:i/>
          <w:iCs/>
          <w:color w:val="000000"/>
          <w:kern w:val="0"/>
          <w:sz w:val="20"/>
          <w:szCs w:val="20"/>
        </w:rPr>
        <w:t>, a narrative that recuperated for</w:t>
      </w:r>
    </w:p>
    <w:p w14:paraId="0AED999C"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them a semblance of being, </w:t>
      </w:r>
      <w:proofErr w:type="spellStart"/>
      <w:r w:rsidRPr="00691F3F">
        <w:rPr>
          <w:rFonts w:ascii="Garamond" w:hAnsi="Garamond" w:cs="Times New Roman"/>
          <w:i/>
          <w:iCs/>
          <w:color w:val="000000"/>
          <w:kern w:val="0"/>
          <w:sz w:val="20"/>
          <w:szCs w:val="20"/>
        </w:rPr>
        <w:t>resuturing</w:t>
      </w:r>
      <w:proofErr w:type="spellEnd"/>
      <w:r w:rsidRPr="00691F3F">
        <w:rPr>
          <w:rFonts w:ascii="Garamond" w:hAnsi="Garamond" w:cs="Times New Roman"/>
          <w:i/>
          <w:iCs/>
          <w:color w:val="000000"/>
          <w:kern w:val="0"/>
          <w:sz w:val="20"/>
          <w:szCs w:val="20"/>
        </w:rPr>
        <w:t xml:space="preserve"> their fragmented selves, and </w:t>
      </w:r>
      <w:proofErr w:type="gramStart"/>
      <w:r w:rsidRPr="00691F3F">
        <w:rPr>
          <w:rFonts w:ascii="Garamond" w:hAnsi="Garamond" w:cs="Times New Roman"/>
          <w:i/>
          <w:iCs/>
          <w:color w:val="000000"/>
          <w:kern w:val="0"/>
          <w:sz w:val="20"/>
          <w:szCs w:val="20"/>
        </w:rPr>
        <w:t>producing</w:t>
      </w:r>
      <w:proofErr w:type="gramEnd"/>
    </w:p>
    <w:p w14:paraId="582AA852" w14:textId="77777777" w:rsidR="00876DBE" w:rsidRPr="00691F3F" w:rsidRDefault="00876DBE" w:rsidP="00876DBE">
      <w:pPr>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their own surplus jouissance.</w:t>
      </w:r>
    </w:p>
    <w:p w14:paraId="778849E5" w14:textId="77777777" w:rsidR="00876DBE" w:rsidRPr="00691F3F" w:rsidRDefault="00876DBE" w:rsidP="00876DBE">
      <w:pPr>
        <w:rPr>
          <w:rFonts w:ascii="Garamond" w:hAnsi="Garamond" w:cs="Times New Roman"/>
          <w:b/>
          <w:bCs/>
          <w:color w:val="000000"/>
          <w:kern w:val="0"/>
          <w:sz w:val="20"/>
          <w:szCs w:val="20"/>
        </w:rPr>
      </w:pPr>
    </w:p>
    <w:p w14:paraId="4287DCEA" w14:textId="77777777" w:rsidR="00876DBE" w:rsidRPr="00691F3F" w:rsidRDefault="00876DBE" w:rsidP="00876DBE">
      <w:pPr>
        <w:rPr>
          <w:rFonts w:ascii="Garamond" w:hAnsi="Garamond" w:cs="Times New Roman"/>
          <w:b/>
          <w:bCs/>
          <w:color w:val="000000"/>
          <w:kern w:val="0"/>
          <w:sz w:val="20"/>
          <w:szCs w:val="20"/>
        </w:rPr>
      </w:pPr>
      <w:r w:rsidRPr="00691F3F">
        <w:rPr>
          <w:rFonts w:ascii="Garamond" w:hAnsi="Garamond" w:cs="Times New Roman"/>
          <w:b/>
          <w:bCs/>
          <w:color w:val="000000"/>
          <w:kern w:val="0"/>
          <w:sz w:val="20"/>
          <w:szCs w:val="20"/>
        </w:rPr>
        <w:t>Sheldon George</w:t>
      </w:r>
    </w:p>
    <w:p w14:paraId="7132C742" w14:textId="77777777" w:rsidR="00876DBE" w:rsidRPr="00691F3F" w:rsidRDefault="00876DBE" w:rsidP="00876DBE">
      <w:pPr>
        <w:rPr>
          <w:rFonts w:ascii="Garamond" w:hAnsi="Garamond" w:cs="Times New Roman"/>
          <w:b/>
          <w:bCs/>
          <w:color w:val="000000"/>
          <w:kern w:val="0"/>
          <w:sz w:val="20"/>
          <w:szCs w:val="20"/>
        </w:rPr>
      </w:pPr>
    </w:p>
    <w:p w14:paraId="44132F67"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Indeed,</w:t>
      </w:r>
    </w:p>
    <w:p w14:paraId="2F0E6925"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in the very first novel published by an African American, the escaped </w:t>
      </w:r>
      <w:proofErr w:type="gramStart"/>
      <w:r w:rsidRPr="00691F3F">
        <w:rPr>
          <w:rFonts w:ascii="Garamond" w:hAnsi="Garamond" w:cs="Times New Roman"/>
          <w:i/>
          <w:iCs/>
          <w:color w:val="000000"/>
          <w:kern w:val="0"/>
          <w:sz w:val="20"/>
          <w:szCs w:val="20"/>
        </w:rPr>
        <w:t>slave</w:t>
      </w:r>
      <w:proofErr w:type="gramEnd"/>
    </w:p>
    <w:p w14:paraId="56E48B67"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William Wells Brown paints a telling image of America as split between </w:t>
      </w:r>
      <w:proofErr w:type="gramStart"/>
      <w:r w:rsidRPr="00691F3F">
        <w:rPr>
          <w:rFonts w:ascii="Garamond" w:hAnsi="Garamond" w:cs="Times New Roman"/>
          <w:i/>
          <w:iCs/>
          <w:color w:val="000000"/>
          <w:kern w:val="0"/>
          <w:sz w:val="20"/>
          <w:szCs w:val="20"/>
        </w:rPr>
        <w:t>two</w:t>
      </w:r>
      <w:proofErr w:type="gramEnd"/>
    </w:p>
    <w:p w14:paraId="18C4DBE4"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fully integrated but divergent modes of accessing surplus jouissance. Brown</w:t>
      </w:r>
    </w:p>
    <w:p w14:paraId="53347BC4"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w:t>
      </w:r>
      <w:r w:rsidRPr="00691F3F">
        <w:rPr>
          <w:rFonts w:ascii="Garamond" w:hAnsi="Garamond" w:cs="Times New Roman"/>
          <w:i/>
          <w:iCs/>
          <w:color w:val="0000FF"/>
          <w:kern w:val="0"/>
          <w:sz w:val="20"/>
          <w:szCs w:val="20"/>
        </w:rPr>
        <w:t>1853</w:t>
      </w:r>
      <w:r w:rsidRPr="00691F3F">
        <w:rPr>
          <w:rFonts w:ascii="Garamond" w:hAnsi="Garamond" w:cs="Times New Roman"/>
          <w:i/>
          <w:iCs/>
          <w:color w:val="000000"/>
          <w:kern w:val="0"/>
          <w:sz w:val="20"/>
          <w:szCs w:val="20"/>
        </w:rPr>
        <w:t>/2004), in 1853, fictionalizes the then popular and now validated claim of</w:t>
      </w:r>
    </w:p>
    <w:p w14:paraId="1F7CE20D"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Thomas Jefferson’s sexual exploits with his slave-mistress in a tale Brown </w:t>
      </w:r>
      <w:proofErr w:type="gramStart"/>
      <w:r w:rsidRPr="00691F3F">
        <w:rPr>
          <w:rFonts w:ascii="Garamond" w:hAnsi="Garamond" w:cs="Times New Roman"/>
          <w:i/>
          <w:iCs/>
          <w:color w:val="000000"/>
          <w:kern w:val="0"/>
          <w:sz w:val="20"/>
          <w:szCs w:val="20"/>
        </w:rPr>
        <w:t>titles</w:t>
      </w:r>
      <w:proofErr w:type="gramEnd"/>
    </w:p>
    <w:p w14:paraId="14F8CA04"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proofErr w:type="spellStart"/>
      <w:r w:rsidRPr="00691F3F">
        <w:rPr>
          <w:rFonts w:ascii="Garamond" w:hAnsi="Garamond" w:cs="Times New Roman"/>
          <w:i/>
          <w:iCs/>
          <w:color w:val="000000"/>
          <w:kern w:val="0"/>
          <w:sz w:val="20"/>
          <w:szCs w:val="20"/>
        </w:rPr>
        <w:t>Clotel</w:t>
      </w:r>
      <w:proofErr w:type="spellEnd"/>
      <w:r w:rsidRPr="00691F3F">
        <w:rPr>
          <w:rFonts w:ascii="Garamond" w:hAnsi="Garamond" w:cs="Times New Roman"/>
          <w:i/>
          <w:iCs/>
          <w:color w:val="000000"/>
          <w:kern w:val="0"/>
          <w:sz w:val="20"/>
          <w:szCs w:val="20"/>
        </w:rPr>
        <w:t xml:space="preserve"> or, The President’s Daughter.8 While rendering this daughter as a </w:t>
      </w:r>
      <w:proofErr w:type="gramStart"/>
      <w:r w:rsidRPr="00691F3F">
        <w:rPr>
          <w:rFonts w:ascii="Garamond" w:hAnsi="Garamond" w:cs="Times New Roman"/>
          <w:i/>
          <w:iCs/>
          <w:color w:val="000000"/>
          <w:kern w:val="0"/>
          <w:sz w:val="20"/>
          <w:szCs w:val="20"/>
        </w:rPr>
        <w:t>slave</w:t>
      </w:r>
      <w:proofErr w:type="gramEnd"/>
    </w:p>
    <w:p w14:paraId="276AC542"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who escapes her pursuers by jumping to her death from the </w:t>
      </w:r>
      <w:proofErr w:type="spellStart"/>
      <w:r w:rsidRPr="00691F3F">
        <w:rPr>
          <w:rFonts w:ascii="Garamond" w:hAnsi="Garamond" w:cs="Times New Roman"/>
          <w:i/>
          <w:iCs/>
          <w:color w:val="000000"/>
          <w:kern w:val="0"/>
          <w:sz w:val="20"/>
          <w:szCs w:val="20"/>
        </w:rPr>
        <w:t>center</w:t>
      </w:r>
      <w:proofErr w:type="spellEnd"/>
      <w:r w:rsidRPr="00691F3F">
        <w:rPr>
          <w:rFonts w:ascii="Garamond" w:hAnsi="Garamond" w:cs="Times New Roman"/>
          <w:i/>
          <w:iCs/>
          <w:color w:val="000000"/>
          <w:kern w:val="0"/>
          <w:sz w:val="20"/>
          <w:szCs w:val="20"/>
        </w:rPr>
        <w:t xml:space="preserve"> of a </w:t>
      </w:r>
      <w:proofErr w:type="gramStart"/>
      <w:r w:rsidRPr="00691F3F">
        <w:rPr>
          <w:rFonts w:ascii="Garamond" w:hAnsi="Garamond" w:cs="Times New Roman"/>
          <w:i/>
          <w:iCs/>
          <w:color w:val="000000"/>
          <w:kern w:val="0"/>
          <w:sz w:val="20"/>
          <w:szCs w:val="20"/>
        </w:rPr>
        <w:t>bridge</w:t>
      </w:r>
      <w:proofErr w:type="gramEnd"/>
    </w:p>
    <w:p w14:paraId="461E4B98"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joining the ‘‘capitol of the Union,’’ Washington, DC, to the slave state of</w:t>
      </w:r>
    </w:p>
    <w:p w14:paraId="1346DF29"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Virginia, Brown contextualizes slavery within a revisionary origin-narrative </w:t>
      </w:r>
      <w:proofErr w:type="gramStart"/>
      <w:r w:rsidRPr="00691F3F">
        <w:rPr>
          <w:rFonts w:ascii="Garamond" w:hAnsi="Garamond" w:cs="Times New Roman"/>
          <w:i/>
          <w:iCs/>
          <w:color w:val="000000"/>
          <w:kern w:val="0"/>
          <w:sz w:val="20"/>
          <w:szCs w:val="20"/>
        </w:rPr>
        <w:t>that</w:t>
      </w:r>
      <w:proofErr w:type="gramEnd"/>
    </w:p>
    <w:p w14:paraId="20EBF2AD"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 xml:space="preserve">ties the birth of the nation to the trafficking of two ships (p. 184). Both </w:t>
      </w:r>
      <w:proofErr w:type="gramStart"/>
      <w:r w:rsidRPr="00691F3F">
        <w:rPr>
          <w:rFonts w:ascii="Garamond" w:hAnsi="Garamond" w:cs="Times New Roman"/>
          <w:i/>
          <w:iCs/>
          <w:color w:val="000000"/>
          <w:kern w:val="0"/>
          <w:sz w:val="20"/>
          <w:szCs w:val="20"/>
        </w:rPr>
        <w:t>arriving</w:t>
      </w:r>
      <w:proofErr w:type="gramEnd"/>
    </w:p>
    <w:p w14:paraId="16C994F7" w14:textId="77777777" w:rsidR="00876DBE" w:rsidRPr="00691F3F" w:rsidRDefault="00876DBE" w:rsidP="00876DBE">
      <w:pPr>
        <w:autoSpaceDE w:val="0"/>
        <w:autoSpaceDN w:val="0"/>
        <w:adjustRightInd w:val="0"/>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in 1620, one ship is the ‘‘</w:t>
      </w:r>
      <w:proofErr w:type="gramStart"/>
      <w:r w:rsidRPr="00691F3F">
        <w:rPr>
          <w:rFonts w:ascii="Garamond" w:hAnsi="Garamond" w:cs="Times New Roman"/>
          <w:i/>
          <w:iCs/>
          <w:color w:val="000000"/>
          <w:kern w:val="0"/>
          <w:sz w:val="20"/>
          <w:szCs w:val="20"/>
        </w:rPr>
        <w:t>May-flower</w:t>
      </w:r>
      <w:proofErr w:type="gramEnd"/>
      <w:r w:rsidRPr="00691F3F">
        <w:rPr>
          <w:rFonts w:ascii="Garamond" w:hAnsi="Garamond" w:cs="Times New Roman"/>
          <w:i/>
          <w:iCs/>
          <w:color w:val="000000"/>
          <w:kern w:val="0"/>
          <w:sz w:val="20"/>
          <w:szCs w:val="20"/>
        </w:rPr>
        <w:t xml:space="preserve"> anchored at Plymouth Rock,’’ and the</w:t>
      </w:r>
    </w:p>
    <w:p w14:paraId="4E649176" w14:textId="77777777" w:rsidR="00876DBE" w:rsidRPr="00691F3F" w:rsidRDefault="00876DBE" w:rsidP="00876DBE">
      <w:pPr>
        <w:rPr>
          <w:rFonts w:ascii="Garamond" w:hAnsi="Garamond" w:cs="Times New Roman"/>
          <w:i/>
          <w:iCs/>
          <w:color w:val="000000"/>
          <w:kern w:val="0"/>
          <w:sz w:val="20"/>
          <w:szCs w:val="20"/>
        </w:rPr>
      </w:pPr>
      <w:r w:rsidRPr="00691F3F">
        <w:rPr>
          <w:rFonts w:ascii="Garamond" w:hAnsi="Garamond" w:cs="Times New Roman"/>
          <w:i/>
          <w:iCs/>
          <w:color w:val="000000"/>
          <w:kern w:val="0"/>
          <w:sz w:val="20"/>
          <w:szCs w:val="20"/>
        </w:rPr>
        <w:t>other is ‘‘the slave-ship in James River’’ carrying the ‘‘first cargo of slaves on</w:t>
      </w:r>
    </w:p>
    <w:p w14:paraId="032D2B85" w14:textId="77777777" w:rsidR="00876DBE" w:rsidRDefault="00876DBE" w:rsidP="00876DBE">
      <w:pPr>
        <w:rPr>
          <w:rFonts w:ascii="Garamond" w:hAnsi="Garamond" w:cs="Times New Roman"/>
          <w:b/>
          <w:bCs/>
          <w:color w:val="000000"/>
          <w:kern w:val="0"/>
          <w:sz w:val="20"/>
          <w:szCs w:val="20"/>
        </w:rPr>
      </w:pPr>
      <w:r w:rsidRPr="00691F3F">
        <w:rPr>
          <w:rFonts w:ascii="Garamond" w:hAnsi="Garamond" w:cs="Times New Roman"/>
          <w:b/>
          <w:bCs/>
          <w:color w:val="000000"/>
          <w:kern w:val="0"/>
          <w:sz w:val="20"/>
          <w:szCs w:val="20"/>
        </w:rPr>
        <w:t>George Sheldon</w:t>
      </w:r>
    </w:p>
    <w:p w14:paraId="07062519" w14:textId="77777777" w:rsidR="00876DBE" w:rsidRDefault="00876DBE" w:rsidP="00876DBE">
      <w:pPr>
        <w:rPr>
          <w:rFonts w:ascii="Garamond" w:hAnsi="Garamond" w:cs="Times New Roman"/>
          <w:b/>
          <w:bCs/>
          <w:color w:val="000000"/>
          <w:kern w:val="0"/>
          <w:sz w:val="20"/>
          <w:szCs w:val="20"/>
        </w:rPr>
      </w:pPr>
    </w:p>
    <w:p w14:paraId="0AE0A2F8" w14:textId="77777777" w:rsidR="00876DBE" w:rsidRDefault="00876DBE" w:rsidP="00876DBE">
      <w:pPr>
        <w:rPr>
          <w:rFonts w:ascii="Garamond" w:hAnsi="Garamond" w:cs="Times New Roman"/>
          <w:b/>
          <w:bCs/>
          <w:color w:val="000000"/>
          <w:kern w:val="0"/>
          <w:sz w:val="20"/>
          <w:szCs w:val="20"/>
        </w:rPr>
      </w:pPr>
    </w:p>
    <w:p w14:paraId="71957F87" w14:textId="77777777" w:rsidR="00876DBE" w:rsidRPr="00691F3F" w:rsidRDefault="00876DBE" w:rsidP="00876DBE">
      <w:pPr>
        <w:rPr>
          <w:rFonts w:ascii="Garamond" w:hAnsi="Garamond"/>
          <w:sz w:val="20"/>
          <w:szCs w:val="20"/>
        </w:rPr>
      </w:pPr>
      <w:r w:rsidRPr="00691F3F">
        <w:rPr>
          <w:rFonts w:ascii="Garamond" w:hAnsi="Garamond"/>
          <w:sz w:val="20"/>
          <w:szCs w:val="20"/>
        </w:rPr>
        <w:t xml:space="preserve">The theme of power resonates through Butler’s work and is interwoven within the pages of </w:t>
      </w:r>
      <w:proofErr w:type="gramStart"/>
      <w:r w:rsidRPr="00691F3F">
        <w:rPr>
          <w:rFonts w:ascii="Garamond" w:hAnsi="Garamond"/>
          <w:sz w:val="20"/>
          <w:szCs w:val="20"/>
        </w:rPr>
        <w:t>‘ The</w:t>
      </w:r>
      <w:proofErr w:type="gramEnd"/>
      <w:r w:rsidRPr="00691F3F">
        <w:rPr>
          <w:rFonts w:ascii="Garamond" w:hAnsi="Garamond"/>
          <w:sz w:val="20"/>
          <w:szCs w:val="20"/>
        </w:rPr>
        <w:t xml:space="preserve"> Parable of The Sower .’ </w:t>
      </w:r>
    </w:p>
    <w:p w14:paraId="0F4A5E2C" w14:textId="77777777" w:rsidR="00876DBE" w:rsidRPr="00691F3F" w:rsidRDefault="00000000" w:rsidP="00876DBE">
      <w:pPr>
        <w:rPr>
          <w:rFonts w:ascii="Garamond" w:hAnsi="Garamond"/>
          <w:sz w:val="20"/>
          <w:szCs w:val="20"/>
        </w:rPr>
      </w:pPr>
      <w:hyperlink r:id="rId19" w:history="1">
        <w:r w:rsidR="00876DBE" w:rsidRPr="00691F3F">
          <w:rPr>
            <w:rStyle w:val="Hyperlink"/>
            <w:rFonts w:ascii="Garamond" w:hAnsi="Garamond"/>
            <w:sz w:val="20"/>
            <w:szCs w:val="20"/>
          </w:rPr>
          <w:t>https://falmouth.primo.exlibrisgroup.com/discovery/fulldisplay?docid=cdi_crossref_primary_10_3200_CRIT_49_4_379_394&amp;context=PC&amp;vid=44FAL_INST:44FAL_VU1&amp;lang=en&amp;search_scope=MyInst_and_CI&amp;adaptor=Pr</w:t>
        </w:r>
        <w:r w:rsidR="00876DBE" w:rsidRPr="00691F3F">
          <w:rPr>
            <w:rStyle w:val="Hyperlink"/>
            <w:rFonts w:ascii="Garamond" w:hAnsi="Garamond"/>
            <w:sz w:val="20"/>
            <w:szCs w:val="20"/>
          </w:rPr>
          <w:lastRenderedPageBreak/>
          <w:t>imo%20Central&amp;tab=Everything&amp;query=any%2Ccontains%2Cthe%20parable%20of%20the%20sower&amp;mode=Basic</w:t>
        </w:r>
      </w:hyperlink>
    </w:p>
    <w:p w14:paraId="330B88D7" w14:textId="77777777" w:rsidR="00876DBE" w:rsidRPr="00691F3F" w:rsidRDefault="00876DBE" w:rsidP="00876DBE">
      <w:pPr>
        <w:rPr>
          <w:rFonts w:ascii="Garamond" w:hAnsi="Garamond"/>
          <w:sz w:val="20"/>
          <w:szCs w:val="20"/>
        </w:rPr>
      </w:pPr>
      <w:r w:rsidRPr="00691F3F">
        <w:rPr>
          <w:rFonts w:ascii="Garamond" w:hAnsi="Garamond"/>
          <w:sz w:val="20"/>
          <w:szCs w:val="20"/>
        </w:rPr>
        <w:t>LAUREN J LACEY research paper on Octavia Butler and Power</w:t>
      </w:r>
    </w:p>
    <w:p w14:paraId="5C8D6530" w14:textId="77777777" w:rsidR="00876DBE" w:rsidRPr="00691F3F" w:rsidRDefault="00876DBE" w:rsidP="00876DBE">
      <w:pPr>
        <w:rPr>
          <w:rFonts w:ascii="Garamond" w:hAnsi="Garamond"/>
          <w:sz w:val="20"/>
          <w:szCs w:val="20"/>
        </w:rPr>
      </w:pPr>
    </w:p>
    <w:p w14:paraId="376FCE69" w14:textId="77777777" w:rsidR="00876DBE" w:rsidRPr="00691F3F" w:rsidRDefault="00876DBE" w:rsidP="00876DBE">
      <w:pPr>
        <w:rPr>
          <w:rFonts w:ascii="Garamond" w:hAnsi="Garamond"/>
          <w:sz w:val="20"/>
          <w:szCs w:val="20"/>
        </w:rPr>
      </w:pPr>
      <w:r w:rsidRPr="00691F3F">
        <w:rPr>
          <w:rFonts w:ascii="Garamond" w:hAnsi="Garamond"/>
          <w:sz w:val="20"/>
          <w:szCs w:val="20"/>
        </w:rPr>
        <w:t xml:space="preserve">Look at Foucault on Power. </w:t>
      </w:r>
    </w:p>
    <w:p w14:paraId="21130437" w14:textId="77777777" w:rsidR="00876DBE" w:rsidRPr="00691F3F" w:rsidRDefault="00876DBE" w:rsidP="00876DBE">
      <w:pPr>
        <w:rPr>
          <w:rFonts w:ascii="Garamond" w:hAnsi="Garamond" w:cs="Times New Roman"/>
          <w:b/>
          <w:bCs/>
          <w:color w:val="000000"/>
          <w:kern w:val="0"/>
          <w:sz w:val="20"/>
          <w:szCs w:val="20"/>
        </w:rPr>
      </w:pPr>
    </w:p>
    <w:p w14:paraId="663FA60C" w14:textId="77777777" w:rsidR="00876DBE" w:rsidRPr="00691F3F" w:rsidRDefault="00876DBE" w:rsidP="002A56CD">
      <w:pPr>
        <w:rPr>
          <w:rFonts w:ascii="Garamond" w:hAnsi="Garamond"/>
          <w:sz w:val="20"/>
          <w:szCs w:val="20"/>
        </w:rPr>
      </w:pPr>
    </w:p>
    <w:p w14:paraId="3942DE9B" w14:textId="77777777" w:rsidR="004057D2" w:rsidRPr="00691F3F" w:rsidRDefault="004057D2">
      <w:pPr>
        <w:rPr>
          <w:rFonts w:ascii="Garamond" w:hAnsi="Garamond"/>
          <w:i/>
          <w:iCs/>
          <w:sz w:val="20"/>
          <w:szCs w:val="20"/>
        </w:rPr>
      </w:pPr>
    </w:p>
    <w:sectPr w:rsidR="004057D2" w:rsidRPr="00691F3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19D4" w14:textId="77777777" w:rsidR="00AA305C" w:rsidRDefault="00AA305C" w:rsidP="0085741F">
      <w:r>
        <w:separator/>
      </w:r>
    </w:p>
  </w:endnote>
  <w:endnote w:type="continuationSeparator" w:id="0">
    <w:p w14:paraId="45126AE5" w14:textId="77777777" w:rsidR="00AA305C" w:rsidRDefault="00AA305C" w:rsidP="0085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BCFB" w14:textId="06183A03" w:rsidR="0085741F" w:rsidRDefault="0085741F">
    <w:pPr>
      <w:pStyle w:val="Footer"/>
    </w:pPr>
    <w:r>
      <w:rPr>
        <w:noProof/>
      </w:rPr>
      <mc:AlternateContent>
        <mc:Choice Requires="wps">
          <w:drawing>
            <wp:anchor distT="0" distB="0" distL="0" distR="0" simplePos="0" relativeHeight="251662336" behindDoc="0" locked="0" layoutInCell="1" allowOverlap="1" wp14:anchorId="6A764467" wp14:editId="2D9B1048">
              <wp:simplePos x="635" y="635"/>
              <wp:positionH relativeFrom="page">
                <wp:align>center</wp:align>
              </wp:positionH>
              <wp:positionV relativeFrom="page">
                <wp:align>bottom</wp:align>
              </wp:positionV>
              <wp:extent cx="443865" cy="443865"/>
              <wp:effectExtent l="0" t="0" r="3175"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A1E78" w14:textId="257FC061"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A764467"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4A1E78" w14:textId="257FC061"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0B10" w14:textId="2C0F8BE4" w:rsidR="0085741F" w:rsidRDefault="0085741F">
    <w:pPr>
      <w:pStyle w:val="Footer"/>
    </w:pPr>
    <w:r>
      <w:rPr>
        <w:noProof/>
      </w:rPr>
      <mc:AlternateContent>
        <mc:Choice Requires="wps">
          <w:drawing>
            <wp:anchor distT="0" distB="0" distL="0" distR="0" simplePos="0" relativeHeight="251663360" behindDoc="0" locked="0" layoutInCell="1" allowOverlap="1" wp14:anchorId="6B767940" wp14:editId="2C903EDD">
              <wp:simplePos x="0" y="0"/>
              <wp:positionH relativeFrom="page">
                <wp:align>center</wp:align>
              </wp:positionH>
              <wp:positionV relativeFrom="page">
                <wp:align>bottom</wp:align>
              </wp:positionV>
              <wp:extent cx="443865" cy="443865"/>
              <wp:effectExtent l="0" t="0" r="3175" b="0"/>
              <wp:wrapNone/>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FB9A0" w14:textId="32E113E8"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B767940"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45DFB9A0" w14:textId="32E113E8"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81B" w14:textId="37EB5A25" w:rsidR="0085741F" w:rsidRDefault="0085741F">
    <w:pPr>
      <w:pStyle w:val="Footer"/>
    </w:pPr>
    <w:r>
      <w:rPr>
        <w:noProof/>
      </w:rPr>
      <mc:AlternateContent>
        <mc:Choice Requires="wps">
          <w:drawing>
            <wp:anchor distT="0" distB="0" distL="0" distR="0" simplePos="0" relativeHeight="251661312" behindDoc="0" locked="0" layoutInCell="1" allowOverlap="1" wp14:anchorId="5AEE1A80" wp14:editId="08C422A3">
              <wp:simplePos x="635" y="635"/>
              <wp:positionH relativeFrom="page">
                <wp:align>center</wp:align>
              </wp:positionH>
              <wp:positionV relativeFrom="page">
                <wp:align>bottom</wp:align>
              </wp:positionV>
              <wp:extent cx="443865" cy="443865"/>
              <wp:effectExtent l="0" t="0" r="3175"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D68BA" w14:textId="12177559"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AEE1A80"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3D2D68BA" w14:textId="12177559"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C7DE" w14:textId="77777777" w:rsidR="00AA305C" w:rsidRDefault="00AA305C" w:rsidP="0085741F">
      <w:r>
        <w:separator/>
      </w:r>
    </w:p>
  </w:footnote>
  <w:footnote w:type="continuationSeparator" w:id="0">
    <w:p w14:paraId="5974EAFC" w14:textId="77777777" w:rsidR="00AA305C" w:rsidRDefault="00AA305C" w:rsidP="0085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8A14" w14:textId="6BA7AAC1" w:rsidR="0085741F" w:rsidRDefault="0085741F">
    <w:pPr>
      <w:pStyle w:val="Header"/>
    </w:pPr>
    <w:r>
      <w:rPr>
        <w:noProof/>
      </w:rPr>
      <mc:AlternateContent>
        <mc:Choice Requires="wps">
          <w:drawing>
            <wp:anchor distT="0" distB="0" distL="0" distR="0" simplePos="0" relativeHeight="251659264" behindDoc="0" locked="0" layoutInCell="1" allowOverlap="1" wp14:anchorId="1A4E8DF3" wp14:editId="3AAD46F5">
              <wp:simplePos x="635" y="635"/>
              <wp:positionH relativeFrom="page">
                <wp:align>center</wp:align>
              </wp:positionH>
              <wp:positionV relativeFrom="page">
                <wp:align>top</wp:align>
              </wp:positionV>
              <wp:extent cx="443865" cy="443865"/>
              <wp:effectExtent l="0" t="0" r="3175" b="698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7FD7B" w14:textId="213416A0"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A4E8DF3"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2827FD7B" w14:textId="213416A0"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15FB" w14:textId="0F3D222C" w:rsidR="0085741F" w:rsidRDefault="0085741F">
    <w:pPr>
      <w:pStyle w:val="Header"/>
    </w:pPr>
    <w:r>
      <w:rPr>
        <w:noProof/>
      </w:rPr>
      <mc:AlternateContent>
        <mc:Choice Requires="wps">
          <w:drawing>
            <wp:anchor distT="0" distB="0" distL="0" distR="0" simplePos="0" relativeHeight="251660288" behindDoc="0" locked="0" layoutInCell="1" allowOverlap="1" wp14:anchorId="3754A4A3" wp14:editId="5045572B">
              <wp:simplePos x="0" y="0"/>
              <wp:positionH relativeFrom="page">
                <wp:align>center</wp:align>
              </wp:positionH>
              <wp:positionV relativeFrom="page">
                <wp:align>top</wp:align>
              </wp:positionV>
              <wp:extent cx="443865" cy="443865"/>
              <wp:effectExtent l="0" t="0" r="3175" b="698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334AC" w14:textId="0BD89CFA"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754A4A3"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501334AC" w14:textId="0BD89CFA"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7512" w14:textId="2F9182A9" w:rsidR="0085741F" w:rsidRDefault="0085741F">
    <w:pPr>
      <w:pStyle w:val="Header"/>
    </w:pPr>
    <w:r>
      <w:rPr>
        <w:noProof/>
      </w:rPr>
      <mc:AlternateContent>
        <mc:Choice Requires="wps">
          <w:drawing>
            <wp:anchor distT="0" distB="0" distL="0" distR="0" simplePos="0" relativeHeight="251658240" behindDoc="0" locked="0" layoutInCell="1" allowOverlap="1" wp14:anchorId="7C4E62E2" wp14:editId="12CA4BF7">
              <wp:simplePos x="635" y="635"/>
              <wp:positionH relativeFrom="page">
                <wp:align>center</wp:align>
              </wp:positionH>
              <wp:positionV relativeFrom="page">
                <wp:align>top</wp:align>
              </wp:positionV>
              <wp:extent cx="443865" cy="443865"/>
              <wp:effectExtent l="0" t="0" r="3175" b="698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5F403" w14:textId="4CEEEF48"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C4E62E2"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2B85F403" w14:textId="4CEEEF48" w:rsidR="0085741F" w:rsidRPr="0085741F" w:rsidRDefault="0085741F" w:rsidP="0085741F">
                    <w:pPr>
                      <w:rPr>
                        <w:rFonts w:ascii="Calibri" w:eastAsia="Calibri" w:hAnsi="Calibri" w:cs="Calibri"/>
                        <w:noProof/>
                        <w:color w:val="FF8C00"/>
                        <w:sz w:val="22"/>
                        <w:szCs w:val="22"/>
                      </w:rPr>
                    </w:pPr>
                    <w:r w:rsidRPr="0085741F">
                      <w:rPr>
                        <w:rFonts w:ascii="Calibri" w:eastAsia="Calibri" w:hAnsi="Calibri" w:cs="Calibri"/>
                        <w:noProof/>
                        <w:color w:val="FF8C00"/>
                        <w:sz w:val="22"/>
                        <w:szCs w:val="22"/>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D69"/>
    <w:multiLevelType w:val="hybridMultilevel"/>
    <w:tmpl w:val="D7EA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34DBE"/>
    <w:multiLevelType w:val="hybridMultilevel"/>
    <w:tmpl w:val="0C20937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080534">
    <w:abstractNumId w:val="1"/>
  </w:num>
  <w:num w:numId="2" w16cid:durableId="77629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AA"/>
    <w:rsid w:val="00027EF3"/>
    <w:rsid w:val="00057EBE"/>
    <w:rsid w:val="0006269A"/>
    <w:rsid w:val="000646E3"/>
    <w:rsid w:val="00080169"/>
    <w:rsid w:val="000908D7"/>
    <w:rsid w:val="00093D08"/>
    <w:rsid w:val="00095A1B"/>
    <w:rsid w:val="000A31DA"/>
    <w:rsid w:val="000A4DE4"/>
    <w:rsid w:val="000C0434"/>
    <w:rsid w:val="000C4757"/>
    <w:rsid w:val="000D1FC8"/>
    <w:rsid w:val="000D5ECC"/>
    <w:rsid w:val="000D7E41"/>
    <w:rsid w:val="00102DAD"/>
    <w:rsid w:val="00104D54"/>
    <w:rsid w:val="0010732F"/>
    <w:rsid w:val="0011603E"/>
    <w:rsid w:val="00135532"/>
    <w:rsid w:val="001535EE"/>
    <w:rsid w:val="00154782"/>
    <w:rsid w:val="0016004B"/>
    <w:rsid w:val="001617FF"/>
    <w:rsid w:val="00171B67"/>
    <w:rsid w:val="00173841"/>
    <w:rsid w:val="001850B4"/>
    <w:rsid w:val="001A6CFA"/>
    <w:rsid w:val="001B2D86"/>
    <w:rsid w:val="001D4E24"/>
    <w:rsid w:val="001D7DAA"/>
    <w:rsid w:val="001E6976"/>
    <w:rsid w:val="001F79FB"/>
    <w:rsid w:val="00221D40"/>
    <w:rsid w:val="002413E4"/>
    <w:rsid w:val="002418E9"/>
    <w:rsid w:val="00253904"/>
    <w:rsid w:val="00263E91"/>
    <w:rsid w:val="00270BC7"/>
    <w:rsid w:val="00271F9F"/>
    <w:rsid w:val="00281EBA"/>
    <w:rsid w:val="0028788A"/>
    <w:rsid w:val="002A56CD"/>
    <w:rsid w:val="002B7275"/>
    <w:rsid w:val="002C0751"/>
    <w:rsid w:val="002D05E8"/>
    <w:rsid w:val="002D1100"/>
    <w:rsid w:val="002E43C9"/>
    <w:rsid w:val="002E550D"/>
    <w:rsid w:val="00304885"/>
    <w:rsid w:val="00311136"/>
    <w:rsid w:val="00321EA1"/>
    <w:rsid w:val="003301E4"/>
    <w:rsid w:val="003377C9"/>
    <w:rsid w:val="00341791"/>
    <w:rsid w:val="0035067A"/>
    <w:rsid w:val="0035616B"/>
    <w:rsid w:val="00366B60"/>
    <w:rsid w:val="00370635"/>
    <w:rsid w:val="00370A01"/>
    <w:rsid w:val="003774CB"/>
    <w:rsid w:val="00394B68"/>
    <w:rsid w:val="003B1ED7"/>
    <w:rsid w:val="003F085B"/>
    <w:rsid w:val="003F17F5"/>
    <w:rsid w:val="00402708"/>
    <w:rsid w:val="004057D2"/>
    <w:rsid w:val="004633DB"/>
    <w:rsid w:val="00470C66"/>
    <w:rsid w:val="00471BA3"/>
    <w:rsid w:val="0048138C"/>
    <w:rsid w:val="00490A67"/>
    <w:rsid w:val="004A2E76"/>
    <w:rsid w:val="004E1069"/>
    <w:rsid w:val="004F067D"/>
    <w:rsid w:val="004F1687"/>
    <w:rsid w:val="00501494"/>
    <w:rsid w:val="00504910"/>
    <w:rsid w:val="00523948"/>
    <w:rsid w:val="00531942"/>
    <w:rsid w:val="00554F4C"/>
    <w:rsid w:val="005622EC"/>
    <w:rsid w:val="005651DF"/>
    <w:rsid w:val="0059114A"/>
    <w:rsid w:val="00594A32"/>
    <w:rsid w:val="005E2681"/>
    <w:rsid w:val="005E317D"/>
    <w:rsid w:val="005F5679"/>
    <w:rsid w:val="0061158C"/>
    <w:rsid w:val="00627D1E"/>
    <w:rsid w:val="006362BA"/>
    <w:rsid w:val="00653485"/>
    <w:rsid w:val="00660AAB"/>
    <w:rsid w:val="00663518"/>
    <w:rsid w:val="0066748F"/>
    <w:rsid w:val="0068461C"/>
    <w:rsid w:val="006871FF"/>
    <w:rsid w:val="00691F3F"/>
    <w:rsid w:val="006B01C4"/>
    <w:rsid w:val="006C214A"/>
    <w:rsid w:val="006D1868"/>
    <w:rsid w:val="007043BE"/>
    <w:rsid w:val="00723781"/>
    <w:rsid w:val="00725836"/>
    <w:rsid w:val="0073432E"/>
    <w:rsid w:val="00741EE5"/>
    <w:rsid w:val="00743187"/>
    <w:rsid w:val="00744F34"/>
    <w:rsid w:val="0075169F"/>
    <w:rsid w:val="00751F36"/>
    <w:rsid w:val="0076124D"/>
    <w:rsid w:val="00764E1C"/>
    <w:rsid w:val="00765C49"/>
    <w:rsid w:val="007923E1"/>
    <w:rsid w:val="007A217A"/>
    <w:rsid w:val="007A6E2E"/>
    <w:rsid w:val="007D573E"/>
    <w:rsid w:val="007F0A4D"/>
    <w:rsid w:val="00810547"/>
    <w:rsid w:val="008123C6"/>
    <w:rsid w:val="00822490"/>
    <w:rsid w:val="008476B4"/>
    <w:rsid w:val="00856637"/>
    <w:rsid w:val="0085741F"/>
    <w:rsid w:val="008603B0"/>
    <w:rsid w:val="0086541A"/>
    <w:rsid w:val="00866AC9"/>
    <w:rsid w:val="00872AC0"/>
    <w:rsid w:val="00874336"/>
    <w:rsid w:val="00876DBE"/>
    <w:rsid w:val="00883BCC"/>
    <w:rsid w:val="0089472E"/>
    <w:rsid w:val="008E4AA0"/>
    <w:rsid w:val="00914C92"/>
    <w:rsid w:val="009565FF"/>
    <w:rsid w:val="0096053E"/>
    <w:rsid w:val="00960F25"/>
    <w:rsid w:val="009616D6"/>
    <w:rsid w:val="00973F10"/>
    <w:rsid w:val="00977857"/>
    <w:rsid w:val="009805D1"/>
    <w:rsid w:val="00986381"/>
    <w:rsid w:val="009950A2"/>
    <w:rsid w:val="009955E9"/>
    <w:rsid w:val="009A75F4"/>
    <w:rsid w:val="009E0C8D"/>
    <w:rsid w:val="009E1C04"/>
    <w:rsid w:val="00A20A4B"/>
    <w:rsid w:val="00A22795"/>
    <w:rsid w:val="00A351A8"/>
    <w:rsid w:val="00A45DD6"/>
    <w:rsid w:val="00A534EC"/>
    <w:rsid w:val="00A812A0"/>
    <w:rsid w:val="00A81AC8"/>
    <w:rsid w:val="00A85990"/>
    <w:rsid w:val="00A920D3"/>
    <w:rsid w:val="00A96F5F"/>
    <w:rsid w:val="00AA305C"/>
    <w:rsid w:val="00AC1A2B"/>
    <w:rsid w:val="00AD1AA7"/>
    <w:rsid w:val="00AF1E03"/>
    <w:rsid w:val="00AF28A9"/>
    <w:rsid w:val="00B14F05"/>
    <w:rsid w:val="00B16A22"/>
    <w:rsid w:val="00B2049A"/>
    <w:rsid w:val="00B42579"/>
    <w:rsid w:val="00B44307"/>
    <w:rsid w:val="00B45A25"/>
    <w:rsid w:val="00B50852"/>
    <w:rsid w:val="00B51299"/>
    <w:rsid w:val="00B65238"/>
    <w:rsid w:val="00B71E29"/>
    <w:rsid w:val="00B72A7F"/>
    <w:rsid w:val="00B74CE0"/>
    <w:rsid w:val="00B8132B"/>
    <w:rsid w:val="00B8760B"/>
    <w:rsid w:val="00BA130A"/>
    <w:rsid w:val="00BA3723"/>
    <w:rsid w:val="00BF5590"/>
    <w:rsid w:val="00C13778"/>
    <w:rsid w:val="00C16981"/>
    <w:rsid w:val="00C217E0"/>
    <w:rsid w:val="00C369A9"/>
    <w:rsid w:val="00C433D7"/>
    <w:rsid w:val="00C43952"/>
    <w:rsid w:val="00C8494D"/>
    <w:rsid w:val="00CB3D08"/>
    <w:rsid w:val="00CE40C6"/>
    <w:rsid w:val="00CE6820"/>
    <w:rsid w:val="00CF66C7"/>
    <w:rsid w:val="00D07D7C"/>
    <w:rsid w:val="00D1058C"/>
    <w:rsid w:val="00D14D94"/>
    <w:rsid w:val="00D21750"/>
    <w:rsid w:val="00D27F4F"/>
    <w:rsid w:val="00D27FFB"/>
    <w:rsid w:val="00D319BD"/>
    <w:rsid w:val="00D378F6"/>
    <w:rsid w:val="00D41954"/>
    <w:rsid w:val="00D47CB7"/>
    <w:rsid w:val="00D7632B"/>
    <w:rsid w:val="00D90830"/>
    <w:rsid w:val="00D90D7F"/>
    <w:rsid w:val="00DC1F56"/>
    <w:rsid w:val="00DD179D"/>
    <w:rsid w:val="00DD555B"/>
    <w:rsid w:val="00DE0804"/>
    <w:rsid w:val="00DE13A3"/>
    <w:rsid w:val="00DE40B5"/>
    <w:rsid w:val="00DF58E4"/>
    <w:rsid w:val="00DF6603"/>
    <w:rsid w:val="00E05981"/>
    <w:rsid w:val="00E10AC9"/>
    <w:rsid w:val="00E27E41"/>
    <w:rsid w:val="00E57772"/>
    <w:rsid w:val="00E6002F"/>
    <w:rsid w:val="00E67265"/>
    <w:rsid w:val="00E702F1"/>
    <w:rsid w:val="00E86A59"/>
    <w:rsid w:val="00E87D6C"/>
    <w:rsid w:val="00EB1FE7"/>
    <w:rsid w:val="00EB4926"/>
    <w:rsid w:val="00EC422A"/>
    <w:rsid w:val="00ED4C43"/>
    <w:rsid w:val="00EE15C1"/>
    <w:rsid w:val="00EF3411"/>
    <w:rsid w:val="00EF7FCF"/>
    <w:rsid w:val="00F235F3"/>
    <w:rsid w:val="00F3440C"/>
    <w:rsid w:val="00F844AE"/>
    <w:rsid w:val="00F8751F"/>
    <w:rsid w:val="00F9043F"/>
    <w:rsid w:val="00FA417B"/>
    <w:rsid w:val="00FD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ABE0"/>
  <w15:chartTrackingRefBased/>
  <w15:docId w15:val="{407DF1D6-5E95-7546-9B65-E572C76F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F9F"/>
  </w:style>
  <w:style w:type="paragraph" w:styleId="Heading1">
    <w:name w:val="heading 1"/>
    <w:basedOn w:val="Normal"/>
    <w:link w:val="Heading1Char"/>
    <w:uiPriority w:val="9"/>
    <w:qFormat/>
    <w:rsid w:val="001B2D86"/>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981"/>
    <w:rPr>
      <w:color w:val="0563C1" w:themeColor="hyperlink"/>
      <w:u w:val="single"/>
    </w:rPr>
  </w:style>
  <w:style w:type="character" w:styleId="UnresolvedMention">
    <w:name w:val="Unresolved Mention"/>
    <w:basedOn w:val="DefaultParagraphFont"/>
    <w:uiPriority w:val="99"/>
    <w:semiHidden/>
    <w:unhideWhenUsed/>
    <w:rsid w:val="00E05981"/>
    <w:rPr>
      <w:color w:val="605E5C"/>
      <w:shd w:val="clear" w:color="auto" w:fill="E1DFDD"/>
    </w:rPr>
  </w:style>
  <w:style w:type="character" w:styleId="FollowedHyperlink">
    <w:name w:val="FollowedHyperlink"/>
    <w:basedOn w:val="DefaultParagraphFont"/>
    <w:uiPriority w:val="99"/>
    <w:semiHidden/>
    <w:unhideWhenUsed/>
    <w:rsid w:val="00E05981"/>
    <w:rPr>
      <w:color w:val="954F72" w:themeColor="followedHyperlink"/>
      <w:u w:val="single"/>
    </w:rPr>
  </w:style>
  <w:style w:type="character" w:customStyle="1" w:styleId="apple-converted-space">
    <w:name w:val="apple-converted-space"/>
    <w:basedOn w:val="DefaultParagraphFont"/>
    <w:rsid w:val="009955E9"/>
  </w:style>
  <w:style w:type="character" w:customStyle="1" w:styleId="bold-text">
    <w:name w:val="bold-text"/>
    <w:basedOn w:val="DefaultParagraphFont"/>
    <w:rsid w:val="009955E9"/>
  </w:style>
  <w:style w:type="character" w:customStyle="1" w:styleId="Heading1Char">
    <w:name w:val="Heading 1 Char"/>
    <w:basedOn w:val="DefaultParagraphFont"/>
    <w:link w:val="Heading1"/>
    <w:uiPriority w:val="9"/>
    <w:rsid w:val="001B2D86"/>
    <w:rPr>
      <w:rFonts w:ascii="Times New Roman" w:eastAsia="Times New Roman" w:hAnsi="Times New Roman" w:cs="Times New Roman"/>
      <w:b/>
      <w:bCs/>
      <w:kern w:val="36"/>
      <w:sz w:val="48"/>
      <w:szCs w:val="48"/>
      <w:lang w:eastAsia="en-GB"/>
      <w14:ligatures w14:val="none"/>
    </w:rPr>
  </w:style>
  <w:style w:type="character" w:customStyle="1" w:styleId="truncatedauthor">
    <w:name w:val="truncatedauthor"/>
    <w:basedOn w:val="DefaultParagraphFont"/>
    <w:rsid w:val="001B2D86"/>
  </w:style>
  <w:style w:type="character" w:customStyle="1" w:styleId="jnlarticle">
    <w:name w:val="jnlarticle"/>
    <w:basedOn w:val="DefaultParagraphFont"/>
    <w:rsid w:val="001B2D86"/>
  </w:style>
  <w:style w:type="character" w:styleId="Strong">
    <w:name w:val="Strong"/>
    <w:basedOn w:val="DefaultParagraphFont"/>
    <w:uiPriority w:val="22"/>
    <w:qFormat/>
    <w:rsid w:val="001B2D86"/>
    <w:rPr>
      <w:b/>
      <w:bCs/>
    </w:rPr>
  </w:style>
  <w:style w:type="paragraph" w:styleId="Header">
    <w:name w:val="header"/>
    <w:basedOn w:val="Normal"/>
    <w:link w:val="HeaderChar"/>
    <w:uiPriority w:val="99"/>
    <w:unhideWhenUsed/>
    <w:rsid w:val="0085741F"/>
    <w:pPr>
      <w:tabs>
        <w:tab w:val="center" w:pos="4513"/>
        <w:tab w:val="right" w:pos="9026"/>
      </w:tabs>
    </w:pPr>
  </w:style>
  <w:style w:type="character" w:customStyle="1" w:styleId="HeaderChar">
    <w:name w:val="Header Char"/>
    <w:basedOn w:val="DefaultParagraphFont"/>
    <w:link w:val="Header"/>
    <w:uiPriority w:val="99"/>
    <w:rsid w:val="0085741F"/>
  </w:style>
  <w:style w:type="paragraph" w:styleId="Footer">
    <w:name w:val="footer"/>
    <w:basedOn w:val="Normal"/>
    <w:link w:val="FooterChar"/>
    <w:uiPriority w:val="99"/>
    <w:unhideWhenUsed/>
    <w:rsid w:val="0085741F"/>
    <w:pPr>
      <w:tabs>
        <w:tab w:val="center" w:pos="4513"/>
        <w:tab w:val="right" w:pos="9026"/>
      </w:tabs>
    </w:pPr>
  </w:style>
  <w:style w:type="character" w:customStyle="1" w:styleId="FooterChar">
    <w:name w:val="Footer Char"/>
    <w:basedOn w:val="DefaultParagraphFont"/>
    <w:link w:val="Footer"/>
    <w:uiPriority w:val="99"/>
    <w:rsid w:val="0085741F"/>
  </w:style>
  <w:style w:type="paragraph" w:styleId="NormalWeb">
    <w:name w:val="Normal (Web)"/>
    <w:basedOn w:val="Normal"/>
    <w:uiPriority w:val="99"/>
    <w:semiHidden/>
    <w:unhideWhenUsed/>
    <w:rsid w:val="00E5777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171B67"/>
    <w:pPr>
      <w:ind w:left="720"/>
      <w:contextualSpacing/>
    </w:pPr>
  </w:style>
  <w:style w:type="character" w:customStyle="1" w:styleId="titlepagination">
    <w:name w:val="titlepagination"/>
    <w:basedOn w:val="DefaultParagraphFont"/>
    <w:rsid w:val="0056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4650">
      <w:bodyDiv w:val="1"/>
      <w:marLeft w:val="0"/>
      <w:marRight w:val="0"/>
      <w:marTop w:val="0"/>
      <w:marBottom w:val="0"/>
      <w:divBdr>
        <w:top w:val="none" w:sz="0" w:space="0" w:color="auto"/>
        <w:left w:val="none" w:sz="0" w:space="0" w:color="auto"/>
        <w:bottom w:val="none" w:sz="0" w:space="0" w:color="auto"/>
        <w:right w:val="none" w:sz="0" w:space="0" w:color="auto"/>
      </w:divBdr>
      <w:divsChild>
        <w:div w:id="508955390">
          <w:marLeft w:val="0"/>
          <w:marRight w:val="0"/>
          <w:marTop w:val="0"/>
          <w:marBottom w:val="0"/>
          <w:divBdr>
            <w:top w:val="none" w:sz="0" w:space="0" w:color="auto"/>
            <w:left w:val="none" w:sz="0" w:space="0" w:color="auto"/>
            <w:bottom w:val="none" w:sz="0" w:space="0" w:color="auto"/>
            <w:right w:val="none" w:sz="0" w:space="0" w:color="auto"/>
          </w:divBdr>
          <w:divsChild>
            <w:div w:id="1077703842">
              <w:marLeft w:val="0"/>
              <w:marRight w:val="0"/>
              <w:marTop w:val="0"/>
              <w:marBottom w:val="0"/>
              <w:divBdr>
                <w:top w:val="none" w:sz="0" w:space="0" w:color="auto"/>
                <w:left w:val="none" w:sz="0" w:space="0" w:color="auto"/>
                <w:bottom w:val="none" w:sz="0" w:space="0" w:color="auto"/>
                <w:right w:val="none" w:sz="0" w:space="0" w:color="auto"/>
              </w:divBdr>
              <w:divsChild>
                <w:div w:id="15938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2694">
          <w:marLeft w:val="0"/>
          <w:marRight w:val="0"/>
          <w:marTop w:val="0"/>
          <w:marBottom w:val="48"/>
          <w:divBdr>
            <w:top w:val="none" w:sz="0" w:space="0" w:color="auto"/>
            <w:left w:val="none" w:sz="0" w:space="0" w:color="auto"/>
            <w:bottom w:val="none" w:sz="0" w:space="0" w:color="auto"/>
            <w:right w:val="none" w:sz="0" w:space="0" w:color="auto"/>
          </w:divBdr>
          <w:divsChild>
            <w:div w:id="1230731037">
              <w:marLeft w:val="0"/>
              <w:marRight w:val="0"/>
              <w:marTop w:val="0"/>
              <w:marBottom w:val="0"/>
              <w:divBdr>
                <w:top w:val="none" w:sz="0" w:space="0" w:color="auto"/>
                <w:left w:val="none" w:sz="0" w:space="0" w:color="auto"/>
                <w:bottom w:val="none" w:sz="0" w:space="0" w:color="auto"/>
                <w:right w:val="none" w:sz="0" w:space="0" w:color="auto"/>
              </w:divBdr>
            </w:div>
            <w:div w:id="1239292817">
              <w:marLeft w:val="0"/>
              <w:marRight w:val="0"/>
              <w:marTop w:val="0"/>
              <w:marBottom w:val="0"/>
              <w:divBdr>
                <w:top w:val="none" w:sz="0" w:space="0" w:color="auto"/>
                <w:left w:val="none" w:sz="0" w:space="0" w:color="auto"/>
                <w:bottom w:val="none" w:sz="0" w:space="0" w:color="auto"/>
                <w:right w:val="none" w:sz="0" w:space="0" w:color="auto"/>
              </w:divBdr>
              <w:divsChild>
                <w:div w:id="1372068874">
                  <w:marLeft w:val="0"/>
                  <w:marRight w:val="0"/>
                  <w:marTop w:val="0"/>
                  <w:marBottom w:val="0"/>
                  <w:divBdr>
                    <w:top w:val="none" w:sz="0" w:space="0" w:color="auto"/>
                    <w:left w:val="none" w:sz="0" w:space="0" w:color="auto"/>
                    <w:bottom w:val="none" w:sz="0" w:space="0" w:color="auto"/>
                    <w:right w:val="none" w:sz="0" w:space="0" w:color="auto"/>
                  </w:divBdr>
                  <w:divsChild>
                    <w:div w:id="1614630242">
                      <w:marLeft w:val="0"/>
                      <w:marRight w:val="0"/>
                      <w:marTop w:val="0"/>
                      <w:marBottom w:val="0"/>
                      <w:divBdr>
                        <w:top w:val="none" w:sz="0" w:space="0" w:color="auto"/>
                        <w:left w:val="none" w:sz="0" w:space="0" w:color="auto"/>
                        <w:bottom w:val="none" w:sz="0" w:space="0" w:color="auto"/>
                        <w:right w:val="none" w:sz="0" w:space="0" w:color="auto"/>
                      </w:divBdr>
                      <w:divsChild>
                        <w:div w:id="1109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5106">
      <w:bodyDiv w:val="1"/>
      <w:marLeft w:val="0"/>
      <w:marRight w:val="0"/>
      <w:marTop w:val="0"/>
      <w:marBottom w:val="0"/>
      <w:divBdr>
        <w:top w:val="none" w:sz="0" w:space="0" w:color="auto"/>
        <w:left w:val="none" w:sz="0" w:space="0" w:color="auto"/>
        <w:bottom w:val="none" w:sz="0" w:space="0" w:color="auto"/>
        <w:right w:val="none" w:sz="0" w:space="0" w:color="auto"/>
      </w:divBdr>
      <w:divsChild>
        <w:div w:id="1101876575">
          <w:marLeft w:val="0"/>
          <w:marRight w:val="0"/>
          <w:marTop w:val="0"/>
          <w:marBottom w:val="0"/>
          <w:divBdr>
            <w:top w:val="none" w:sz="0" w:space="0" w:color="auto"/>
            <w:left w:val="none" w:sz="0" w:space="0" w:color="auto"/>
            <w:bottom w:val="none" w:sz="0" w:space="0" w:color="auto"/>
            <w:right w:val="none" w:sz="0" w:space="0" w:color="auto"/>
          </w:divBdr>
          <w:divsChild>
            <w:div w:id="1635141088">
              <w:marLeft w:val="0"/>
              <w:marRight w:val="0"/>
              <w:marTop w:val="0"/>
              <w:marBottom w:val="0"/>
              <w:divBdr>
                <w:top w:val="none" w:sz="0" w:space="0" w:color="auto"/>
                <w:left w:val="none" w:sz="0" w:space="0" w:color="auto"/>
                <w:bottom w:val="none" w:sz="0" w:space="0" w:color="auto"/>
                <w:right w:val="none" w:sz="0" w:space="0" w:color="auto"/>
              </w:divBdr>
              <w:divsChild>
                <w:div w:id="11309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69507">
          <w:marLeft w:val="0"/>
          <w:marRight w:val="0"/>
          <w:marTop w:val="0"/>
          <w:marBottom w:val="48"/>
          <w:divBdr>
            <w:top w:val="none" w:sz="0" w:space="0" w:color="auto"/>
            <w:left w:val="none" w:sz="0" w:space="0" w:color="auto"/>
            <w:bottom w:val="none" w:sz="0" w:space="0" w:color="auto"/>
            <w:right w:val="none" w:sz="0" w:space="0" w:color="auto"/>
          </w:divBdr>
          <w:divsChild>
            <w:div w:id="1373530651">
              <w:marLeft w:val="0"/>
              <w:marRight w:val="0"/>
              <w:marTop w:val="0"/>
              <w:marBottom w:val="0"/>
              <w:divBdr>
                <w:top w:val="none" w:sz="0" w:space="0" w:color="auto"/>
                <w:left w:val="none" w:sz="0" w:space="0" w:color="auto"/>
                <w:bottom w:val="none" w:sz="0" w:space="0" w:color="auto"/>
                <w:right w:val="none" w:sz="0" w:space="0" w:color="auto"/>
              </w:divBdr>
            </w:div>
            <w:div w:id="1484544299">
              <w:marLeft w:val="0"/>
              <w:marRight w:val="0"/>
              <w:marTop w:val="0"/>
              <w:marBottom w:val="0"/>
              <w:divBdr>
                <w:top w:val="none" w:sz="0" w:space="0" w:color="auto"/>
                <w:left w:val="none" w:sz="0" w:space="0" w:color="auto"/>
                <w:bottom w:val="none" w:sz="0" w:space="0" w:color="auto"/>
                <w:right w:val="none" w:sz="0" w:space="0" w:color="auto"/>
              </w:divBdr>
              <w:divsChild>
                <w:div w:id="636690940">
                  <w:marLeft w:val="0"/>
                  <w:marRight w:val="0"/>
                  <w:marTop w:val="0"/>
                  <w:marBottom w:val="0"/>
                  <w:divBdr>
                    <w:top w:val="none" w:sz="0" w:space="0" w:color="auto"/>
                    <w:left w:val="none" w:sz="0" w:space="0" w:color="auto"/>
                    <w:bottom w:val="none" w:sz="0" w:space="0" w:color="auto"/>
                    <w:right w:val="none" w:sz="0" w:space="0" w:color="auto"/>
                  </w:divBdr>
                  <w:divsChild>
                    <w:div w:id="1305282334">
                      <w:marLeft w:val="0"/>
                      <w:marRight w:val="0"/>
                      <w:marTop w:val="0"/>
                      <w:marBottom w:val="0"/>
                      <w:divBdr>
                        <w:top w:val="none" w:sz="0" w:space="0" w:color="auto"/>
                        <w:left w:val="none" w:sz="0" w:space="0" w:color="auto"/>
                        <w:bottom w:val="none" w:sz="0" w:space="0" w:color="auto"/>
                        <w:right w:val="none" w:sz="0" w:space="0" w:color="auto"/>
                      </w:divBdr>
                      <w:divsChild>
                        <w:div w:id="11246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527644">
      <w:bodyDiv w:val="1"/>
      <w:marLeft w:val="0"/>
      <w:marRight w:val="0"/>
      <w:marTop w:val="0"/>
      <w:marBottom w:val="0"/>
      <w:divBdr>
        <w:top w:val="none" w:sz="0" w:space="0" w:color="auto"/>
        <w:left w:val="none" w:sz="0" w:space="0" w:color="auto"/>
        <w:bottom w:val="none" w:sz="0" w:space="0" w:color="auto"/>
        <w:right w:val="none" w:sz="0" w:space="0" w:color="auto"/>
      </w:divBdr>
      <w:divsChild>
        <w:div w:id="330984098">
          <w:marLeft w:val="0"/>
          <w:marRight w:val="0"/>
          <w:marTop w:val="0"/>
          <w:marBottom w:val="0"/>
          <w:divBdr>
            <w:top w:val="none" w:sz="0" w:space="0" w:color="auto"/>
            <w:left w:val="none" w:sz="0" w:space="0" w:color="auto"/>
            <w:bottom w:val="none" w:sz="0" w:space="0" w:color="auto"/>
            <w:right w:val="none" w:sz="0" w:space="0" w:color="auto"/>
          </w:divBdr>
          <w:divsChild>
            <w:div w:id="2078043294">
              <w:marLeft w:val="0"/>
              <w:marRight w:val="0"/>
              <w:marTop w:val="0"/>
              <w:marBottom w:val="0"/>
              <w:divBdr>
                <w:top w:val="none" w:sz="0" w:space="0" w:color="auto"/>
                <w:left w:val="none" w:sz="0" w:space="0" w:color="auto"/>
                <w:bottom w:val="none" w:sz="0" w:space="0" w:color="auto"/>
                <w:right w:val="none" w:sz="0" w:space="0" w:color="auto"/>
              </w:divBdr>
              <w:divsChild>
                <w:div w:id="86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11364">
          <w:marLeft w:val="0"/>
          <w:marRight w:val="0"/>
          <w:marTop w:val="0"/>
          <w:marBottom w:val="48"/>
          <w:divBdr>
            <w:top w:val="none" w:sz="0" w:space="0" w:color="auto"/>
            <w:left w:val="none" w:sz="0" w:space="0" w:color="auto"/>
            <w:bottom w:val="none" w:sz="0" w:space="0" w:color="auto"/>
            <w:right w:val="none" w:sz="0" w:space="0" w:color="auto"/>
          </w:divBdr>
          <w:divsChild>
            <w:div w:id="1894847720">
              <w:marLeft w:val="0"/>
              <w:marRight w:val="0"/>
              <w:marTop w:val="0"/>
              <w:marBottom w:val="0"/>
              <w:divBdr>
                <w:top w:val="none" w:sz="0" w:space="0" w:color="auto"/>
                <w:left w:val="none" w:sz="0" w:space="0" w:color="auto"/>
                <w:bottom w:val="none" w:sz="0" w:space="0" w:color="auto"/>
                <w:right w:val="none" w:sz="0" w:space="0" w:color="auto"/>
              </w:divBdr>
            </w:div>
            <w:div w:id="419907440">
              <w:marLeft w:val="0"/>
              <w:marRight w:val="0"/>
              <w:marTop w:val="0"/>
              <w:marBottom w:val="0"/>
              <w:divBdr>
                <w:top w:val="none" w:sz="0" w:space="0" w:color="auto"/>
                <w:left w:val="none" w:sz="0" w:space="0" w:color="auto"/>
                <w:bottom w:val="none" w:sz="0" w:space="0" w:color="auto"/>
                <w:right w:val="none" w:sz="0" w:space="0" w:color="auto"/>
              </w:divBdr>
              <w:divsChild>
                <w:div w:id="535851257">
                  <w:marLeft w:val="0"/>
                  <w:marRight w:val="0"/>
                  <w:marTop w:val="0"/>
                  <w:marBottom w:val="0"/>
                  <w:divBdr>
                    <w:top w:val="none" w:sz="0" w:space="0" w:color="auto"/>
                    <w:left w:val="none" w:sz="0" w:space="0" w:color="auto"/>
                    <w:bottom w:val="none" w:sz="0" w:space="0" w:color="auto"/>
                    <w:right w:val="none" w:sz="0" w:space="0" w:color="auto"/>
                  </w:divBdr>
                  <w:divsChild>
                    <w:div w:id="1883057219">
                      <w:marLeft w:val="0"/>
                      <w:marRight w:val="0"/>
                      <w:marTop w:val="0"/>
                      <w:marBottom w:val="0"/>
                      <w:divBdr>
                        <w:top w:val="none" w:sz="0" w:space="0" w:color="auto"/>
                        <w:left w:val="none" w:sz="0" w:space="0" w:color="auto"/>
                        <w:bottom w:val="none" w:sz="0" w:space="0" w:color="auto"/>
                        <w:right w:val="none" w:sz="0" w:space="0" w:color="auto"/>
                      </w:divBdr>
                      <w:divsChild>
                        <w:div w:id="510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550586">
      <w:bodyDiv w:val="1"/>
      <w:marLeft w:val="0"/>
      <w:marRight w:val="0"/>
      <w:marTop w:val="0"/>
      <w:marBottom w:val="0"/>
      <w:divBdr>
        <w:top w:val="none" w:sz="0" w:space="0" w:color="auto"/>
        <w:left w:val="none" w:sz="0" w:space="0" w:color="auto"/>
        <w:bottom w:val="none" w:sz="0" w:space="0" w:color="auto"/>
        <w:right w:val="none" w:sz="0" w:space="0" w:color="auto"/>
      </w:divBdr>
      <w:divsChild>
        <w:div w:id="910650961">
          <w:marLeft w:val="0"/>
          <w:marRight w:val="0"/>
          <w:marTop w:val="0"/>
          <w:marBottom w:val="0"/>
          <w:divBdr>
            <w:top w:val="none" w:sz="0" w:space="0" w:color="auto"/>
            <w:left w:val="none" w:sz="0" w:space="0" w:color="auto"/>
            <w:bottom w:val="none" w:sz="0" w:space="0" w:color="auto"/>
            <w:right w:val="none" w:sz="0" w:space="0" w:color="auto"/>
          </w:divBdr>
          <w:divsChild>
            <w:div w:id="1399748461">
              <w:marLeft w:val="0"/>
              <w:marRight w:val="0"/>
              <w:marTop w:val="0"/>
              <w:marBottom w:val="0"/>
              <w:divBdr>
                <w:top w:val="none" w:sz="0" w:space="0" w:color="auto"/>
                <w:left w:val="none" w:sz="0" w:space="0" w:color="auto"/>
                <w:bottom w:val="none" w:sz="0" w:space="0" w:color="auto"/>
                <w:right w:val="none" w:sz="0" w:space="0" w:color="auto"/>
              </w:divBdr>
              <w:divsChild>
                <w:div w:id="6167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632">
          <w:marLeft w:val="0"/>
          <w:marRight w:val="0"/>
          <w:marTop w:val="0"/>
          <w:marBottom w:val="48"/>
          <w:divBdr>
            <w:top w:val="none" w:sz="0" w:space="0" w:color="auto"/>
            <w:left w:val="none" w:sz="0" w:space="0" w:color="auto"/>
            <w:bottom w:val="none" w:sz="0" w:space="0" w:color="auto"/>
            <w:right w:val="none" w:sz="0" w:space="0" w:color="auto"/>
          </w:divBdr>
          <w:divsChild>
            <w:div w:id="892692548">
              <w:marLeft w:val="0"/>
              <w:marRight w:val="0"/>
              <w:marTop w:val="0"/>
              <w:marBottom w:val="0"/>
              <w:divBdr>
                <w:top w:val="none" w:sz="0" w:space="0" w:color="auto"/>
                <w:left w:val="none" w:sz="0" w:space="0" w:color="auto"/>
                <w:bottom w:val="none" w:sz="0" w:space="0" w:color="auto"/>
                <w:right w:val="none" w:sz="0" w:space="0" w:color="auto"/>
              </w:divBdr>
            </w:div>
            <w:div w:id="135800920">
              <w:marLeft w:val="0"/>
              <w:marRight w:val="0"/>
              <w:marTop w:val="0"/>
              <w:marBottom w:val="0"/>
              <w:divBdr>
                <w:top w:val="none" w:sz="0" w:space="0" w:color="auto"/>
                <w:left w:val="none" w:sz="0" w:space="0" w:color="auto"/>
                <w:bottom w:val="none" w:sz="0" w:space="0" w:color="auto"/>
                <w:right w:val="none" w:sz="0" w:space="0" w:color="auto"/>
              </w:divBdr>
              <w:divsChild>
                <w:div w:id="584537000">
                  <w:marLeft w:val="0"/>
                  <w:marRight w:val="0"/>
                  <w:marTop w:val="0"/>
                  <w:marBottom w:val="0"/>
                  <w:divBdr>
                    <w:top w:val="none" w:sz="0" w:space="0" w:color="auto"/>
                    <w:left w:val="none" w:sz="0" w:space="0" w:color="auto"/>
                    <w:bottom w:val="none" w:sz="0" w:space="0" w:color="auto"/>
                    <w:right w:val="none" w:sz="0" w:space="0" w:color="auto"/>
                  </w:divBdr>
                  <w:divsChild>
                    <w:div w:id="150607087">
                      <w:marLeft w:val="0"/>
                      <w:marRight w:val="0"/>
                      <w:marTop w:val="0"/>
                      <w:marBottom w:val="0"/>
                      <w:divBdr>
                        <w:top w:val="none" w:sz="0" w:space="0" w:color="auto"/>
                        <w:left w:val="none" w:sz="0" w:space="0" w:color="auto"/>
                        <w:bottom w:val="none" w:sz="0" w:space="0" w:color="auto"/>
                        <w:right w:val="none" w:sz="0" w:space="0" w:color="auto"/>
                      </w:divBdr>
                      <w:divsChild>
                        <w:div w:id="8232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556926">
      <w:bodyDiv w:val="1"/>
      <w:marLeft w:val="0"/>
      <w:marRight w:val="0"/>
      <w:marTop w:val="0"/>
      <w:marBottom w:val="0"/>
      <w:divBdr>
        <w:top w:val="none" w:sz="0" w:space="0" w:color="auto"/>
        <w:left w:val="none" w:sz="0" w:space="0" w:color="auto"/>
        <w:bottom w:val="none" w:sz="0" w:space="0" w:color="auto"/>
        <w:right w:val="none" w:sz="0" w:space="0" w:color="auto"/>
      </w:divBdr>
      <w:divsChild>
        <w:div w:id="937062990">
          <w:marLeft w:val="0"/>
          <w:marRight w:val="0"/>
          <w:marTop w:val="0"/>
          <w:marBottom w:val="0"/>
          <w:divBdr>
            <w:top w:val="none" w:sz="0" w:space="0" w:color="auto"/>
            <w:left w:val="none" w:sz="0" w:space="0" w:color="auto"/>
            <w:bottom w:val="none" w:sz="0" w:space="0" w:color="auto"/>
            <w:right w:val="none" w:sz="0" w:space="0" w:color="auto"/>
          </w:divBdr>
        </w:div>
        <w:div w:id="948388867">
          <w:marLeft w:val="0"/>
          <w:marRight w:val="0"/>
          <w:marTop w:val="0"/>
          <w:marBottom w:val="0"/>
          <w:divBdr>
            <w:top w:val="none" w:sz="0" w:space="0" w:color="auto"/>
            <w:left w:val="none" w:sz="0" w:space="0" w:color="auto"/>
            <w:bottom w:val="none" w:sz="0" w:space="0" w:color="auto"/>
            <w:right w:val="none" w:sz="0" w:space="0" w:color="auto"/>
          </w:divBdr>
        </w:div>
      </w:divsChild>
    </w:div>
    <w:div w:id="1072316342">
      <w:bodyDiv w:val="1"/>
      <w:marLeft w:val="0"/>
      <w:marRight w:val="0"/>
      <w:marTop w:val="0"/>
      <w:marBottom w:val="0"/>
      <w:divBdr>
        <w:top w:val="none" w:sz="0" w:space="0" w:color="auto"/>
        <w:left w:val="none" w:sz="0" w:space="0" w:color="auto"/>
        <w:bottom w:val="none" w:sz="0" w:space="0" w:color="auto"/>
        <w:right w:val="none" w:sz="0" w:space="0" w:color="auto"/>
      </w:divBdr>
      <w:divsChild>
        <w:div w:id="1179394083">
          <w:marLeft w:val="0"/>
          <w:marRight w:val="0"/>
          <w:marTop w:val="0"/>
          <w:marBottom w:val="0"/>
          <w:divBdr>
            <w:top w:val="none" w:sz="0" w:space="0" w:color="auto"/>
            <w:left w:val="none" w:sz="0" w:space="0" w:color="auto"/>
            <w:bottom w:val="none" w:sz="0" w:space="0" w:color="auto"/>
            <w:right w:val="none" w:sz="0" w:space="0" w:color="auto"/>
          </w:divBdr>
          <w:divsChild>
            <w:div w:id="483277411">
              <w:marLeft w:val="0"/>
              <w:marRight w:val="0"/>
              <w:marTop w:val="0"/>
              <w:marBottom w:val="0"/>
              <w:divBdr>
                <w:top w:val="none" w:sz="0" w:space="0" w:color="auto"/>
                <w:left w:val="none" w:sz="0" w:space="0" w:color="auto"/>
                <w:bottom w:val="none" w:sz="0" w:space="0" w:color="auto"/>
                <w:right w:val="none" w:sz="0" w:space="0" w:color="auto"/>
              </w:divBdr>
              <w:divsChild>
                <w:div w:id="494341135">
                  <w:marLeft w:val="0"/>
                  <w:marRight w:val="0"/>
                  <w:marTop w:val="0"/>
                  <w:marBottom w:val="0"/>
                  <w:divBdr>
                    <w:top w:val="none" w:sz="0" w:space="0" w:color="auto"/>
                    <w:left w:val="none" w:sz="0" w:space="0" w:color="auto"/>
                    <w:bottom w:val="none" w:sz="0" w:space="0" w:color="auto"/>
                    <w:right w:val="none" w:sz="0" w:space="0" w:color="auto"/>
                  </w:divBdr>
                </w:div>
              </w:divsChild>
            </w:div>
            <w:div w:id="28728997">
              <w:marLeft w:val="0"/>
              <w:marRight w:val="0"/>
              <w:marTop w:val="0"/>
              <w:marBottom w:val="0"/>
              <w:divBdr>
                <w:top w:val="none" w:sz="0" w:space="0" w:color="auto"/>
                <w:left w:val="none" w:sz="0" w:space="0" w:color="auto"/>
                <w:bottom w:val="none" w:sz="0" w:space="0" w:color="auto"/>
                <w:right w:val="none" w:sz="0" w:space="0" w:color="auto"/>
              </w:divBdr>
              <w:divsChild>
                <w:div w:id="748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584">
          <w:marLeft w:val="0"/>
          <w:marRight w:val="0"/>
          <w:marTop w:val="0"/>
          <w:marBottom w:val="0"/>
          <w:divBdr>
            <w:top w:val="none" w:sz="0" w:space="0" w:color="auto"/>
            <w:left w:val="none" w:sz="0" w:space="0" w:color="auto"/>
            <w:bottom w:val="none" w:sz="0" w:space="0" w:color="auto"/>
            <w:right w:val="none" w:sz="0" w:space="0" w:color="auto"/>
          </w:divBdr>
          <w:divsChild>
            <w:div w:id="888223845">
              <w:marLeft w:val="0"/>
              <w:marRight w:val="0"/>
              <w:marTop w:val="0"/>
              <w:marBottom w:val="0"/>
              <w:divBdr>
                <w:top w:val="none" w:sz="0" w:space="0" w:color="auto"/>
                <w:left w:val="none" w:sz="0" w:space="0" w:color="auto"/>
                <w:bottom w:val="none" w:sz="0" w:space="0" w:color="auto"/>
                <w:right w:val="none" w:sz="0" w:space="0" w:color="auto"/>
              </w:divBdr>
              <w:divsChild>
                <w:div w:id="879166297">
                  <w:marLeft w:val="0"/>
                  <w:marRight w:val="0"/>
                  <w:marTop w:val="0"/>
                  <w:marBottom w:val="0"/>
                  <w:divBdr>
                    <w:top w:val="none" w:sz="0" w:space="0" w:color="auto"/>
                    <w:left w:val="none" w:sz="0" w:space="0" w:color="auto"/>
                    <w:bottom w:val="none" w:sz="0" w:space="0" w:color="auto"/>
                    <w:right w:val="none" w:sz="0" w:space="0" w:color="auto"/>
                  </w:divBdr>
                  <w:divsChild>
                    <w:div w:id="1846045014">
                      <w:marLeft w:val="0"/>
                      <w:marRight w:val="0"/>
                      <w:marTop w:val="0"/>
                      <w:marBottom w:val="0"/>
                      <w:divBdr>
                        <w:top w:val="none" w:sz="0" w:space="0" w:color="auto"/>
                        <w:left w:val="none" w:sz="0" w:space="0" w:color="auto"/>
                        <w:bottom w:val="none" w:sz="0" w:space="0" w:color="auto"/>
                        <w:right w:val="none" w:sz="0" w:space="0" w:color="auto"/>
                      </w:divBdr>
                    </w:div>
                  </w:divsChild>
                </w:div>
                <w:div w:id="437337591">
                  <w:marLeft w:val="0"/>
                  <w:marRight w:val="0"/>
                  <w:marTop w:val="0"/>
                  <w:marBottom w:val="0"/>
                  <w:divBdr>
                    <w:top w:val="none" w:sz="0" w:space="0" w:color="auto"/>
                    <w:left w:val="none" w:sz="0" w:space="0" w:color="auto"/>
                    <w:bottom w:val="none" w:sz="0" w:space="0" w:color="auto"/>
                    <w:right w:val="none" w:sz="0" w:space="0" w:color="auto"/>
                  </w:divBdr>
                  <w:divsChild>
                    <w:div w:id="16857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3314">
      <w:bodyDiv w:val="1"/>
      <w:marLeft w:val="0"/>
      <w:marRight w:val="0"/>
      <w:marTop w:val="0"/>
      <w:marBottom w:val="0"/>
      <w:divBdr>
        <w:top w:val="none" w:sz="0" w:space="0" w:color="auto"/>
        <w:left w:val="none" w:sz="0" w:space="0" w:color="auto"/>
        <w:bottom w:val="none" w:sz="0" w:space="0" w:color="auto"/>
        <w:right w:val="none" w:sz="0" w:space="0" w:color="auto"/>
      </w:divBdr>
      <w:divsChild>
        <w:div w:id="1259220263">
          <w:marLeft w:val="0"/>
          <w:marRight w:val="0"/>
          <w:marTop w:val="0"/>
          <w:marBottom w:val="0"/>
          <w:divBdr>
            <w:top w:val="none" w:sz="0" w:space="0" w:color="auto"/>
            <w:left w:val="none" w:sz="0" w:space="0" w:color="auto"/>
            <w:bottom w:val="none" w:sz="0" w:space="0" w:color="auto"/>
            <w:right w:val="none" w:sz="0" w:space="0" w:color="auto"/>
          </w:divBdr>
          <w:divsChild>
            <w:div w:id="721682624">
              <w:marLeft w:val="0"/>
              <w:marRight w:val="0"/>
              <w:marTop w:val="0"/>
              <w:marBottom w:val="0"/>
              <w:divBdr>
                <w:top w:val="none" w:sz="0" w:space="0" w:color="auto"/>
                <w:left w:val="none" w:sz="0" w:space="0" w:color="auto"/>
                <w:bottom w:val="none" w:sz="0" w:space="0" w:color="auto"/>
                <w:right w:val="none" w:sz="0" w:space="0" w:color="auto"/>
              </w:divBdr>
              <w:divsChild>
                <w:div w:id="2130782976">
                  <w:marLeft w:val="0"/>
                  <w:marRight w:val="0"/>
                  <w:marTop w:val="0"/>
                  <w:marBottom w:val="0"/>
                  <w:divBdr>
                    <w:top w:val="none" w:sz="0" w:space="0" w:color="auto"/>
                    <w:left w:val="none" w:sz="0" w:space="0" w:color="auto"/>
                    <w:bottom w:val="none" w:sz="0" w:space="0" w:color="auto"/>
                    <w:right w:val="none" w:sz="0" w:space="0" w:color="auto"/>
                  </w:divBdr>
                  <w:divsChild>
                    <w:div w:id="20260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12073">
      <w:bodyDiv w:val="1"/>
      <w:marLeft w:val="0"/>
      <w:marRight w:val="0"/>
      <w:marTop w:val="0"/>
      <w:marBottom w:val="0"/>
      <w:divBdr>
        <w:top w:val="none" w:sz="0" w:space="0" w:color="auto"/>
        <w:left w:val="none" w:sz="0" w:space="0" w:color="auto"/>
        <w:bottom w:val="none" w:sz="0" w:space="0" w:color="auto"/>
        <w:right w:val="none" w:sz="0" w:space="0" w:color="auto"/>
      </w:divBdr>
    </w:div>
    <w:div w:id="1869684885">
      <w:bodyDiv w:val="1"/>
      <w:marLeft w:val="0"/>
      <w:marRight w:val="0"/>
      <w:marTop w:val="0"/>
      <w:marBottom w:val="0"/>
      <w:divBdr>
        <w:top w:val="none" w:sz="0" w:space="0" w:color="auto"/>
        <w:left w:val="none" w:sz="0" w:space="0" w:color="auto"/>
        <w:bottom w:val="none" w:sz="0" w:space="0" w:color="auto"/>
        <w:right w:val="none" w:sz="0" w:space="0" w:color="auto"/>
      </w:divBdr>
      <w:divsChild>
        <w:div w:id="1010378541">
          <w:marLeft w:val="0"/>
          <w:marRight w:val="0"/>
          <w:marTop w:val="0"/>
          <w:marBottom w:val="0"/>
          <w:divBdr>
            <w:top w:val="none" w:sz="0" w:space="0" w:color="auto"/>
            <w:left w:val="none" w:sz="0" w:space="0" w:color="auto"/>
            <w:bottom w:val="none" w:sz="0" w:space="0" w:color="auto"/>
            <w:right w:val="none" w:sz="0" w:space="0" w:color="auto"/>
          </w:divBdr>
          <w:divsChild>
            <w:div w:id="1960142310">
              <w:marLeft w:val="0"/>
              <w:marRight w:val="0"/>
              <w:marTop w:val="0"/>
              <w:marBottom w:val="0"/>
              <w:divBdr>
                <w:top w:val="none" w:sz="0" w:space="0" w:color="auto"/>
                <w:left w:val="none" w:sz="0" w:space="0" w:color="auto"/>
                <w:bottom w:val="none" w:sz="0" w:space="0" w:color="auto"/>
                <w:right w:val="none" w:sz="0" w:space="0" w:color="auto"/>
              </w:divBdr>
              <w:divsChild>
                <w:div w:id="5788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40485">
          <w:marLeft w:val="0"/>
          <w:marRight w:val="0"/>
          <w:marTop w:val="0"/>
          <w:marBottom w:val="48"/>
          <w:divBdr>
            <w:top w:val="none" w:sz="0" w:space="0" w:color="auto"/>
            <w:left w:val="none" w:sz="0" w:space="0" w:color="auto"/>
            <w:bottom w:val="none" w:sz="0" w:space="0" w:color="auto"/>
            <w:right w:val="none" w:sz="0" w:space="0" w:color="auto"/>
          </w:divBdr>
          <w:divsChild>
            <w:div w:id="2118744310">
              <w:marLeft w:val="0"/>
              <w:marRight w:val="0"/>
              <w:marTop w:val="0"/>
              <w:marBottom w:val="0"/>
              <w:divBdr>
                <w:top w:val="none" w:sz="0" w:space="0" w:color="auto"/>
                <w:left w:val="none" w:sz="0" w:space="0" w:color="auto"/>
                <w:bottom w:val="none" w:sz="0" w:space="0" w:color="auto"/>
                <w:right w:val="none" w:sz="0" w:space="0" w:color="auto"/>
              </w:divBdr>
            </w:div>
            <w:div w:id="1364213618">
              <w:marLeft w:val="0"/>
              <w:marRight w:val="0"/>
              <w:marTop w:val="0"/>
              <w:marBottom w:val="0"/>
              <w:divBdr>
                <w:top w:val="none" w:sz="0" w:space="0" w:color="auto"/>
                <w:left w:val="none" w:sz="0" w:space="0" w:color="auto"/>
                <w:bottom w:val="none" w:sz="0" w:space="0" w:color="auto"/>
                <w:right w:val="none" w:sz="0" w:space="0" w:color="auto"/>
              </w:divBdr>
              <w:divsChild>
                <w:div w:id="1544365451">
                  <w:marLeft w:val="0"/>
                  <w:marRight w:val="0"/>
                  <w:marTop w:val="0"/>
                  <w:marBottom w:val="0"/>
                  <w:divBdr>
                    <w:top w:val="none" w:sz="0" w:space="0" w:color="auto"/>
                    <w:left w:val="none" w:sz="0" w:space="0" w:color="auto"/>
                    <w:bottom w:val="none" w:sz="0" w:space="0" w:color="auto"/>
                    <w:right w:val="none" w:sz="0" w:space="0" w:color="auto"/>
                  </w:divBdr>
                  <w:divsChild>
                    <w:div w:id="1725443564">
                      <w:marLeft w:val="0"/>
                      <w:marRight w:val="0"/>
                      <w:marTop w:val="0"/>
                      <w:marBottom w:val="0"/>
                      <w:divBdr>
                        <w:top w:val="none" w:sz="0" w:space="0" w:color="auto"/>
                        <w:left w:val="none" w:sz="0" w:space="0" w:color="auto"/>
                        <w:bottom w:val="none" w:sz="0" w:space="0" w:color="auto"/>
                        <w:right w:val="none" w:sz="0" w:space="0" w:color="auto"/>
                      </w:divBdr>
                      <w:divsChild>
                        <w:div w:id="4512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124740">
      <w:bodyDiv w:val="1"/>
      <w:marLeft w:val="0"/>
      <w:marRight w:val="0"/>
      <w:marTop w:val="0"/>
      <w:marBottom w:val="0"/>
      <w:divBdr>
        <w:top w:val="none" w:sz="0" w:space="0" w:color="auto"/>
        <w:left w:val="none" w:sz="0" w:space="0" w:color="auto"/>
        <w:bottom w:val="none" w:sz="0" w:space="0" w:color="auto"/>
        <w:right w:val="none" w:sz="0" w:space="0" w:color="auto"/>
      </w:divBdr>
      <w:divsChild>
        <w:div w:id="436560762">
          <w:marLeft w:val="0"/>
          <w:marRight w:val="0"/>
          <w:marTop w:val="0"/>
          <w:marBottom w:val="0"/>
          <w:divBdr>
            <w:top w:val="none" w:sz="0" w:space="0" w:color="auto"/>
            <w:left w:val="none" w:sz="0" w:space="0" w:color="auto"/>
            <w:bottom w:val="none" w:sz="0" w:space="0" w:color="auto"/>
            <w:right w:val="none" w:sz="0" w:space="0" w:color="auto"/>
          </w:divBdr>
        </w:div>
        <w:div w:id="1563367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quest.com/indexingvolumeissuelinkhandler/29071/Psychoanalysis,+Culture+$26+Society/02018Y09Y01$23Sep+2018$3b++Vol.+23+$283$29/23/3?accountid=15894" TargetMode="External"/><Relationship Id="rId13" Type="http://schemas.openxmlformats.org/officeDocument/2006/relationships/hyperlink" Target="https://www.proquest.com/pubidlinkhandler/sng/pubtitle/Psychoanalysis,+Culture+$26+Society/$N/29071/PagePdf/2112916713/fulltextPDF/6BE9A4A119F4DF9PQ/1?accountid=15894" TargetMode="External"/><Relationship Id="rId18" Type="http://schemas.openxmlformats.org/officeDocument/2006/relationships/hyperlink" Target="https://www.proquest.com/indexingvolumeissuelinkhandler/29071/Psychoanalysis,+Culture+$26+Society/02018Y09Y01$23Sep+2018$3b++Vol.+23+$283$29/23/3?accountid=1589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proquest.com/pubidlinkhandler/sng/pubtitle/Psychoanalysis,+Culture+$26+Society/$N/29071/PagePdf/2112916713/fulltextPDF/6BE9A4A119F4DF9PQ/1?accountid=15894" TargetMode="External"/><Relationship Id="rId12" Type="http://schemas.openxmlformats.org/officeDocument/2006/relationships/hyperlink" Target="https://www.proquest.com/indexingvolumeissuelinkhandler/29071/Psychoanalysis,+Culture+$26+Society/02018Y09Y01$23Sep+2018$3b++Vol.+23+$283$29/23/3?accountid=15894" TargetMode="External"/><Relationship Id="rId17" Type="http://schemas.openxmlformats.org/officeDocument/2006/relationships/hyperlink" Target="https://www.proquest.com/pubidlinkhandler/sng/pubtitle/Psychoanalysis,+Culture+$26+Society/$N/29071/PagePdf/2112916713/fulltextPDF/6BE9A4A119F4DF9PQ/1?accountid=1589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proquest.com/indexinglinkhandler/sng/author/Sheldon,+George/$N?accountid=1589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quest.com/pubidlinkhandler/sng/pubtitle/Psychoanalysis,+Culture+$26+Society/$N/29071/PagePdf/2112916713/fulltextPDF/6BE9A4A119F4DF9PQ/1?accountid=15894"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vector-bsfa.com/2021/02/05/broadcasting-change-in-empathic-dialogue-with-duffy-and-jenningss-graphic-novel-adaptation-of-octavia-butlers-parable-of-the-sower/" TargetMode="External"/><Relationship Id="rId23" Type="http://schemas.openxmlformats.org/officeDocument/2006/relationships/footer" Target="footer2.xml"/><Relationship Id="rId10" Type="http://schemas.openxmlformats.org/officeDocument/2006/relationships/hyperlink" Target="https://www.proquest.com/indexingvolumeissuelinkhandler/29071/Psychoanalysis,+Culture+$26+Society/02018Y09Y01$23Sep+2018$3b++Vol.+23+$283$29/23/3?accountid=15894" TargetMode="External"/><Relationship Id="rId19" Type="http://schemas.openxmlformats.org/officeDocument/2006/relationships/hyperlink" Target="https://falmouth.primo.exlibrisgroup.com/discovery/fulldisplay?docid=cdi_crossref_primary_10_3200_CRIT_49_4_379_394&amp;context=PC&amp;vid=44FAL_INST:44FAL_VU1&amp;lang=en&amp;search_scope=MyInst_and_CI&amp;adaptor=Primo%20Central&amp;tab=Everything&amp;query=any%2Ccontains%2Cthe%20parable%20of%20the%20sower&amp;mode=Basic" TargetMode="External"/><Relationship Id="rId4" Type="http://schemas.openxmlformats.org/officeDocument/2006/relationships/webSettings" Target="webSettings.xml"/><Relationship Id="rId9" Type="http://schemas.openxmlformats.org/officeDocument/2006/relationships/hyperlink" Target="https://www.proquest.com/pubidlinkhandler/sng/pubtitle/Psychoanalysis,+Culture+$26+Society/$N/29071/PagePdf/2112916713/fulltextPDF/6BE9A4A119F4DF9PQ/1?accountid=15894" TargetMode="External"/><Relationship Id="rId14" Type="http://schemas.openxmlformats.org/officeDocument/2006/relationships/hyperlink" Target="https://www.proquest.com/indexingvolumeissuelinkhandler/29071/Psychoanalysis,+Culture+$26+Society/02018Y09Y01$23Sep+2018$3b++Vol.+23+$283$29/23/3?accountid=1589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7363</Words>
  <Characters>41973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Scott</dc:creator>
  <cp:keywords/>
  <dc:description/>
  <cp:lastModifiedBy>Linda Scott</cp:lastModifiedBy>
  <cp:revision>2</cp:revision>
  <dcterms:created xsi:type="dcterms:W3CDTF">2023-06-23T11:17:00Z</dcterms:created>
  <dcterms:modified xsi:type="dcterms:W3CDTF">2023-06-23T11:17:00Z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2023-02-22T16:35:06Z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6cd9dc6a-d12f-4c94-867c-7bd90d99b887</vt:lpwstr>
  </property>
  <property fmtid="{D5CDD505-2E9C-101B-9397-08002B2CF9AE}" pid="14" name="MSIP_Label_57c33bae-76e0-44b3-baa3-351f99b93dbd_ContentBits">
    <vt:lpwstr>3</vt:lpwstr>
  </property>
</Properties>
</file>