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3E23" w:rsidP="00113E23" w:rsidRDefault="00F9028F" w14:paraId="679E8E4E" w14:textId="59E33014">
      <w:pPr>
        <w:pStyle w:val="Title"/>
      </w:pPr>
      <w:r w:rsidR="162EAF9F">
        <w:rPr/>
        <w:t>Lost in the Warp</w:t>
      </w:r>
      <w:r w:rsidR="16FADD65">
        <w:rPr/>
        <w:t xml:space="preserve">: </w:t>
      </w:r>
      <w:r w:rsidR="3F54C2F3">
        <w:rPr/>
        <w:t xml:space="preserve">Tabletop </w:t>
      </w:r>
      <w:r w:rsidR="0B5625D7">
        <w:rPr/>
        <w:t xml:space="preserve">Roleplaying Game Fanart as </w:t>
      </w:r>
      <w:r w:rsidR="1B21C068">
        <w:rPr/>
        <w:t>Culture Creation</w:t>
      </w:r>
      <w:r w:rsidR="117812B4">
        <w:rPr/>
        <w:t xml:space="preserve"> through Complex Collaboration and Intervention</w:t>
      </w:r>
    </w:p>
    <w:p w:rsidR="007A44F4" w:rsidP="000062A1" w:rsidRDefault="000062A1" w14:paraId="6D6FECEF" w14:textId="50EB22B0">
      <w:pPr>
        <w:pStyle w:val="Heading2"/>
      </w:pPr>
      <w:r>
        <w:t>Abstract</w:t>
      </w:r>
      <w:r w:rsidR="003F2755">
        <w:t xml:space="preserve"> (292 words)</w:t>
      </w:r>
    </w:p>
    <w:p w:rsidR="4A0D3880" w:rsidP="4A0D3880" w:rsidRDefault="0078763B" w14:paraId="3971AD34" w14:textId="2461E475">
      <w:r>
        <w:t>Fa</w:t>
      </w:r>
      <w:r w:rsidR="005B19C4">
        <w:t xml:space="preserve">nart </w:t>
      </w:r>
      <w:r w:rsidR="00624382">
        <w:t xml:space="preserve">can </w:t>
      </w:r>
      <w:r w:rsidR="00EF2F58">
        <w:t>be consider</w:t>
      </w:r>
      <w:r w:rsidR="004B52FB">
        <w:t>ed</w:t>
      </w:r>
      <w:r w:rsidR="00543D17">
        <w:t xml:space="preserve"> a </w:t>
      </w:r>
      <w:r w:rsidR="00FD18B9">
        <w:t>for</w:t>
      </w:r>
      <w:r w:rsidR="00B91DF6">
        <w:t xml:space="preserve">m of </w:t>
      </w:r>
      <w:r w:rsidR="00410F58">
        <w:t xml:space="preserve">culture </w:t>
      </w:r>
      <w:r w:rsidR="005A04C6">
        <w:t>creat</w:t>
      </w:r>
      <w:r w:rsidR="000E5199">
        <w:t xml:space="preserve">ion </w:t>
      </w:r>
      <w:r w:rsidR="00F86B7B">
        <w:fldChar w:fldCharType="begin"/>
      </w:r>
      <w:r w:rsidR="00060D64">
        <w:instrText xml:space="preserve"> ADDIN ZOTERO_ITEM CSL_CITATION {"citationID":"28wXvNQu","properties":{"formattedCitation":"(Manifold 2009)","plainCitation":"(Manifold 2009)","noteIndex":0},"citationItems":[{"id":1628,"uris":["http://zotero.org/users/4351346/items/3XA82WEF"],"itemData":{"id":1628,"type":"article-journal","abstract":"A study reveals how young people from nineteen countries have begun to manipulate media conveyed narratives of popular culture in ways that may be construed as culture creation. Through intense engagements as fans of commercially produced images and stories, adolescents and young adults may craft fanart illustrations as images of self. As they learn art making within the global fandom, or Internet-connected community of like-interested fans and fanartists, these young people enact relationships to the subject and process of fanart making, fellow fanartists and the fan community that are not unlike those of the medieval European craftsman to his craft, guild workshop and community. Appreciation of local and global aesthetics is quickened, and a desire to develop a high level of skill is inspired. Knowledge, skill, and aesthetic appreciation, however, do not necessarily lead fanartists to desire art-related careers. Rather, many fanartists are satisfied to experience fanart making as internalized affirmations of communal self. These findings suggest art teachers should encourage practices that permit students to explore personally relevant content, such as may be found in popular narratives, and enter into interactions that reiterate those between craftsman and media, process, and community.","container-title":"International Journal of Education Through Art","DOI":"10.1386/eta.5.1.7_1","ISSN":"1743-5234, 2040-090X","issue":"1","language":"en","page":"7-21","source":"DOI.org (Crossref)","title":"Fanart as craft and the creation of culture","volume":"5","author":[{"family":"Manifold","given":"Marjorie Cohee"}],"issued":{"date-parts":[["2009",6,1]]}}}],"schema":"https://github.com/citation-style-language/schema/raw/master/csl-citation.json"} </w:instrText>
      </w:r>
      <w:r w:rsidR="00F86B7B">
        <w:fldChar w:fldCharType="separate"/>
      </w:r>
      <w:r w:rsidRPr="00060D64" w:rsidR="00060D64">
        <w:rPr>
          <w:rFonts w:ascii="Aptos" w:hAnsi="Aptos"/>
        </w:rPr>
        <w:t>(Manifold 2009)</w:t>
      </w:r>
      <w:r w:rsidR="00F86B7B">
        <w:fldChar w:fldCharType="end"/>
      </w:r>
      <w:r w:rsidR="00DD36A9">
        <w:t xml:space="preserve">, with </w:t>
      </w:r>
      <w:r w:rsidR="0084075E">
        <w:t xml:space="preserve">pieces </w:t>
      </w:r>
      <w:r w:rsidR="006A643D">
        <w:t xml:space="preserve">described as homage, </w:t>
      </w:r>
      <w:r w:rsidR="000229B4">
        <w:t xml:space="preserve">collaboration, or </w:t>
      </w:r>
      <w:r w:rsidR="00367720">
        <w:t xml:space="preserve">intervention </w:t>
      </w:r>
      <w:r w:rsidR="00367720">
        <w:fldChar w:fldCharType="begin"/>
      </w:r>
      <w:r w:rsidR="00367720">
        <w:instrText xml:space="preserve"> ADDIN ZOTERO_ITEM CSL_CITATION {"citationID":"sqVNBqmH","properties":{"formattedCitation":"(Seymour 2018)","plainCitation":"(Seymour 2018)","noteIndex":0},"citationItems":[{"id":1627,"uris":["http://zotero.org/users/4351346/items/NMLP7NG8"],"itemData":{"id":1627,"type":"article-journal","container-title":"Participations","issue":"2","page":"98–114","source":"Google Scholar","title":"Homage, Collaboration, or Intervention: How framing fanart affects its interpretation","title-short":"Homage, Collaboration, or Intervention","volume":"15","author":[{"family":"Seymour","given":"Jessica"}],"issued":{"date-parts":[["2018"]]}}}],"schema":"https://github.com/citation-style-language/schema/raw/master/csl-citation.json"} </w:instrText>
      </w:r>
      <w:r w:rsidR="00367720">
        <w:fldChar w:fldCharType="separate"/>
      </w:r>
      <w:r w:rsidRPr="00367720" w:rsidR="00367720">
        <w:rPr>
          <w:rFonts w:ascii="Aptos" w:hAnsi="Aptos"/>
        </w:rPr>
        <w:t>(Seymour 2018)</w:t>
      </w:r>
      <w:r w:rsidR="00367720">
        <w:fldChar w:fldCharType="end"/>
      </w:r>
      <w:r w:rsidR="00367720">
        <w:t>, depending on their relationship to the can</w:t>
      </w:r>
      <w:r w:rsidR="00780EA7">
        <w:t>on of the</w:t>
      </w:r>
      <w:r w:rsidR="005170B2">
        <w:t xml:space="preserve"> original work.</w:t>
      </w:r>
    </w:p>
    <w:p w:rsidR="4A0D3880" w:rsidP="4A0D3880" w:rsidRDefault="005170B2" w14:paraId="463A5826" w14:textId="312DBF4D">
      <w:r>
        <w:t xml:space="preserve">We may consider </w:t>
      </w:r>
      <w:r w:rsidR="00063545">
        <w:t xml:space="preserve">the </w:t>
      </w:r>
      <w:r w:rsidR="00A61C15">
        <w:t>collaborative co-creat</w:t>
      </w:r>
      <w:r w:rsidR="002759B4">
        <w:t>ed</w:t>
      </w:r>
      <w:r w:rsidR="00A61C15">
        <w:t xml:space="preserve"> story of a tabletop roleplaying game</w:t>
      </w:r>
      <w:r w:rsidR="00246C13">
        <w:t xml:space="preserve"> (RPG)</w:t>
      </w:r>
      <w:r w:rsidR="00A61C15">
        <w:t xml:space="preserve"> </w:t>
      </w:r>
      <w:r w:rsidR="00154D22">
        <w:t>as</w:t>
      </w:r>
      <w:r w:rsidR="00A61C15">
        <w:t xml:space="preserve"> a form of fanart, when based upon </w:t>
      </w:r>
      <w:r w:rsidR="001E64CF">
        <w:t>an established intellectual property</w:t>
      </w:r>
      <w:r w:rsidR="00246C13">
        <w:t xml:space="preserve"> (IP)</w:t>
      </w:r>
      <w:r w:rsidR="00154D22">
        <w:t>,</w:t>
      </w:r>
      <w:r w:rsidR="001E64CF">
        <w:t xml:space="preserve"> </w:t>
      </w:r>
      <w:r w:rsidR="00154D22">
        <w:t>and</w:t>
      </w:r>
      <w:r w:rsidR="001E64CF">
        <w:t xml:space="preserve"> espe</w:t>
      </w:r>
      <w:r w:rsidR="003F07CA">
        <w:t>cially when</w:t>
      </w:r>
      <w:r w:rsidR="00BD2592">
        <w:t xml:space="preserve"> a gamemaster uses published adventures to guide their players</w:t>
      </w:r>
      <w:r w:rsidR="00AA1C48">
        <w:t xml:space="preserve"> through authored narrative elements.</w:t>
      </w:r>
      <w:r w:rsidR="00F44CFC">
        <w:t xml:space="preserve"> The</w:t>
      </w:r>
      <w:r w:rsidR="00154D22">
        <w:t>se</w:t>
      </w:r>
      <w:r w:rsidR="00F44CFC">
        <w:t xml:space="preserve"> </w:t>
      </w:r>
      <w:r w:rsidR="00D76333">
        <w:t xml:space="preserve">co-created stories may be </w:t>
      </w:r>
      <w:r w:rsidR="00B26A2A">
        <w:t>considered collaborat</w:t>
      </w:r>
      <w:r w:rsidR="00FB7544">
        <w:t xml:space="preserve">ion or intervention, depending on whether the </w:t>
      </w:r>
      <w:r w:rsidR="00AD774B">
        <w:t>participants</w:t>
      </w:r>
      <w:r w:rsidR="00C27148">
        <w:t xml:space="preserve"> </w:t>
      </w:r>
      <w:r w:rsidR="006A53D8">
        <w:t xml:space="preserve">alter </w:t>
      </w:r>
      <w:r w:rsidR="001F396A">
        <w:t>canon.</w:t>
      </w:r>
    </w:p>
    <w:p w:rsidR="00C911E0" w:rsidP="4A0D3880" w:rsidRDefault="13F661FC" w14:paraId="18499285" w14:textId="18BE4A11">
      <w:r>
        <w:t xml:space="preserve">The authors began playing </w:t>
      </w:r>
      <w:r w:rsidR="02FFF326">
        <w:t>an</w:t>
      </w:r>
      <w:r w:rsidR="5BDA01A4">
        <w:t xml:space="preserve"> RPG in the </w:t>
      </w:r>
      <w:r w:rsidR="30BEA8F4">
        <w:t>venerable and distinctly</w:t>
      </w:r>
      <w:r w:rsidR="221D2890">
        <w:t xml:space="preserve"> British</w:t>
      </w:r>
      <w:r w:rsidR="5BDA01A4">
        <w:t xml:space="preserve"> </w:t>
      </w:r>
      <w:r w:rsidRPr="13F661FC">
        <w:rPr>
          <w:i/>
          <w:iCs/>
        </w:rPr>
        <w:t>Warhammer 40,000</w:t>
      </w:r>
      <w:r w:rsidR="5BDA01A4">
        <w:t xml:space="preserve"> </w:t>
      </w:r>
      <w:r w:rsidR="02FFF326">
        <w:t xml:space="preserve">science fiction setting </w:t>
      </w:r>
      <w:r>
        <w:t xml:space="preserve">in March 2020, in a player group of academics and games industry professionals. One author was the gamemaster of the campaign, while the other created digital paintings </w:t>
      </w:r>
      <w:r w:rsidR="26D9DF22">
        <w:t>portraying its events.</w:t>
      </w:r>
      <w:r>
        <w:t xml:space="preserve"> When shared online, these generated their own </w:t>
      </w:r>
      <w:r w:rsidR="63CBAEEB">
        <w:t xml:space="preserve">significant </w:t>
      </w:r>
      <w:r>
        <w:t xml:space="preserve">following and fandom, especially among the audience of new or lapsed </w:t>
      </w:r>
      <w:r w:rsidR="20D61F11">
        <w:t>fans of</w:t>
      </w:r>
      <w:r>
        <w:t xml:space="preserve"> the IP</w:t>
      </w:r>
      <w:r w:rsidR="00747529">
        <w:t xml:space="preserve"> who reengaged</w:t>
      </w:r>
      <w:r>
        <w:t xml:space="preserve"> during </w:t>
      </w:r>
      <w:r w:rsidR="49F0E1E2">
        <w:t xml:space="preserve">the pandemic. </w:t>
      </w:r>
    </w:p>
    <w:p w:rsidR="2295BF25" w:rsidP="2295BF25" w:rsidRDefault="327893B5" w14:paraId="58EA8DC2" w14:textId="0BF2F58F">
      <w:r>
        <w:t>A</w:t>
      </w:r>
      <w:r w:rsidR="7DC6463F">
        <w:t xml:space="preserve"> fresh cultural </w:t>
      </w:r>
      <w:r w:rsidR="1AD91CF2">
        <w:t xml:space="preserve">artefact </w:t>
      </w:r>
      <w:r>
        <w:t>emerged from the</w:t>
      </w:r>
      <w:r w:rsidR="7CD2FD31">
        <w:t xml:space="preserve"> </w:t>
      </w:r>
      <w:r w:rsidR="0E9CAAF7">
        <w:t xml:space="preserve">relationship between the licensed adventure, </w:t>
      </w:r>
      <w:r w:rsidR="76960692">
        <w:t>the players'</w:t>
      </w:r>
      <w:r w:rsidR="6EF9F19A">
        <w:t xml:space="preserve"> very varied relationships to the </w:t>
      </w:r>
      <w:r w:rsidR="12D9470C">
        <w:t xml:space="preserve">famously ‘grimdark’ original </w:t>
      </w:r>
      <w:r w:rsidR="6EF9F19A">
        <w:t xml:space="preserve">IP, the </w:t>
      </w:r>
      <w:r w:rsidR="54D25472">
        <w:t>aesthetic</w:t>
      </w:r>
      <w:r w:rsidR="7DC6463F">
        <w:t xml:space="preserve"> of the paintings themselves </w:t>
      </w:r>
      <w:r w:rsidR="28D9AE6B">
        <w:t xml:space="preserve">– more influenced by cinematic concept art </w:t>
      </w:r>
      <w:r w:rsidR="16A347BA">
        <w:t xml:space="preserve">techniques than by the established visual culture </w:t>
      </w:r>
      <w:r w:rsidR="56C369BC">
        <w:t xml:space="preserve">surrounding </w:t>
      </w:r>
      <w:r w:rsidRPr="56C369BC" w:rsidR="56C369BC">
        <w:rPr>
          <w:i/>
          <w:iCs/>
        </w:rPr>
        <w:t xml:space="preserve">Warhammer 40,000 - </w:t>
      </w:r>
      <w:r w:rsidR="56C369BC">
        <w:t>and interaction from</w:t>
      </w:r>
      <w:r w:rsidR="7DC6463F">
        <w:t xml:space="preserve"> </w:t>
      </w:r>
      <w:r w:rsidR="70546878">
        <w:t>an</w:t>
      </w:r>
      <w:r w:rsidR="7DC6463F">
        <w:t xml:space="preserve"> audience </w:t>
      </w:r>
      <w:r w:rsidR="70546878">
        <w:t>invested in</w:t>
      </w:r>
      <w:r w:rsidR="7DC6463F">
        <w:t xml:space="preserve"> the </w:t>
      </w:r>
      <w:r w:rsidR="2AA654C8">
        <w:t>glimpses</w:t>
      </w:r>
      <w:r>
        <w:t xml:space="preserve"> of </w:t>
      </w:r>
      <w:r w:rsidR="56C369BC">
        <w:t xml:space="preserve">narrative </w:t>
      </w:r>
      <w:r w:rsidR="7D4F6448">
        <w:t>implied</w:t>
      </w:r>
      <w:r w:rsidR="56C369BC">
        <w:t xml:space="preserve"> by the </w:t>
      </w:r>
      <w:r w:rsidR="4A543C1F">
        <w:t>fanart</w:t>
      </w:r>
      <w:r w:rsidR="7DC6463F">
        <w:t>.</w:t>
      </w:r>
    </w:p>
    <w:p w:rsidR="0937E1E3" w:rsidP="0937E1E3" w:rsidRDefault="00C27C47" w14:paraId="7FCA7085" w14:textId="5F5B3CCF">
      <w:r>
        <w:t xml:space="preserve">Through a complex chain of collaboration and intervention, from </w:t>
      </w:r>
      <w:r w:rsidR="00070500">
        <w:t xml:space="preserve">IP </w:t>
      </w:r>
      <w:r>
        <w:t>canon, through authors of</w:t>
      </w:r>
      <w:r w:rsidR="005065F6">
        <w:t xml:space="preserve"> published</w:t>
      </w:r>
      <w:r>
        <w:t xml:space="preserve"> adventure</w:t>
      </w:r>
      <w:r w:rsidR="00070500">
        <w:t>s</w:t>
      </w:r>
      <w:r>
        <w:t>, through style</w:t>
      </w:r>
      <w:r w:rsidR="00891DFF">
        <w:t>s</w:t>
      </w:r>
      <w:r>
        <w:t xml:space="preserve"> and preferences of gamemaster</w:t>
      </w:r>
      <w:r w:rsidR="00891DFF">
        <w:t>s</w:t>
      </w:r>
      <w:r>
        <w:t xml:space="preserve">, through interpretations and actions of players, into creative works inspired by these </w:t>
      </w:r>
      <w:r w:rsidR="005065F6">
        <w:t>stories</w:t>
      </w:r>
      <w:r>
        <w:t>,</w:t>
      </w:r>
      <w:r w:rsidR="004B2C59">
        <w:t xml:space="preserve"> and beyond</w:t>
      </w:r>
      <w:r w:rsidR="00CC48B9">
        <w:t>,</w:t>
      </w:r>
      <w:r>
        <w:t xml:space="preserve"> cultural artefacts are created and transformed. This presentation will examine this process</w:t>
      </w:r>
      <w:r w:rsidR="00FF0B40">
        <w:t xml:space="preserve"> to uncover a fresh take on </w:t>
      </w:r>
      <w:r w:rsidR="00A3673A">
        <w:t xml:space="preserve">understanding </w:t>
      </w:r>
      <w:r w:rsidR="00C51EB9">
        <w:t>culture creation through fanart - a</w:t>
      </w:r>
      <w:r w:rsidR="00CB2431">
        <w:t xml:space="preserve"> </w:t>
      </w:r>
      <w:r w:rsidR="00C51EB9">
        <w:t>c</w:t>
      </w:r>
      <w:r w:rsidR="00CB2431">
        <w:t>haotic</w:t>
      </w:r>
      <w:r w:rsidR="00C51EB9">
        <w:t>, multistage, multiauthor</w:t>
      </w:r>
      <w:r w:rsidR="00CB2431">
        <w:t xml:space="preserve"> process</w:t>
      </w:r>
      <w:r w:rsidR="00C51EB9">
        <w:t>.</w:t>
      </w:r>
    </w:p>
    <w:p w:rsidR="003F2755" w:rsidP="0937E1E3" w:rsidRDefault="003F2755" w14:paraId="54176B0F" w14:textId="77777777"/>
    <w:p w:rsidR="003E1660" w:rsidP="003E1660" w:rsidRDefault="003E1660" w14:paraId="0652EF9E" w14:textId="72A662D7">
      <w:pPr>
        <w:pStyle w:val="Heading3"/>
      </w:pPr>
      <w:r>
        <w:t>References</w:t>
      </w:r>
    </w:p>
    <w:p w:rsidRPr="00367720" w:rsidR="00367720" w:rsidP="00367720" w:rsidRDefault="00F26AC9" w14:paraId="6163F950" w14:textId="77777777">
      <w:pPr>
        <w:pStyle w:val="Bibliography"/>
        <w:rPr>
          <w:rFonts w:ascii="Aptos" w:hAnsi="Aptos"/>
        </w:rPr>
      </w:pPr>
      <w:r>
        <w:fldChar w:fldCharType="begin"/>
      </w:r>
      <w:r>
        <w:instrText xml:space="preserve"> ADDIN ZOTERO_BIBL {"uncited":[],"omitted":[],"custom":[]} CSL_BIBLIOGRAPHY </w:instrText>
      </w:r>
      <w:r>
        <w:fldChar w:fldCharType="separate"/>
      </w:r>
      <w:r w:rsidRPr="00367720" w:rsidR="00367720">
        <w:rPr>
          <w:rFonts w:ascii="Aptos" w:hAnsi="Aptos"/>
        </w:rPr>
        <w:t xml:space="preserve">MANIFOLD, Marjorie Cohee. 2009. ‘Fanart as Craft and the Creation of Culture’. </w:t>
      </w:r>
      <w:r w:rsidRPr="00367720" w:rsidR="00367720">
        <w:rPr>
          <w:rFonts w:ascii="Aptos" w:hAnsi="Aptos"/>
          <w:i/>
          <w:iCs/>
        </w:rPr>
        <w:t>International Journal of Education Through Art</w:t>
      </w:r>
      <w:r w:rsidRPr="00367720" w:rsidR="00367720">
        <w:rPr>
          <w:rFonts w:ascii="Aptos" w:hAnsi="Aptos"/>
        </w:rPr>
        <w:t xml:space="preserve"> 5(1), 7–21.</w:t>
      </w:r>
    </w:p>
    <w:p w:rsidRPr="00367720" w:rsidR="00367720" w:rsidP="00367720" w:rsidRDefault="00367720" w14:paraId="53604CBA" w14:textId="77777777">
      <w:pPr>
        <w:pStyle w:val="Bibliography"/>
        <w:rPr>
          <w:rFonts w:ascii="Aptos" w:hAnsi="Aptos"/>
        </w:rPr>
      </w:pPr>
      <w:r w:rsidRPr="00367720">
        <w:rPr>
          <w:rFonts w:ascii="Aptos" w:hAnsi="Aptos"/>
        </w:rPr>
        <w:lastRenderedPageBreak/>
        <w:t xml:space="preserve">SEYMOUR, Jessica. 2018. ‘Homage, Collaboration, or Intervention: How Framing Fanart Affects Its Interpretation’. </w:t>
      </w:r>
      <w:r w:rsidRPr="00367720">
        <w:rPr>
          <w:rFonts w:ascii="Aptos" w:hAnsi="Aptos"/>
          <w:i/>
          <w:iCs/>
        </w:rPr>
        <w:t>Participations</w:t>
      </w:r>
      <w:r w:rsidRPr="00367720">
        <w:rPr>
          <w:rFonts w:ascii="Aptos" w:hAnsi="Aptos"/>
        </w:rPr>
        <w:t xml:space="preserve"> 15(2), 98–114.</w:t>
      </w:r>
    </w:p>
    <w:p w:rsidRPr="003E1660" w:rsidR="003E1660" w:rsidP="003E1660" w:rsidRDefault="00F26AC9" w14:paraId="28ECFCCB" w14:textId="45D93D0B">
      <w:r>
        <w:fldChar w:fldCharType="end"/>
      </w:r>
    </w:p>
    <w:p w:rsidR="000062A1" w:rsidP="000062A1" w:rsidRDefault="000062A1" w14:paraId="796E5BEE" w14:textId="005B3C84">
      <w:pPr>
        <w:pStyle w:val="Heading2"/>
      </w:pPr>
      <w:r>
        <w:t>Keywords</w:t>
      </w:r>
    </w:p>
    <w:p w:rsidR="000062A1" w:rsidP="000062A1" w:rsidRDefault="00BE65DA" w14:paraId="2BD2BE66" w14:textId="6AAAB1CD">
      <w:r>
        <w:t xml:space="preserve">Fanart, roleplaying games, </w:t>
      </w:r>
      <w:r w:rsidR="00A51B14">
        <w:t>Warhammer 40,000</w:t>
      </w:r>
      <w:r w:rsidR="000241F4">
        <w:t>, co-creation</w:t>
      </w:r>
      <w:r w:rsidR="1842960B">
        <w:t>,</w:t>
      </w:r>
      <w:r w:rsidR="08228E4D">
        <w:t xml:space="preserve"> </w:t>
      </w:r>
      <w:r w:rsidR="76E8BC98">
        <w:t>digital art</w:t>
      </w:r>
    </w:p>
    <w:p w:rsidR="000062A1" w:rsidP="000062A1" w:rsidRDefault="000062A1" w14:paraId="60A3FCB5" w14:textId="21730B2C">
      <w:pPr>
        <w:pStyle w:val="Heading2"/>
      </w:pPr>
      <w:r>
        <w:t>Bio</w:t>
      </w:r>
      <w:r w:rsidR="003F2755">
        <w:t>s</w:t>
      </w:r>
    </w:p>
    <w:p w:rsidR="623ADD7B" w:rsidP="623ADD7B" w:rsidRDefault="42BEBEBC" w14:paraId="432EC015" w14:textId="5C86D821">
      <w:r>
        <w:t xml:space="preserve">Phoebe Herring is a Senior Lecturer in Game Art at Falmouth University’s Games </w:t>
      </w:r>
      <w:r w:rsidR="6CF6D567">
        <w:t xml:space="preserve">Academy and </w:t>
      </w:r>
      <w:r w:rsidR="54FB2236">
        <w:t>works</w:t>
      </w:r>
      <w:r w:rsidR="6CF6D567">
        <w:t xml:space="preserve"> </w:t>
      </w:r>
      <w:r w:rsidR="7E9740FA">
        <w:t xml:space="preserve">in the </w:t>
      </w:r>
      <w:r w:rsidR="79351BE7">
        <w:t xml:space="preserve">games industry as a </w:t>
      </w:r>
      <w:r w:rsidR="29895A27">
        <w:t>freelance concept</w:t>
      </w:r>
      <w:r w:rsidR="79351BE7">
        <w:t xml:space="preserve"> </w:t>
      </w:r>
      <w:r w:rsidR="0E1CBCB9">
        <w:t>artist</w:t>
      </w:r>
      <w:r w:rsidR="29895A27">
        <w:t xml:space="preserve"> and illustrator</w:t>
      </w:r>
      <w:r w:rsidR="60A1234C">
        <w:t xml:space="preserve">. </w:t>
      </w:r>
      <w:r w:rsidR="2630A5C6">
        <w:t>Her research also focuses</w:t>
      </w:r>
      <w:r w:rsidR="56829EF1">
        <w:t xml:space="preserve"> </w:t>
      </w:r>
      <w:r w:rsidR="0CD0CC40">
        <w:t>on</w:t>
      </w:r>
      <w:r w:rsidR="584FF3C2">
        <w:t xml:space="preserve"> heritage interpretation </w:t>
      </w:r>
      <w:r w:rsidR="410A1B71">
        <w:t>projects</w:t>
      </w:r>
      <w:r w:rsidR="0CD0CC40">
        <w:t xml:space="preserve"> </w:t>
      </w:r>
      <w:r w:rsidR="584FF3C2">
        <w:t>and archaeological reconstruction</w:t>
      </w:r>
      <w:r w:rsidR="0F71EC7F">
        <w:t>.</w:t>
      </w:r>
      <w:r w:rsidR="584FF3C2">
        <w:t xml:space="preserve"> </w:t>
      </w:r>
    </w:p>
    <w:p w:rsidR="5BE3FD4C" w:rsidRDefault="74B7E582" w14:paraId="48AE88B2" w14:textId="64011003">
      <w:r>
        <w:t xml:space="preserve">Email: </w:t>
      </w:r>
      <w:hyperlink r:id="rId4">
        <w:r w:rsidRPr="74B7E582">
          <w:rPr>
            <w:rStyle w:val="Hyperlink"/>
          </w:rPr>
          <w:t>phoebe.herring@falmouth.ac.uk</w:t>
        </w:r>
      </w:hyperlink>
      <w:r>
        <w:t xml:space="preserve"> </w:t>
      </w:r>
    </w:p>
    <w:p w:rsidR="000062A1" w:rsidP="000062A1" w:rsidRDefault="000062A1" w14:paraId="1B4C00BD" w14:textId="6AB6F309"/>
    <w:p w:rsidR="00CE64DE" w:rsidP="00CE64DE" w:rsidRDefault="00CE64DE" w14:paraId="395047D2" w14:textId="1B6151E0">
      <w:r>
        <w:t>Dr Ché Wilbraham is a games academic at Falmouth University’s Games Academy. His research focuses on game design and interactive storytelling, with a particular interest in tabletop roleplaying games.</w:t>
      </w:r>
    </w:p>
    <w:p w:rsidRPr="000062A1" w:rsidR="00CE64DE" w:rsidP="000062A1" w:rsidRDefault="6CF6D567" w14:paraId="575A2BD4" w14:textId="49B7E9B2">
      <w:r>
        <w:t xml:space="preserve">Email: </w:t>
      </w:r>
      <w:hyperlink r:id="rId5">
        <w:r w:rsidRPr="6CF6D567">
          <w:rPr>
            <w:rStyle w:val="Hyperlink"/>
          </w:rPr>
          <w:t>che.grant.wilbraham@falmouth.ac.uk</w:t>
        </w:r>
      </w:hyperlink>
    </w:p>
    <w:sectPr w:rsidRPr="000062A1" w:rsidR="00CE64DE">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817"/>
    <w:rsid w:val="00005A43"/>
    <w:rsid w:val="000062A1"/>
    <w:rsid w:val="00006BC3"/>
    <w:rsid w:val="00021044"/>
    <w:rsid w:val="00021B84"/>
    <w:rsid w:val="000229B4"/>
    <w:rsid w:val="00024150"/>
    <w:rsid w:val="000241F4"/>
    <w:rsid w:val="000358DD"/>
    <w:rsid w:val="000374E6"/>
    <w:rsid w:val="00037F97"/>
    <w:rsid w:val="00037FF6"/>
    <w:rsid w:val="000409CA"/>
    <w:rsid w:val="00040BDE"/>
    <w:rsid w:val="00042449"/>
    <w:rsid w:val="00043606"/>
    <w:rsid w:val="00043CFF"/>
    <w:rsid w:val="0004517B"/>
    <w:rsid w:val="00047089"/>
    <w:rsid w:val="000508F8"/>
    <w:rsid w:val="000526E6"/>
    <w:rsid w:val="00052B7B"/>
    <w:rsid w:val="00055C58"/>
    <w:rsid w:val="00056407"/>
    <w:rsid w:val="000606B4"/>
    <w:rsid w:val="00060D64"/>
    <w:rsid w:val="000615B0"/>
    <w:rsid w:val="00063545"/>
    <w:rsid w:val="00065F31"/>
    <w:rsid w:val="00066D56"/>
    <w:rsid w:val="00070500"/>
    <w:rsid w:val="000705E2"/>
    <w:rsid w:val="00071980"/>
    <w:rsid w:val="00072A00"/>
    <w:rsid w:val="00077C95"/>
    <w:rsid w:val="000810F9"/>
    <w:rsid w:val="00083498"/>
    <w:rsid w:val="00083B71"/>
    <w:rsid w:val="00085622"/>
    <w:rsid w:val="00087A70"/>
    <w:rsid w:val="00090A39"/>
    <w:rsid w:val="00094366"/>
    <w:rsid w:val="000B4ADB"/>
    <w:rsid w:val="000C4D62"/>
    <w:rsid w:val="000C4EE6"/>
    <w:rsid w:val="000E5199"/>
    <w:rsid w:val="000F05C9"/>
    <w:rsid w:val="000F4CCD"/>
    <w:rsid w:val="000F6F73"/>
    <w:rsid w:val="0010357A"/>
    <w:rsid w:val="001035EE"/>
    <w:rsid w:val="00105F04"/>
    <w:rsid w:val="00107179"/>
    <w:rsid w:val="0010746E"/>
    <w:rsid w:val="00112699"/>
    <w:rsid w:val="0011323F"/>
    <w:rsid w:val="00113E23"/>
    <w:rsid w:val="001209BC"/>
    <w:rsid w:val="00122702"/>
    <w:rsid w:val="00134135"/>
    <w:rsid w:val="00141687"/>
    <w:rsid w:val="0014303B"/>
    <w:rsid w:val="00154D22"/>
    <w:rsid w:val="00172C76"/>
    <w:rsid w:val="00173E3D"/>
    <w:rsid w:val="00180145"/>
    <w:rsid w:val="00192313"/>
    <w:rsid w:val="00193AA3"/>
    <w:rsid w:val="00194805"/>
    <w:rsid w:val="00196415"/>
    <w:rsid w:val="001A7894"/>
    <w:rsid w:val="001B3159"/>
    <w:rsid w:val="001B33B0"/>
    <w:rsid w:val="001B59DD"/>
    <w:rsid w:val="001C0DF6"/>
    <w:rsid w:val="001C1145"/>
    <w:rsid w:val="001E0D9D"/>
    <w:rsid w:val="001E169B"/>
    <w:rsid w:val="001E64CF"/>
    <w:rsid w:val="001E756B"/>
    <w:rsid w:val="001F396A"/>
    <w:rsid w:val="00201886"/>
    <w:rsid w:val="00203CA0"/>
    <w:rsid w:val="00205645"/>
    <w:rsid w:val="00205B7B"/>
    <w:rsid w:val="00205D35"/>
    <w:rsid w:val="002061D5"/>
    <w:rsid w:val="00214EBA"/>
    <w:rsid w:val="00217F68"/>
    <w:rsid w:val="00223B55"/>
    <w:rsid w:val="00227430"/>
    <w:rsid w:val="00230165"/>
    <w:rsid w:val="00231691"/>
    <w:rsid w:val="0023261A"/>
    <w:rsid w:val="00235FE8"/>
    <w:rsid w:val="002410BC"/>
    <w:rsid w:val="0024285C"/>
    <w:rsid w:val="00246C13"/>
    <w:rsid w:val="002608EF"/>
    <w:rsid w:val="0027518F"/>
    <w:rsid w:val="002759B4"/>
    <w:rsid w:val="002768EA"/>
    <w:rsid w:val="00283AC8"/>
    <w:rsid w:val="00284F01"/>
    <w:rsid w:val="002916EC"/>
    <w:rsid w:val="002A31EA"/>
    <w:rsid w:val="002B1334"/>
    <w:rsid w:val="002B7696"/>
    <w:rsid w:val="002C349E"/>
    <w:rsid w:val="002D5840"/>
    <w:rsid w:val="002E2F1F"/>
    <w:rsid w:val="002E60F4"/>
    <w:rsid w:val="002E7428"/>
    <w:rsid w:val="002F22BC"/>
    <w:rsid w:val="002F627A"/>
    <w:rsid w:val="003029C8"/>
    <w:rsid w:val="00303B30"/>
    <w:rsid w:val="0030463F"/>
    <w:rsid w:val="0032115B"/>
    <w:rsid w:val="00334AA7"/>
    <w:rsid w:val="00342F2F"/>
    <w:rsid w:val="003568E2"/>
    <w:rsid w:val="00367720"/>
    <w:rsid w:val="00370A3E"/>
    <w:rsid w:val="00370B65"/>
    <w:rsid w:val="00373F9B"/>
    <w:rsid w:val="0037567D"/>
    <w:rsid w:val="00390242"/>
    <w:rsid w:val="00392E3E"/>
    <w:rsid w:val="00394671"/>
    <w:rsid w:val="00395A3E"/>
    <w:rsid w:val="003A2590"/>
    <w:rsid w:val="003A4AB0"/>
    <w:rsid w:val="003B004E"/>
    <w:rsid w:val="003B5367"/>
    <w:rsid w:val="003B5CBA"/>
    <w:rsid w:val="003B6C6A"/>
    <w:rsid w:val="003C0FF9"/>
    <w:rsid w:val="003C5640"/>
    <w:rsid w:val="003C73E0"/>
    <w:rsid w:val="003D0D88"/>
    <w:rsid w:val="003D4453"/>
    <w:rsid w:val="003D7277"/>
    <w:rsid w:val="003E079E"/>
    <w:rsid w:val="003E1660"/>
    <w:rsid w:val="003E200E"/>
    <w:rsid w:val="003F07CA"/>
    <w:rsid w:val="003F2755"/>
    <w:rsid w:val="003F36AE"/>
    <w:rsid w:val="003F6AB4"/>
    <w:rsid w:val="00402E83"/>
    <w:rsid w:val="00404E1B"/>
    <w:rsid w:val="004065E4"/>
    <w:rsid w:val="00410F58"/>
    <w:rsid w:val="00411469"/>
    <w:rsid w:val="0041353B"/>
    <w:rsid w:val="00414698"/>
    <w:rsid w:val="004178A4"/>
    <w:rsid w:val="00422B91"/>
    <w:rsid w:val="00422D29"/>
    <w:rsid w:val="00424B5A"/>
    <w:rsid w:val="00427F0E"/>
    <w:rsid w:val="00433F62"/>
    <w:rsid w:val="00434FAB"/>
    <w:rsid w:val="00436E5B"/>
    <w:rsid w:val="00440A1B"/>
    <w:rsid w:val="00444988"/>
    <w:rsid w:val="00447ABD"/>
    <w:rsid w:val="00450D9D"/>
    <w:rsid w:val="00452B47"/>
    <w:rsid w:val="00461824"/>
    <w:rsid w:val="00462F29"/>
    <w:rsid w:val="00470835"/>
    <w:rsid w:val="0047153A"/>
    <w:rsid w:val="00473B07"/>
    <w:rsid w:val="004815EC"/>
    <w:rsid w:val="0048750E"/>
    <w:rsid w:val="004A0D4F"/>
    <w:rsid w:val="004B2C59"/>
    <w:rsid w:val="004B42D4"/>
    <w:rsid w:val="004B52FB"/>
    <w:rsid w:val="004B5850"/>
    <w:rsid w:val="004C283D"/>
    <w:rsid w:val="004C427F"/>
    <w:rsid w:val="004C4A6C"/>
    <w:rsid w:val="004D1115"/>
    <w:rsid w:val="004D2872"/>
    <w:rsid w:val="004E28B1"/>
    <w:rsid w:val="004E2F33"/>
    <w:rsid w:val="004E3974"/>
    <w:rsid w:val="004E47FD"/>
    <w:rsid w:val="004E74EA"/>
    <w:rsid w:val="004E7618"/>
    <w:rsid w:val="005065F6"/>
    <w:rsid w:val="00507BF5"/>
    <w:rsid w:val="005114FE"/>
    <w:rsid w:val="00512068"/>
    <w:rsid w:val="00513BB5"/>
    <w:rsid w:val="005170B2"/>
    <w:rsid w:val="00520CE1"/>
    <w:rsid w:val="00523AB9"/>
    <w:rsid w:val="005269C6"/>
    <w:rsid w:val="00527980"/>
    <w:rsid w:val="00532E17"/>
    <w:rsid w:val="005332E2"/>
    <w:rsid w:val="005436D3"/>
    <w:rsid w:val="0054393B"/>
    <w:rsid w:val="00543D17"/>
    <w:rsid w:val="00543DF3"/>
    <w:rsid w:val="00544DB1"/>
    <w:rsid w:val="00552791"/>
    <w:rsid w:val="00553FA6"/>
    <w:rsid w:val="00565B7C"/>
    <w:rsid w:val="005730AC"/>
    <w:rsid w:val="00576731"/>
    <w:rsid w:val="00580BB5"/>
    <w:rsid w:val="00580C53"/>
    <w:rsid w:val="005821AC"/>
    <w:rsid w:val="0059679B"/>
    <w:rsid w:val="005A04C6"/>
    <w:rsid w:val="005A1E6F"/>
    <w:rsid w:val="005A5062"/>
    <w:rsid w:val="005A510D"/>
    <w:rsid w:val="005A697B"/>
    <w:rsid w:val="005A7916"/>
    <w:rsid w:val="005B18D3"/>
    <w:rsid w:val="005B19C4"/>
    <w:rsid w:val="005B3366"/>
    <w:rsid w:val="005B5EEF"/>
    <w:rsid w:val="005B6B65"/>
    <w:rsid w:val="005B71E5"/>
    <w:rsid w:val="005C6599"/>
    <w:rsid w:val="005C6B1A"/>
    <w:rsid w:val="005C724C"/>
    <w:rsid w:val="005E5B93"/>
    <w:rsid w:val="005F1C8A"/>
    <w:rsid w:val="005F6FBF"/>
    <w:rsid w:val="00603936"/>
    <w:rsid w:val="00605974"/>
    <w:rsid w:val="00610FA6"/>
    <w:rsid w:val="0061241B"/>
    <w:rsid w:val="0061445A"/>
    <w:rsid w:val="00624382"/>
    <w:rsid w:val="0062446F"/>
    <w:rsid w:val="00626DFB"/>
    <w:rsid w:val="00630D36"/>
    <w:rsid w:val="00633174"/>
    <w:rsid w:val="00640F5C"/>
    <w:rsid w:val="00650238"/>
    <w:rsid w:val="006539A5"/>
    <w:rsid w:val="006564AB"/>
    <w:rsid w:val="00661C1C"/>
    <w:rsid w:val="00667DEA"/>
    <w:rsid w:val="00672628"/>
    <w:rsid w:val="00674928"/>
    <w:rsid w:val="0067795C"/>
    <w:rsid w:val="006848EF"/>
    <w:rsid w:val="00684AB1"/>
    <w:rsid w:val="00686A02"/>
    <w:rsid w:val="00690C1F"/>
    <w:rsid w:val="006A0BC9"/>
    <w:rsid w:val="006A19DE"/>
    <w:rsid w:val="006A3E5E"/>
    <w:rsid w:val="006A53D8"/>
    <w:rsid w:val="006A562B"/>
    <w:rsid w:val="006A5C2C"/>
    <w:rsid w:val="006A6307"/>
    <w:rsid w:val="006A643D"/>
    <w:rsid w:val="006A7A83"/>
    <w:rsid w:val="006B26FD"/>
    <w:rsid w:val="006B7A20"/>
    <w:rsid w:val="006C631B"/>
    <w:rsid w:val="006C640E"/>
    <w:rsid w:val="006C6796"/>
    <w:rsid w:val="006D3671"/>
    <w:rsid w:val="006D42BD"/>
    <w:rsid w:val="006D5082"/>
    <w:rsid w:val="006E0426"/>
    <w:rsid w:val="006E0A07"/>
    <w:rsid w:val="006E462D"/>
    <w:rsid w:val="006F1465"/>
    <w:rsid w:val="006F4A81"/>
    <w:rsid w:val="006F6657"/>
    <w:rsid w:val="006F7549"/>
    <w:rsid w:val="007062AA"/>
    <w:rsid w:val="00710939"/>
    <w:rsid w:val="00715856"/>
    <w:rsid w:val="007161B0"/>
    <w:rsid w:val="00717177"/>
    <w:rsid w:val="00722CF6"/>
    <w:rsid w:val="007245FE"/>
    <w:rsid w:val="00730FBA"/>
    <w:rsid w:val="00732AD5"/>
    <w:rsid w:val="00734256"/>
    <w:rsid w:val="007366DF"/>
    <w:rsid w:val="00736978"/>
    <w:rsid w:val="00740038"/>
    <w:rsid w:val="00741617"/>
    <w:rsid w:val="0074164A"/>
    <w:rsid w:val="00744687"/>
    <w:rsid w:val="00744707"/>
    <w:rsid w:val="00747529"/>
    <w:rsid w:val="00752F66"/>
    <w:rsid w:val="007533A3"/>
    <w:rsid w:val="00755118"/>
    <w:rsid w:val="007627F6"/>
    <w:rsid w:val="00766127"/>
    <w:rsid w:val="00767E4E"/>
    <w:rsid w:val="00774699"/>
    <w:rsid w:val="007765C1"/>
    <w:rsid w:val="007777F4"/>
    <w:rsid w:val="00780EA7"/>
    <w:rsid w:val="00783697"/>
    <w:rsid w:val="00783A9E"/>
    <w:rsid w:val="00783E5E"/>
    <w:rsid w:val="0078763B"/>
    <w:rsid w:val="00791975"/>
    <w:rsid w:val="00796678"/>
    <w:rsid w:val="007A0E33"/>
    <w:rsid w:val="007A44F4"/>
    <w:rsid w:val="007B4FDD"/>
    <w:rsid w:val="007C01EE"/>
    <w:rsid w:val="007C02DB"/>
    <w:rsid w:val="007C0E66"/>
    <w:rsid w:val="007C70E1"/>
    <w:rsid w:val="007C7D46"/>
    <w:rsid w:val="007D4031"/>
    <w:rsid w:val="007D4AFE"/>
    <w:rsid w:val="007D74BC"/>
    <w:rsid w:val="007E5B9C"/>
    <w:rsid w:val="007E7C9C"/>
    <w:rsid w:val="007F2F68"/>
    <w:rsid w:val="008013D9"/>
    <w:rsid w:val="00802AB4"/>
    <w:rsid w:val="008045BB"/>
    <w:rsid w:val="00805790"/>
    <w:rsid w:val="00806DC0"/>
    <w:rsid w:val="0080704D"/>
    <w:rsid w:val="008079FC"/>
    <w:rsid w:val="008168E5"/>
    <w:rsid w:val="008209A0"/>
    <w:rsid w:val="008221DA"/>
    <w:rsid w:val="00823BD4"/>
    <w:rsid w:val="008352A7"/>
    <w:rsid w:val="0084075E"/>
    <w:rsid w:val="00840C90"/>
    <w:rsid w:val="0084734C"/>
    <w:rsid w:val="00850A9F"/>
    <w:rsid w:val="0085139E"/>
    <w:rsid w:val="00853939"/>
    <w:rsid w:val="00856295"/>
    <w:rsid w:val="00860DE8"/>
    <w:rsid w:val="008619E3"/>
    <w:rsid w:val="008623FB"/>
    <w:rsid w:val="00867B0C"/>
    <w:rsid w:val="00873D5F"/>
    <w:rsid w:val="00877C22"/>
    <w:rsid w:val="0088180C"/>
    <w:rsid w:val="00882344"/>
    <w:rsid w:val="00884178"/>
    <w:rsid w:val="00891DFF"/>
    <w:rsid w:val="008978D9"/>
    <w:rsid w:val="008A2908"/>
    <w:rsid w:val="008A2BD9"/>
    <w:rsid w:val="008A3B32"/>
    <w:rsid w:val="008B24AC"/>
    <w:rsid w:val="008C1863"/>
    <w:rsid w:val="008C3B95"/>
    <w:rsid w:val="008C5701"/>
    <w:rsid w:val="008D6F74"/>
    <w:rsid w:val="008E0A0B"/>
    <w:rsid w:val="008E0FFC"/>
    <w:rsid w:val="008E769D"/>
    <w:rsid w:val="00901FAE"/>
    <w:rsid w:val="00905AEC"/>
    <w:rsid w:val="00906B5F"/>
    <w:rsid w:val="00907B2C"/>
    <w:rsid w:val="00914C2C"/>
    <w:rsid w:val="00922C76"/>
    <w:rsid w:val="0093025F"/>
    <w:rsid w:val="00940456"/>
    <w:rsid w:val="00945E32"/>
    <w:rsid w:val="00952FEA"/>
    <w:rsid w:val="009530F5"/>
    <w:rsid w:val="00953CFD"/>
    <w:rsid w:val="00962EC7"/>
    <w:rsid w:val="00967135"/>
    <w:rsid w:val="00971335"/>
    <w:rsid w:val="00982024"/>
    <w:rsid w:val="009845BB"/>
    <w:rsid w:val="0098552E"/>
    <w:rsid w:val="00990DD7"/>
    <w:rsid w:val="00993495"/>
    <w:rsid w:val="00997B1A"/>
    <w:rsid w:val="009A2766"/>
    <w:rsid w:val="009A5604"/>
    <w:rsid w:val="009B1EC2"/>
    <w:rsid w:val="009B4498"/>
    <w:rsid w:val="009C483E"/>
    <w:rsid w:val="009C6AF8"/>
    <w:rsid w:val="009C7898"/>
    <w:rsid w:val="009C7CC2"/>
    <w:rsid w:val="009D21B4"/>
    <w:rsid w:val="009E25A9"/>
    <w:rsid w:val="009E3E9C"/>
    <w:rsid w:val="009F258A"/>
    <w:rsid w:val="009F37F6"/>
    <w:rsid w:val="009F5A2C"/>
    <w:rsid w:val="00A029D2"/>
    <w:rsid w:val="00A11E61"/>
    <w:rsid w:val="00A13AB9"/>
    <w:rsid w:val="00A14514"/>
    <w:rsid w:val="00A15179"/>
    <w:rsid w:val="00A16158"/>
    <w:rsid w:val="00A201DA"/>
    <w:rsid w:val="00A21FCA"/>
    <w:rsid w:val="00A31B44"/>
    <w:rsid w:val="00A327EB"/>
    <w:rsid w:val="00A32A1A"/>
    <w:rsid w:val="00A34DD9"/>
    <w:rsid w:val="00A36376"/>
    <w:rsid w:val="00A3673A"/>
    <w:rsid w:val="00A379CE"/>
    <w:rsid w:val="00A43364"/>
    <w:rsid w:val="00A43618"/>
    <w:rsid w:val="00A51B14"/>
    <w:rsid w:val="00A52923"/>
    <w:rsid w:val="00A61C15"/>
    <w:rsid w:val="00A67B05"/>
    <w:rsid w:val="00A71CAC"/>
    <w:rsid w:val="00A774E9"/>
    <w:rsid w:val="00A844E9"/>
    <w:rsid w:val="00A95B01"/>
    <w:rsid w:val="00A97182"/>
    <w:rsid w:val="00AA1C48"/>
    <w:rsid w:val="00AA39A9"/>
    <w:rsid w:val="00AB3426"/>
    <w:rsid w:val="00AD30E8"/>
    <w:rsid w:val="00AD70D7"/>
    <w:rsid w:val="00AD774B"/>
    <w:rsid w:val="00AD7B3D"/>
    <w:rsid w:val="00AE0700"/>
    <w:rsid w:val="00AF012D"/>
    <w:rsid w:val="00AF23CE"/>
    <w:rsid w:val="00B01E6D"/>
    <w:rsid w:val="00B0532F"/>
    <w:rsid w:val="00B10B5C"/>
    <w:rsid w:val="00B1159E"/>
    <w:rsid w:val="00B125DE"/>
    <w:rsid w:val="00B1341B"/>
    <w:rsid w:val="00B22111"/>
    <w:rsid w:val="00B24AF8"/>
    <w:rsid w:val="00B26A2A"/>
    <w:rsid w:val="00B332A4"/>
    <w:rsid w:val="00B355C1"/>
    <w:rsid w:val="00B43B96"/>
    <w:rsid w:val="00B44CFD"/>
    <w:rsid w:val="00B45C77"/>
    <w:rsid w:val="00B463F4"/>
    <w:rsid w:val="00B52F25"/>
    <w:rsid w:val="00B547BB"/>
    <w:rsid w:val="00B573B0"/>
    <w:rsid w:val="00B6591C"/>
    <w:rsid w:val="00B67185"/>
    <w:rsid w:val="00B7192A"/>
    <w:rsid w:val="00B818E0"/>
    <w:rsid w:val="00B83995"/>
    <w:rsid w:val="00B84897"/>
    <w:rsid w:val="00B85A81"/>
    <w:rsid w:val="00B85B6E"/>
    <w:rsid w:val="00B866F6"/>
    <w:rsid w:val="00B8748F"/>
    <w:rsid w:val="00B91DF6"/>
    <w:rsid w:val="00B94735"/>
    <w:rsid w:val="00B95677"/>
    <w:rsid w:val="00BB3789"/>
    <w:rsid w:val="00BB4495"/>
    <w:rsid w:val="00BC0BE7"/>
    <w:rsid w:val="00BC4672"/>
    <w:rsid w:val="00BC63CF"/>
    <w:rsid w:val="00BD2592"/>
    <w:rsid w:val="00BD2E09"/>
    <w:rsid w:val="00BD3152"/>
    <w:rsid w:val="00BE1A84"/>
    <w:rsid w:val="00BE65DA"/>
    <w:rsid w:val="00BF67D7"/>
    <w:rsid w:val="00C00DC8"/>
    <w:rsid w:val="00C01BEE"/>
    <w:rsid w:val="00C0364E"/>
    <w:rsid w:val="00C15E2E"/>
    <w:rsid w:val="00C229C1"/>
    <w:rsid w:val="00C27148"/>
    <w:rsid w:val="00C27C47"/>
    <w:rsid w:val="00C33049"/>
    <w:rsid w:val="00C35845"/>
    <w:rsid w:val="00C36066"/>
    <w:rsid w:val="00C3721F"/>
    <w:rsid w:val="00C45751"/>
    <w:rsid w:val="00C511C8"/>
    <w:rsid w:val="00C51EB9"/>
    <w:rsid w:val="00C56736"/>
    <w:rsid w:val="00C56B54"/>
    <w:rsid w:val="00C663EB"/>
    <w:rsid w:val="00C67D16"/>
    <w:rsid w:val="00C70425"/>
    <w:rsid w:val="00C71A7B"/>
    <w:rsid w:val="00C72F5A"/>
    <w:rsid w:val="00C732F6"/>
    <w:rsid w:val="00C7537A"/>
    <w:rsid w:val="00C80830"/>
    <w:rsid w:val="00C8119D"/>
    <w:rsid w:val="00C81408"/>
    <w:rsid w:val="00C911E0"/>
    <w:rsid w:val="00C9373A"/>
    <w:rsid w:val="00C941EB"/>
    <w:rsid w:val="00C94AF4"/>
    <w:rsid w:val="00C94AF7"/>
    <w:rsid w:val="00C974DA"/>
    <w:rsid w:val="00CA7476"/>
    <w:rsid w:val="00CB2431"/>
    <w:rsid w:val="00CB3C4D"/>
    <w:rsid w:val="00CC3EF6"/>
    <w:rsid w:val="00CC48B9"/>
    <w:rsid w:val="00CD32C2"/>
    <w:rsid w:val="00CD399E"/>
    <w:rsid w:val="00CD4B3F"/>
    <w:rsid w:val="00CE2B4F"/>
    <w:rsid w:val="00CE3768"/>
    <w:rsid w:val="00CE64DE"/>
    <w:rsid w:val="00D01D9F"/>
    <w:rsid w:val="00D06823"/>
    <w:rsid w:val="00D07637"/>
    <w:rsid w:val="00D135EA"/>
    <w:rsid w:val="00D15652"/>
    <w:rsid w:val="00D22C92"/>
    <w:rsid w:val="00D26ED8"/>
    <w:rsid w:val="00D35485"/>
    <w:rsid w:val="00D41232"/>
    <w:rsid w:val="00D41702"/>
    <w:rsid w:val="00D454E5"/>
    <w:rsid w:val="00D53385"/>
    <w:rsid w:val="00D603F6"/>
    <w:rsid w:val="00D713E0"/>
    <w:rsid w:val="00D76333"/>
    <w:rsid w:val="00D8090F"/>
    <w:rsid w:val="00D80B60"/>
    <w:rsid w:val="00D819F5"/>
    <w:rsid w:val="00D863C6"/>
    <w:rsid w:val="00D93EE3"/>
    <w:rsid w:val="00D97985"/>
    <w:rsid w:val="00DA1BD4"/>
    <w:rsid w:val="00DA427D"/>
    <w:rsid w:val="00DA60C3"/>
    <w:rsid w:val="00DC4384"/>
    <w:rsid w:val="00DC77A6"/>
    <w:rsid w:val="00DD36A9"/>
    <w:rsid w:val="00DD3EC5"/>
    <w:rsid w:val="00DD6738"/>
    <w:rsid w:val="00DE2130"/>
    <w:rsid w:val="00DE6529"/>
    <w:rsid w:val="00DF5DBF"/>
    <w:rsid w:val="00E05817"/>
    <w:rsid w:val="00E06030"/>
    <w:rsid w:val="00E102AA"/>
    <w:rsid w:val="00E131E0"/>
    <w:rsid w:val="00E151AD"/>
    <w:rsid w:val="00E23703"/>
    <w:rsid w:val="00E26653"/>
    <w:rsid w:val="00E2723D"/>
    <w:rsid w:val="00E27FC3"/>
    <w:rsid w:val="00E36B9B"/>
    <w:rsid w:val="00E408AC"/>
    <w:rsid w:val="00E44A0C"/>
    <w:rsid w:val="00E55D2A"/>
    <w:rsid w:val="00E562E3"/>
    <w:rsid w:val="00E66B20"/>
    <w:rsid w:val="00E66B3F"/>
    <w:rsid w:val="00E7213D"/>
    <w:rsid w:val="00E72A9C"/>
    <w:rsid w:val="00E7332A"/>
    <w:rsid w:val="00E75364"/>
    <w:rsid w:val="00E80F8E"/>
    <w:rsid w:val="00E9116E"/>
    <w:rsid w:val="00E92425"/>
    <w:rsid w:val="00E92B8A"/>
    <w:rsid w:val="00E94B84"/>
    <w:rsid w:val="00E94D49"/>
    <w:rsid w:val="00EA047D"/>
    <w:rsid w:val="00EA234E"/>
    <w:rsid w:val="00EA4C28"/>
    <w:rsid w:val="00EB2B02"/>
    <w:rsid w:val="00EB38C5"/>
    <w:rsid w:val="00EB5959"/>
    <w:rsid w:val="00EB60FB"/>
    <w:rsid w:val="00EC3A0C"/>
    <w:rsid w:val="00EC5DA0"/>
    <w:rsid w:val="00EC74C2"/>
    <w:rsid w:val="00ED1DD1"/>
    <w:rsid w:val="00ED4F4F"/>
    <w:rsid w:val="00ED575A"/>
    <w:rsid w:val="00ED6784"/>
    <w:rsid w:val="00EE0FF0"/>
    <w:rsid w:val="00EE73A3"/>
    <w:rsid w:val="00EF093E"/>
    <w:rsid w:val="00EF10DD"/>
    <w:rsid w:val="00EF2F58"/>
    <w:rsid w:val="00EF471A"/>
    <w:rsid w:val="00EF53CA"/>
    <w:rsid w:val="00EF5EB6"/>
    <w:rsid w:val="00F07C72"/>
    <w:rsid w:val="00F1044D"/>
    <w:rsid w:val="00F11452"/>
    <w:rsid w:val="00F1790B"/>
    <w:rsid w:val="00F22997"/>
    <w:rsid w:val="00F26AC9"/>
    <w:rsid w:val="00F4168B"/>
    <w:rsid w:val="00F4332C"/>
    <w:rsid w:val="00F44CFC"/>
    <w:rsid w:val="00F47AA7"/>
    <w:rsid w:val="00F5085F"/>
    <w:rsid w:val="00F514C7"/>
    <w:rsid w:val="00F5185A"/>
    <w:rsid w:val="00F51B0A"/>
    <w:rsid w:val="00F64671"/>
    <w:rsid w:val="00F72560"/>
    <w:rsid w:val="00F73BFB"/>
    <w:rsid w:val="00F862C1"/>
    <w:rsid w:val="00F86B7B"/>
    <w:rsid w:val="00F87C14"/>
    <w:rsid w:val="00F9028F"/>
    <w:rsid w:val="00F90DC2"/>
    <w:rsid w:val="00F9101E"/>
    <w:rsid w:val="00FA0A35"/>
    <w:rsid w:val="00FA0DF5"/>
    <w:rsid w:val="00FA3FD6"/>
    <w:rsid w:val="00FA715A"/>
    <w:rsid w:val="00FB080C"/>
    <w:rsid w:val="00FB0B87"/>
    <w:rsid w:val="00FB36F5"/>
    <w:rsid w:val="00FB39D4"/>
    <w:rsid w:val="00FB7544"/>
    <w:rsid w:val="00FC09D2"/>
    <w:rsid w:val="00FC5279"/>
    <w:rsid w:val="00FD18B9"/>
    <w:rsid w:val="00FD3D13"/>
    <w:rsid w:val="00FD6143"/>
    <w:rsid w:val="00FD711B"/>
    <w:rsid w:val="00FE41FD"/>
    <w:rsid w:val="00FE73B7"/>
    <w:rsid w:val="00FF0B40"/>
    <w:rsid w:val="00FF0C1C"/>
    <w:rsid w:val="00FF500F"/>
    <w:rsid w:val="0128B83E"/>
    <w:rsid w:val="016BE444"/>
    <w:rsid w:val="016CBFC5"/>
    <w:rsid w:val="0179E133"/>
    <w:rsid w:val="028A94D4"/>
    <w:rsid w:val="02FFF326"/>
    <w:rsid w:val="04016731"/>
    <w:rsid w:val="043B74E2"/>
    <w:rsid w:val="043E4A9A"/>
    <w:rsid w:val="04C3A50A"/>
    <w:rsid w:val="04E29A93"/>
    <w:rsid w:val="04FCF012"/>
    <w:rsid w:val="05F1A2B0"/>
    <w:rsid w:val="06546B0F"/>
    <w:rsid w:val="06F154BD"/>
    <w:rsid w:val="0701CDD8"/>
    <w:rsid w:val="078F34B2"/>
    <w:rsid w:val="079A69B7"/>
    <w:rsid w:val="07ACD2AF"/>
    <w:rsid w:val="07EF9D65"/>
    <w:rsid w:val="07F0A267"/>
    <w:rsid w:val="08052F59"/>
    <w:rsid w:val="08228E4D"/>
    <w:rsid w:val="08AE40D2"/>
    <w:rsid w:val="08CFB81B"/>
    <w:rsid w:val="0937E1E3"/>
    <w:rsid w:val="0B5625D7"/>
    <w:rsid w:val="0B600FAA"/>
    <w:rsid w:val="0CD0CC40"/>
    <w:rsid w:val="0D09E6BB"/>
    <w:rsid w:val="0D5C8906"/>
    <w:rsid w:val="0E1CBCB9"/>
    <w:rsid w:val="0E661E68"/>
    <w:rsid w:val="0E9CAAF7"/>
    <w:rsid w:val="0F71EC7F"/>
    <w:rsid w:val="0F9CFC90"/>
    <w:rsid w:val="0FA305A5"/>
    <w:rsid w:val="0FBDBDFC"/>
    <w:rsid w:val="10CCD950"/>
    <w:rsid w:val="10DCAEEE"/>
    <w:rsid w:val="117812B4"/>
    <w:rsid w:val="11D3E16E"/>
    <w:rsid w:val="1224A74A"/>
    <w:rsid w:val="12D68C71"/>
    <w:rsid w:val="12D9470C"/>
    <w:rsid w:val="132F69DC"/>
    <w:rsid w:val="135A2F31"/>
    <w:rsid w:val="13F661FC"/>
    <w:rsid w:val="14200CC7"/>
    <w:rsid w:val="1499CC73"/>
    <w:rsid w:val="14D5C801"/>
    <w:rsid w:val="15309DAA"/>
    <w:rsid w:val="15D961DC"/>
    <w:rsid w:val="15DC22BB"/>
    <w:rsid w:val="160A10D1"/>
    <w:rsid w:val="16153F51"/>
    <w:rsid w:val="162EAF9F"/>
    <w:rsid w:val="16A347BA"/>
    <w:rsid w:val="16B1FC47"/>
    <w:rsid w:val="16E7E7EA"/>
    <w:rsid w:val="16FADD65"/>
    <w:rsid w:val="16FEF46D"/>
    <w:rsid w:val="1703B1DF"/>
    <w:rsid w:val="17B80290"/>
    <w:rsid w:val="17D0A1D6"/>
    <w:rsid w:val="1802D766"/>
    <w:rsid w:val="1842960B"/>
    <w:rsid w:val="18C90EE6"/>
    <w:rsid w:val="1A0C541F"/>
    <w:rsid w:val="1A0E6785"/>
    <w:rsid w:val="1A52F7D7"/>
    <w:rsid w:val="1AD91CF2"/>
    <w:rsid w:val="1B21C068"/>
    <w:rsid w:val="1B2B941E"/>
    <w:rsid w:val="1BFD1F5D"/>
    <w:rsid w:val="1C149BDA"/>
    <w:rsid w:val="1C2BC41D"/>
    <w:rsid w:val="1CB2CF7E"/>
    <w:rsid w:val="1D9C4DE0"/>
    <w:rsid w:val="1E79D300"/>
    <w:rsid w:val="1F02B3AB"/>
    <w:rsid w:val="1F14042A"/>
    <w:rsid w:val="1F2C9C92"/>
    <w:rsid w:val="1F4AB671"/>
    <w:rsid w:val="1F73A298"/>
    <w:rsid w:val="1FB43E37"/>
    <w:rsid w:val="20671EDD"/>
    <w:rsid w:val="20D61F11"/>
    <w:rsid w:val="21620094"/>
    <w:rsid w:val="21BFAE51"/>
    <w:rsid w:val="221D2890"/>
    <w:rsid w:val="2229A19B"/>
    <w:rsid w:val="22693B9C"/>
    <w:rsid w:val="2295BF25"/>
    <w:rsid w:val="23B89A98"/>
    <w:rsid w:val="249FC074"/>
    <w:rsid w:val="251488C0"/>
    <w:rsid w:val="25462454"/>
    <w:rsid w:val="25E19EF8"/>
    <w:rsid w:val="2630A5C6"/>
    <w:rsid w:val="26D9DF22"/>
    <w:rsid w:val="282338C1"/>
    <w:rsid w:val="28627A72"/>
    <w:rsid w:val="28D9AE6B"/>
    <w:rsid w:val="28E3CDFF"/>
    <w:rsid w:val="2978280E"/>
    <w:rsid w:val="29895A27"/>
    <w:rsid w:val="29EE093B"/>
    <w:rsid w:val="2AA654C8"/>
    <w:rsid w:val="2B0503EA"/>
    <w:rsid w:val="2B5BA76A"/>
    <w:rsid w:val="2B648D26"/>
    <w:rsid w:val="2B682A7F"/>
    <w:rsid w:val="2BD71135"/>
    <w:rsid w:val="2BEBBE81"/>
    <w:rsid w:val="2CE3EBC6"/>
    <w:rsid w:val="2CE658E0"/>
    <w:rsid w:val="2D181A33"/>
    <w:rsid w:val="2D8FCF5F"/>
    <w:rsid w:val="2DD7C969"/>
    <w:rsid w:val="2E9D9164"/>
    <w:rsid w:val="2EEFC834"/>
    <w:rsid w:val="2FA4D9C9"/>
    <w:rsid w:val="30167D93"/>
    <w:rsid w:val="303611FA"/>
    <w:rsid w:val="30BEA8F4"/>
    <w:rsid w:val="311B4478"/>
    <w:rsid w:val="3128026F"/>
    <w:rsid w:val="3171C512"/>
    <w:rsid w:val="31F41D90"/>
    <w:rsid w:val="327893B5"/>
    <w:rsid w:val="329BFACF"/>
    <w:rsid w:val="32DF5594"/>
    <w:rsid w:val="33C938BD"/>
    <w:rsid w:val="34A7664F"/>
    <w:rsid w:val="34C6A30E"/>
    <w:rsid w:val="350C7781"/>
    <w:rsid w:val="354CCE7B"/>
    <w:rsid w:val="35B5534E"/>
    <w:rsid w:val="361D29BA"/>
    <w:rsid w:val="369A6634"/>
    <w:rsid w:val="36C08A5E"/>
    <w:rsid w:val="3754F71E"/>
    <w:rsid w:val="38461F89"/>
    <w:rsid w:val="388488EA"/>
    <w:rsid w:val="3991F0F9"/>
    <w:rsid w:val="39AC3F4D"/>
    <w:rsid w:val="3A9D9A83"/>
    <w:rsid w:val="3AAB361C"/>
    <w:rsid w:val="3B5C3C44"/>
    <w:rsid w:val="3B95ED27"/>
    <w:rsid w:val="3BDF7A10"/>
    <w:rsid w:val="3D5CD3BE"/>
    <w:rsid w:val="3E19FDDF"/>
    <w:rsid w:val="3E20053F"/>
    <w:rsid w:val="3EEE824E"/>
    <w:rsid w:val="3F2434BD"/>
    <w:rsid w:val="3F28602A"/>
    <w:rsid w:val="3F54C2F3"/>
    <w:rsid w:val="3F8B6D78"/>
    <w:rsid w:val="406FD49F"/>
    <w:rsid w:val="410A1B71"/>
    <w:rsid w:val="413C44D9"/>
    <w:rsid w:val="42276209"/>
    <w:rsid w:val="429E52F5"/>
    <w:rsid w:val="42BEBEBC"/>
    <w:rsid w:val="433D8F1C"/>
    <w:rsid w:val="434D9854"/>
    <w:rsid w:val="435AB05E"/>
    <w:rsid w:val="43E227E9"/>
    <w:rsid w:val="444305BB"/>
    <w:rsid w:val="4472072C"/>
    <w:rsid w:val="44A0864F"/>
    <w:rsid w:val="44DF5A1F"/>
    <w:rsid w:val="4503F68E"/>
    <w:rsid w:val="4510C072"/>
    <w:rsid w:val="457DA9D9"/>
    <w:rsid w:val="45B8C741"/>
    <w:rsid w:val="461373EB"/>
    <w:rsid w:val="461BFD4B"/>
    <w:rsid w:val="464A2C91"/>
    <w:rsid w:val="46E110D8"/>
    <w:rsid w:val="4759D6FD"/>
    <w:rsid w:val="488B7C78"/>
    <w:rsid w:val="4909C742"/>
    <w:rsid w:val="491DD3D4"/>
    <w:rsid w:val="49F0E1E2"/>
    <w:rsid w:val="4A0D3880"/>
    <w:rsid w:val="4A3F6A6C"/>
    <w:rsid w:val="4A543C1F"/>
    <w:rsid w:val="4A68F9A7"/>
    <w:rsid w:val="4B6D4BC0"/>
    <w:rsid w:val="4BBE674F"/>
    <w:rsid w:val="4C2BC476"/>
    <w:rsid w:val="4CD2CA37"/>
    <w:rsid w:val="4CE0F087"/>
    <w:rsid w:val="4D0D67EE"/>
    <w:rsid w:val="4D7DFCC2"/>
    <w:rsid w:val="4E22F7B6"/>
    <w:rsid w:val="4E71D20D"/>
    <w:rsid w:val="4EF8CAF6"/>
    <w:rsid w:val="4F83FC56"/>
    <w:rsid w:val="4FB7CFAD"/>
    <w:rsid w:val="4FCB69A9"/>
    <w:rsid w:val="5031D5B0"/>
    <w:rsid w:val="503747E0"/>
    <w:rsid w:val="50AAA6DF"/>
    <w:rsid w:val="50C8B240"/>
    <w:rsid w:val="50EB77D0"/>
    <w:rsid w:val="50FDA74A"/>
    <w:rsid w:val="510F56B3"/>
    <w:rsid w:val="513ABF67"/>
    <w:rsid w:val="5140C4BE"/>
    <w:rsid w:val="514FB857"/>
    <w:rsid w:val="51588806"/>
    <w:rsid w:val="51A914D0"/>
    <w:rsid w:val="520613B9"/>
    <w:rsid w:val="5212C03C"/>
    <w:rsid w:val="52FCD01F"/>
    <w:rsid w:val="537A7501"/>
    <w:rsid w:val="53B43727"/>
    <w:rsid w:val="54BA30F9"/>
    <w:rsid w:val="54C97AE2"/>
    <w:rsid w:val="54D25472"/>
    <w:rsid w:val="54FB2236"/>
    <w:rsid w:val="550056D3"/>
    <w:rsid w:val="555C7996"/>
    <w:rsid w:val="558983E9"/>
    <w:rsid w:val="55E13CE6"/>
    <w:rsid w:val="55E9F019"/>
    <w:rsid w:val="56829EF1"/>
    <w:rsid w:val="56BA5B5F"/>
    <w:rsid w:val="56C369BC"/>
    <w:rsid w:val="576CA154"/>
    <w:rsid w:val="584FF3C2"/>
    <w:rsid w:val="58E5D0AC"/>
    <w:rsid w:val="58F44BB7"/>
    <w:rsid w:val="5BDA01A4"/>
    <w:rsid w:val="5BE3FD4C"/>
    <w:rsid w:val="5BE9BF61"/>
    <w:rsid w:val="5C25C3CF"/>
    <w:rsid w:val="5C901F87"/>
    <w:rsid w:val="5D27815F"/>
    <w:rsid w:val="5D8D94C8"/>
    <w:rsid w:val="5E024751"/>
    <w:rsid w:val="5E1010A7"/>
    <w:rsid w:val="5E750B0C"/>
    <w:rsid w:val="5F030574"/>
    <w:rsid w:val="5F243062"/>
    <w:rsid w:val="5FAF47C8"/>
    <w:rsid w:val="603190FC"/>
    <w:rsid w:val="60A1234C"/>
    <w:rsid w:val="60BEE14B"/>
    <w:rsid w:val="60E1140F"/>
    <w:rsid w:val="612C22B5"/>
    <w:rsid w:val="623ADD7B"/>
    <w:rsid w:val="6250367C"/>
    <w:rsid w:val="63933213"/>
    <w:rsid w:val="63CBAEEB"/>
    <w:rsid w:val="64053E9D"/>
    <w:rsid w:val="6406614B"/>
    <w:rsid w:val="64E3AE8C"/>
    <w:rsid w:val="6529DFF9"/>
    <w:rsid w:val="65E9B640"/>
    <w:rsid w:val="673DF132"/>
    <w:rsid w:val="67842262"/>
    <w:rsid w:val="67B73F44"/>
    <w:rsid w:val="67E4B5C4"/>
    <w:rsid w:val="683DA49F"/>
    <w:rsid w:val="69B32DDC"/>
    <w:rsid w:val="6A4A9E78"/>
    <w:rsid w:val="6A801EF7"/>
    <w:rsid w:val="6AC8E445"/>
    <w:rsid w:val="6ACDAF7C"/>
    <w:rsid w:val="6BDD1434"/>
    <w:rsid w:val="6CF6D567"/>
    <w:rsid w:val="6D502C74"/>
    <w:rsid w:val="6D59F6E6"/>
    <w:rsid w:val="6E6D5DA7"/>
    <w:rsid w:val="6E73221E"/>
    <w:rsid w:val="6EA922F0"/>
    <w:rsid w:val="6EE92865"/>
    <w:rsid w:val="6EF9F19A"/>
    <w:rsid w:val="6F05BA0B"/>
    <w:rsid w:val="70546878"/>
    <w:rsid w:val="710A2778"/>
    <w:rsid w:val="7142B9E9"/>
    <w:rsid w:val="719C8675"/>
    <w:rsid w:val="71E2A957"/>
    <w:rsid w:val="71FF309F"/>
    <w:rsid w:val="7258CBDE"/>
    <w:rsid w:val="7373CCC7"/>
    <w:rsid w:val="73DF3139"/>
    <w:rsid w:val="741D4520"/>
    <w:rsid w:val="74B7E582"/>
    <w:rsid w:val="74C79417"/>
    <w:rsid w:val="7516C4A8"/>
    <w:rsid w:val="757D52BD"/>
    <w:rsid w:val="75A3A254"/>
    <w:rsid w:val="75DA4CB1"/>
    <w:rsid w:val="763491EC"/>
    <w:rsid w:val="7651BC90"/>
    <w:rsid w:val="765416C7"/>
    <w:rsid w:val="768E133F"/>
    <w:rsid w:val="76960692"/>
    <w:rsid w:val="76E8BC98"/>
    <w:rsid w:val="76F94292"/>
    <w:rsid w:val="7711D0A6"/>
    <w:rsid w:val="785EAAE9"/>
    <w:rsid w:val="78D9CE1A"/>
    <w:rsid w:val="7905F3BD"/>
    <w:rsid w:val="7921C96C"/>
    <w:rsid w:val="79351BE7"/>
    <w:rsid w:val="794C32BC"/>
    <w:rsid w:val="7A37E8E0"/>
    <w:rsid w:val="7A4C421A"/>
    <w:rsid w:val="7A741EE7"/>
    <w:rsid w:val="7BA10052"/>
    <w:rsid w:val="7BC337CF"/>
    <w:rsid w:val="7C201D99"/>
    <w:rsid w:val="7C37C33B"/>
    <w:rsid w:val="7C4F80A4"/>
    <w:rsid w:val="7CD2FD31"/>
    <w:rsid w:val="7D0D8854"/>
    <w:rsid w:val="7D4138FC"/>
    <w:rsid w:val="7D4F6448"/>
    <w:rsid w:val="7D9E9B16"/>
    <w:rsid w:val="7DC6463F"/>
    <w:rsid w:val="7E58FFA2"/>
    <w:rsid w:val="7E9740FA"/>
    <w:rsid w:val="7EBB39AC"/>
    <w:rsid w:val="7F8D37D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F3BD6"/>
  <w15:chartTrackingRefBased/>
  <w15:docId w15:val="{FBA4E440-F447-4AAC-A59F-FBB137AF6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0581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0581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058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58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58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58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58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58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581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05817"/>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E05817"/>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E05817"/>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05817"/>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05817"/>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0581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0581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0581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05817"/>
    <w:rPr>
      <w:rFonts w:eastAsiaTheme="majorEastAsia" w:cstheme="majorBidi"/>
      <w:color w:val="272727" w:themeColor="text1" w:themeTint="D8"/>
    </w:rPr>
  </w:style>
  <w:style w:type="paragraph" w:styleId="Title">
    <w:name w:val="Title"/>
    <w:basedOn w:val="Normal"/>
    <w:next w:val="Normal"/>
    <w:link w:val="TitleChar"/>
    <w:uiPriority w:val="10"/>
    <w:qFormat/>
    <w:rsid w:val="00E0581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0581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0581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058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5817"/>
    <w:pPr>
      <w:spacing w:before="160"/>
      <w:jc w:val="center"/>
    </w:pPr>
    <w:rPr>
      <w:i/>
      <w:iCs/>
      <w:color w:val="404040" w:themeColor="text1" w:themeTint="BF"/>
    </w:rPr>
  </w:style>
  <w:style w:type="character" w:styleId="QuoteChar" w:customStyle="1">
    <w:name w:val="Quote Char"/>
    <w:basedOn w:val="DefaultParagraphFont"/>
    <w:link w:val="Quote"/>
    <w:uiPriority w:val="29"/>
    <w:rsid w:val="00E05817"/>
    <w:rPr>
      <w:i/>
      <w:iCs/>
      <w:color w:val="404040" w:themeColor="text1" w:themeTint="BF"/>
    </w:rPr>
  </w:style>
  <w:style w:type="paragraph" w:styleId="ListParagraph">
    <w:name w:val="List Paragraph"/>
    <w:basedOn w:val="Normal"/>
    <w:uiPriority w:val="34"/>
    <w:qFormat/>
    <w:rsid w:val="00E05817"/>
    <w:pPr>
      <w:ind w:left="720"/>
      <w:contextualSpacing/>
    </w:pPr>
  </w:style>
  <w:style w:type="character" w:styleId="IntenseEmphasis">
    <w:name w:val="Intense Emphasis"/>
    <w:basedOn w:val="DefaultParagraphFont"/>
    <w:uiPriority w:val="21"/>
    <w:qFormat/>
    <w:rsid w:val="00E05817"/>
    <w:rPr>
      <w:i/>
      <w:iCs/>
      <w:color w:val="0F4761" w:themeColor="accent1" w:themeShade="BF"/>
    </w:rPr>
  </w:style>
  <w:style w:type="paragraph" w:styleId="IntenseQuote">
    <w:name w:val="Intense Quote"/>
    <w:basedOn w:val="Normal"/>
    <w:next w:val="Normal"/>
    <w:link w:val="IntenseQuoteChar"/>
    <w:uiPriority w:val="30"/>
    <w:qFormat/>
    <w:rsid w:val="00E0581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05817"/>
    <w:rPr>
      <w:i/>
      <w:iCs/>
      <w:color w:val="0F4761" w:themeColor="accent1" w:themeShade="BF"/>
    </w:rPr>
  </w:style>
  <w:style w:type="character" w:styleId="IntenseReference">
    <w:name w:val="Intense Reference"/>
    <w:basedOn w:val="DefaultParagraphFont"/>
    <w:uiPriority w:val="32"/>
    <w:qFormat/>
    <w:rsid w:val="00E05817"/>
    <w:rPr>
      <w:b/>
      <w:bCs/>
      <w:smallCaps/>
      <w:color w:val="0F4761" w:themeColor="accent1" w:themeShade="BF"/>
      <w:spacing w:val="5"/>
    </w:rPr>
  </w:style>
  <w:style w:type="paragraph" w:styleId="Bibliography">
    <w:name w:val="Bibliography"/>
    <w:basedOn w:val="Normal"/>
    <w:next w:val="Normal"/>
    <w:uiPriority w:val="37"/>
    <w:unhideWhenUsed/>
    <w:rsid w:val="00F26AC9"/>
    <w:pPr>
      <w:spacing w:after="240" w:line="240" w:lineRule="auto"/>
      <w:ind w:left="720" w:hanging="720"/>
    </w:pPr>
  </w:style>
  <w:style w:type="character" w:styleId="Hyperlink">
    <w:name w:val="Hyperlink"/>
    <w:basedOn w:val="DefaultParagraphFont"/>
    <w:uiPriority w:val="99"/>
    <w:unhideWhenUsed/>
    <w:rsid w:val="00CE64D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yperlink" Target="mailto:che.grant.wilbraham@falmouth.ac.uk" TargetMode="External" Id="rId5" /><Relationship Type="http://schemas.openxmlformats.org/officeDocument/2006/relationships/hyperlink" Target="mailto:phoebe.herring@falmouth.ac.uk" TargetMode="Externa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Ché Wilbraham</dc:creator>
  <keywords/>
  <dc:description/>
  <lastModifiedBy>Ché Wilbraham</lastModifiedBy>
  <revision>406</revision>
  <dcterms:created xsi:type="dcterms:W3CDTF">2026-01-29T19:00:00.0000000Z</dcterms:created>
  <dcterms:modified xsi:type="dcterms:W3CDTF">2026-03-05T15:39:00.9679892Z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id="CL1ZOCrf"/&gt;&lt;style id="http://www.zotero.org/styles/harvard-falmouth-university" hasBibliography="1" bibliographyStyleHasBeenSet="1"/&gt;&lt;prefs&gt;&lt;pref name="fieldType" value="Field"/&gt;&lt;pref name="autom</vt:lpwstr>
  </property>
  <property fmtid="{D5CDD505-2E9C-101B-9397-08002B2CF9AE}" pid="3" name="ZOTERO_PREF_2">
    <vt:lpwstr>aticJournalAbbreviations" value="true"/&gt;&lt;/prefs&gt;&lt;/data&gt;</vt:lpwstr>
  </property>
</Properties>
</file>